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282" w:rsidRPr="00981AF2" w:rsidRDefault="00981AF2" w:rsidP="00981AF2">
      <w:pPr>
        <w:pStyle w:val="Default"/>
        <w:spacing w:after="240" w:line="360" w:lineRule="auto"/>
        <w:jc w:val="both"/>
        <w:rPr>
          <w:rFonts w:ascii="Times New Roman" w:hAnsi="Times New Roman"/>
          <w:b/>
          <w:color w:val="auto"/>
        </w:rPr>
      </w:pPr>
      <w:bookmarkStart w:id="0" w:name="_GoBack"/>
      <w:bookmarkEnd w:id="0"/>
      <w:r w:rsidRPr="00981AF2">
        <w:rPr>
          <w:rFonts w:ascii="Times New Roman" w:hAnsi="Times New Roman"/>
          <w:b/>
          <w:color w:val="auto"/>
        </w:rPr>
        <w:t xml:space="preserve">Amend the text for ‘Category B Situation’ in the definitions section, as below:  </w:t>
      </w:r>
    </w:p>
    <w:p w:rsidR="00981AF2" w:rsidRDefault="00981AF2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8"/>
        <w:gridCol w:w="3986"/>
      </w:tblGrid>
      <w:tr w:rsidR="00981AF2" w:rsidTr="001C4473">
        <w:tc>
          <w:tcPr>
            <w:tcW w:w="1808" w:type="dxa"/>
            <w:tcMar>
              <w:top w:w="0" w:type="dxa"/>
              <w:left w:w="73" w:type="dxa"/>
              <w:bottom w:w="0" w:type="dxa"/>
              <w:right w:w="73" w:type="dxa"/>
            </w:tcMar>
            <w:hideMark/>
          </w:tcPr>
          <w:p w:rsidR="00981AF2" w:rsidRDefault="00981AF2" w:rsidP="001C4473">
            <w:pPr>
              <w:pStyle w:val="Default"/>
              <w:spacing w:after="240" w:line="36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>Category A Situation</w:t>
            </w:r>
          </w:p>
        </w:tc>
        <w:tc>
          <w:tcPr>
            <w:tcW w:w="3986" w:type="dxa"/>
            <w:tcMar>
              <w:top w:w="0" w:type="dxa"/>
              <w:left w:w="73" w:type="dxa"/>
              <w:bottom w:w="0" w:type="dxa"/>
              <w:right w:w="73" w:type="dxa"/>
            </w:tcMar>
            <w:hideMark/>
          </w:tcPr>
          <w:p w:rsidR="00981AF2" w:rsidRDefault="00981AF2" w:rsidP="001C4473">
            <w:pPr>
              <w:pStyle w:val="Default"/>
              <w:spacing w:after="240" w:line="360" w:lineRule="auto"/>
              <w:jc w:val="both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means a situation in which the Company’s Electric Lines or Electrical Plant does (or is likely to) pose a danger, including danger of death of or injury to persons and/or danger of damage to or destruction of property. </w:t>
            </w:r>
          </w:p>
        </w:tc>
      </w:tr>
      <w:tr w:rsidR="00981AF2" w:rsidTr="001C4473">
        <w:tc>
          <w:tcPr>
            <w:tcW w:w="1808" w:type="dxa"/>
            <w:tcMar>
              <w:top w:w="0" w:type="dxa"/>
              <w:left w:w="73" w:type="dxa"/>
              <w:bottom w:w="0" w:type="dxa"/>
              <w:right w:w="73" w:type="dxa"/>
            </w:tcMar>
            <w:hideMark/>
          </w:tcPr>
          <w:p w:rsidR="00981AF2" w:rsidRDefault="00981AF2" w:rsidP="001C4473">
            <w:pPr>
              <w:pStyle w:val="Default"/>
              <w:spacing w:after="240" w:line="36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>Category B Situation</w:t>
            </w:r>
          </w:p>
        </w:tc>
        <w:tc>
          <w:tcPr>
            <w:tcW w:w="3986" w:type="dxa"/>
            <w:tcMar>
              <w:top w:w="0" w:type="dxa"/>
              <w:left w:w="73" w:type="dxa"/>
              <w:bottom w:w="0" w:type="dxa"/>
              <w:right w:w="73" w:type="dxa"/>
            </w:tcMar>
          </w:tcPr>
          <w:p w:rsidR="00981AF2" w:rsidRPr="00136ABA" w:rsidRDefault="00981AF2" w:rsidP="001C4473">
            <w:pPr>
              <w:pStyle w:val="Default"/>
              <w:spacing w:after="240" w:line="360" w:lineRule="auto"/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auto"/>
              </w:rPr>
              <w:t xml:space="preserve">means a situation in which the condition of the Company’s Electric Lines or Electrical Plant prevents metering work from being carried out or prevents a meter from being </w:t>
            </w:r>
            <w:r w:rsidRPr="005F6DB5">
              <w:rPr>
                <w:rFonts w:ascii="Times New Roman" w:hAnsi="Times New Roman"/>
                <w:color w:val="auto"/>
              </w:rPr>
              <w:t xml:space="preserve">exchanged </w:t>
            </w:r>
            <w:r w:rsidRPr="005F6DB5">
              <w:rPr>
                <w:rFonts w:ascii="Times New Roman" w:hAnsi="Times New Roman"/>
                <w:strike/>
                <w:color w:val="FF0000"/>
              </w:rPr>
              <w:t xml:space="preserve">but where the situation is no a Category </w:t>
            </w:r>
            <w:proofErr w:type="gramStart"/>
            <w:r w:rsidRPr="005F6DB5">
              <w:rPr>
                <w:rFonts w:ascii="Times New Roman" w:hAnsi="Times New Roman"/>
                <w:strike/>
                <w:color w:val="FF0000"/>
              </w:rPr>
              <w:t>A</w:t>
            </w:r>
            <w:proofErr w:type="gramEnd"/>
            <w:r w:rsidRPr="005F6DB5">
              <w:rPr>
                <w:rFonts w:ascii="Times New Roman" w:hAnsi="Times New Roman"/>
                <w:strike/>
                <w:color w:val="FF0000"/>
              </w:rPr>
              <w:t xml:space="preserve"> Situation</w:t>
            </w:r>
            <w:r w:rsidRPr="005F6DB5">
              <w:rPr>
                <w:rFonts w:ascii="Times New Roman" w:hAnsi="Times New Roman"/>
                <w:color w:val="FF0000"/>
              </w:rPr>
              <w:t xml:space="preserve"> or where a Category A Situation has been made safe.</w:t>
            </w:r>
            <w:r>
              <w:rPr>
                <w:rFonts w:ascii="Times New Roman" w:hAnsi="Times New Roman"/>
                <w:color w:val="FF0000"/>
              </w:rPr>
              <w:t xml:space="preserve">  </w:t>
            </w:r>
            <w:r>
              <w:rPr>
                <w:rFonts w:ascii="Times New Roman" w:hAnsi="Times New Roman"/>
                <w:color w:val="auto"/>
              </w:rPr>
              <w:t> </w:t>
            </w:r>
          </w:p>
        </w:tc>
      </w:tr>
    </w:tbl>
    <w:p w:rsidR="00981AF2" w:rsidRDefault="00981AF2"/>
    <w:sectPr w:rsidR="00981A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AF2"/>
    <w:rsid w:val="000A7D33"/>
    <w:rsid w:val="005F6DB5"/>
    <w:rsid w:val="008C46C8"/>
    <w:rsid w:val="00981AF2"/>
    <w:rsid w:val="00A344E7"/>
    <w:rsid w:val="00C455F6"/>
    <w:rsid w:val="00E24627"/>
    <w:rsid w:val="00E4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5426F9-DF6B-412C-B3D6-D6199384C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basedOn w:val="Normal"/>
    <w:rsid w:val="00981AF2"/>
    <w:pPr>
      <w:autoSpaceDE w:val="0"/>
      <w:autoSpaceDN w:val="0"/>
      <w:spacing w:after="0" w:line="240" w:lineRule="auto"/>
    </w:pPr>
    <w:rPr>
      <w:rFonts w:ascii="Verdana" w:eastAsia="Calibri" w:hAnsi="Verdana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Dylan Townsend</dc:creator>
  <cp:keywords/>
  <dc:description/>
  <cp:lastModifiedBy>Graham Hall</cp:lastModifiedBy>
  <cp:revision>2</cp:revision>
  <dcterms:created xsi:type="dcterms:W3CDTF">2017-11-03T13:04:00Z</dcterms:created>
  <dcterms:modified xsi:type="dcterms:W3CDTF">2017-11-03T13:04:00Z</dcterms:modified>
</cp:coreProperties>
</file>