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828943869"/>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9D09FA">
                  <w:rPr>
                    <w:rFonts w:ascii="Calibri" w:hAnsi="Calibri"/>
                    <w:sz w:val="22"/>
                  </w:rPr>
                  <w:t>90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9D09FA" w:rsidP="002045CC">
                <w:pPr>
                  <w:rPr>
                    <w:rFonts w:ascii="Calibri" w:hAnsi="Calibri"/>
                    <w:sz w:val="22"/>
                    <w:szCs w:val="22"/>
                  </w:rPr>
                </w:pPr>
                <w:r w:rsidRPr="009D09FA">
                  <w:rPr>
                    <w:rFonts w:ascii="Calibri" w:hAnsi="Calibri"/>
                    <w:sz w:val="22"/>
                    <w:szCs w:val="22"/>
                  </w:rPr>
                  <w:t>H</w:t>
                </w:r>
                <w:r>
                  <w:rPr>
                    <w:rFonts w:ascii="Calibri" w:hAnsi="Calibri"/>
                    <w:sz w:val="22"/>
                    <w:szCs w:val="22"/>
                  </w:rPr>
                  <w:t>ousekeeping change to Update PCD</w:t>
                </w:r>
                <w:r w:rsidRPr="009D09FA">
                  <w:rPr>
                    <w:rFonts w:ascii="Calibri" w:hAnsi="Calibri"/>
                    <w:sz w:val="22"/>
                    <w:szCs w:val="22"/>
                  </w:rPr>
                  <w:t>M model references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9D09FA" w:rsidP="00193115">
                <w:pPr>
                  <w:rPr>
                    <w:rFonts w:ascii="Calibri" w:hAnsi="Calibri"/>
                    <w:sz w:val="22"/>
                    <w:szCs w:val="22"/>
                  </w:rPr>
                </w:pPr>
                <w:r>
                  <w:rPr>
                    <w:rFonts w:ascii="Calibri" w:hAnsi="Calibri"/>
                    <w:sz w:val="22"/>
                    <w:szCs w:val="22"/>
                  </w:rPr>
                  <w:t>DNOs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ED436C" w:rsidP="00193115">
                <w:pPr>
                  <w:rPr>
                    <w:rFonts w:ascii="Calibri" w:hAnsi="Calibri"/>
                    <w:sz w:val="22"/>
                    <w:szCs w:val="22"/>
                  </w:rPr>
                </w:pPr>
                <w:r>
                  <w:rPr>
                    <w:rFonts w:ascii="Calibri" w:hAnsi="Calibri"/>
                    <w:sz w:val="22"/>
                    <w:szCs w:val="22"/>
                  </w:rPr>
                  <w:t>Part 2</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9D09FA" w:rsidP="009D09FA">
                <w:pPr>
                  <w:rPr>
                    <w:rFonts w:ascii="Calibri" w:hAnsi="Calibri"/>
                    <w:sz w:val="22"/>
                    <w:szCs w:val="22"/>
                  </w:rPr>
                </w:pPr>
                <w:r>
                  <w:rPr>
                    <w:rFonts w:ascii="Calibri" w:hAnsi="Calibri"/>
                    <w:sz w:val="22"/>
                    <w:szCs w:val="22"/>
                  </w:rPr>
                  <w:t>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9D09FA" w:rsidP="00907CF1">
                <w:pPr>
                  <w:rPr>
                    <w:rFonts w:ascii="Calibri" w:hAnsi="Calibri"/>
                    <w:sz w:val="22"/>
                    <w:szCs w:val="22"/>
                  </w:rPr>
                </w:pPr>
                <w:r>
                  <w:rPr>
                    <w:rFonts w:ascii="Calibri" w:hAnsi="Calibri"/>
                    <w:sz w:val="22"/>
                    <w:szCs w:val="22"/>
                  </w:rPr>
                  <w:t>10 March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bookmarkStart w:id="0" w:name="_GoBack" w:displacedByCustomXml="prev"/>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bookmarkEnd w:id="0" w:displacedByCustomXml="next"/>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B94256"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48897"/>
      <w:lock w:val="contentLocked"/>
      <w:placeholder>
        <w:docPart w:val="DefaultPlaceholder_-1854013440"/>
      </w:placeholder>
      <w:showingPlcHdr/>
      <w:group/>
    </w:sdtPr>
    <w:sdtContent>
      <w:p w:rsidR="00B94256" w:rsidRDefault="00B94256">
        <w:pPr>
          <w:pStyle w:val="Footer"/>
        </w:pPr>
        <w:r w:rsidRPr="00A07719">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38725583"/>
      <w:lock w:val="contentLocked"/>
      <w:placeholder>
        <w:docPart w:val="DefaultPlaceholder_-1854013440"/>
      </w:placeholder>
      <w:group/>
    </w:sdtPr>
    <w:sdtContent>
      <w:p w:rsidR="00FD00A2" w:rsidRPr="00957B20" w:rsidRDefault="00B94256">
        <w:pPr>
          <w:pStyle w:val="Footer"/>
          <w:rPr>
            <w:rFonts w:ascii="Calibri" w:hAnsi="Calibri"/>
          </w:rPr>
        </w:pPr>
        <w:r>
          <w:rPr>
            <w:rFonts w:ascii="Calibri" w:hAnsi="Calibri"/>
          </w:rPr>
          <w:t>17 February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183986"/>
      <w:lock w:val="contentLocked"/>
      <w:placeholder>
        <w:docPart w:val="DefaultPlaceholder_-1854013440"/>
      </w:placeholder>
      <w:showingPlcHdr/>
      <w:group/>
    </w:sdtPr>
    <w:sdtContent>
      <w:p w:rsidR="00B94256" w:rsidRDefault="00B94256">
        <w:pPr>
          <w:pStyle w:val="Footer"/>
        </w:pPr>
        <w:r w:rsidRPr="00A07719">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3734419"/>
      <w:lock w:val="contentLocked"/>
      <w:placeholder>
        <w:docPart w:val="DefaultPlaceholder_-1854013440"/>
      </w:placeholder>
      <w:showingPlcHdr/>
      <w:group/>
    </w:sdtPr>
    <w:sdtContent>
      <w:p w:rsidR="00B94256" w:rsidRDefault="00B94256">
        <w:pPr>
          <w:pStyle w:val="Header"/>
        </w:pPr>
        <w:r w:rsidRPr="00A07719">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955683734"/>
      <w:lock w:val="contentLocked"/>
      <w:placeholder>
        <w:docPart w:val="DefaultPlaceholder_-1854013440"/>
      </w:placeholder>
      <w:group/>
    </w:sdtPr>
    <w:sdtContent>
      <w:p w:rsidR="00FD00A2" w:rsidRPr="00957B20" w:rsidRDefault="009D09FA" w:rsidP="00B94256">
        <w:pPr>
          <w:pStyle w:val="Header"/>
          <w:tabs>
            <w:tab w:val="left" w:pos="2250"/>
          </w:tabs>
          <w:rPr>
            <w:rFonts w:ascii="Calibri" w:hAnsi="Calibri"/>
          </w:rPr>
        </w:pPr>
        <w:r>
          <w:rPr>
            <w:rFonts w:ascii="Calibri" w:hAnsi="Calibri"/>
          </w:rPr>
          <w:t>DCUSA Change Report</w:t>
        </w:r>
        <w:r>
          <w:rPr>
            <w:rFonts w:ascii="Calibri" w:hAnsi="Calibri"/>
          </w:rPr>
          <w:tab/>
        </w:r>
        <w:r w:rsidR="00B94256">
          <w:rPr>
            <w:rFonts w:ascii="Calibri" w:hAnsi="Calibri"/>
          </w:rPr>
          <w:tab/>
        </w:r>
        <w:r>
          <w:rPr>
            <w:rFonts w:ascii="Calibri" w:hAnsi="Calibri"/>
          </w:rPr>
          <w:t>DCP 290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078392"/>
      <w:lock w:val="contentLocked"/>
      <w:placeholder>
        <w:docPart w:val="DefaultPlaceholder_-1854013440"/>
      </w:placeholder>
      <w:showingPlcHdr/>
      <w:group/>
    </w:sdtPr>
    <w:sdtContent>
      <w:p w:rsidR="00B94256" w:rsidRDefault="00B94256">
        <w:pPr>
          <w:pStyle w:val="Header"/>
        </w:pPr>
        <w:r w:rsidRPr="00A07719">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13D9B"/>
    <w:rsid w:val="00077D80"/>
    <w:rsid w:val="000C4612"/>
    <w:rsid w:val="001136F3"/>
    <w:rsid w:val="00134AF7"/>
    <w:rsid w:val="00171886"/>
    <w:rsid w:val="00182A18"/>
    <w:rsid w:val="00193115"/>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D09FA"/>
    <w:rsid w:val="009F1AFC"/>
    <w:rsid w:val="00A817E9"/>
    <w:rsid w:val="00A828F0"/>
    <w:rsid w:val="00AB1F81"/>
    <w:rsid w:val="00AB2BFD"/>
    <w:rsid w:val="00AB7F74"/>
    <w:rsid w:val="00AC6DB4"/>
    <w:rsid w:val="00B23399"/>
    <w:rsid w:val="00B56D0F"/>
    <w:rsid w:val="00B94256"/>
    <w:rsid w:val="00C01797"/>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D9D4D"/>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5F68ADCA-3F99-4B98-880C-65AE8EEEABE9}"/>
      </w:docPartPr>
      <w:docPartBody>
        <w:p w:rsidR="00C17233" w:rsidRDefault="00D64DA9">
          <w:r w:rsidRPr="00A0771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DA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FC7EF-685C-4AA6-BF6A-2440C5503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25</cp:revision>
  <dcterms:created xsi:type="dcterms:W3CDTF">2016-02-04T16:10:00Z</dcterms:created>
  <dcterms:modified xsi:type="dcterms:W3CDTF">2017-02-08T11:44:00Z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