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49B38" w14:textId="2F9F1480" w:rsidR="00F85A5C" w:rsidRPr="00847DD2" w:rsidRDefault="005C4358" w:rsidP="00595E43">
      <w:pPr>
        <w:pStyle w:val="Heading1"/>
      </w:pPr>
      <w:r w:rsidRPr="005C4358">
        <w:t>DCP 306 modelling response cover sheet</w:t>
      </w:r>
    </w:p>
    <w:p w14:paraId="085397D4" w14:textId="1119653B" w:rsidR="00B817A3" w:rsidRDefault="000503D8" w:rsidP="00B522A0">
      <w:pPr>
        <w:pStyle w:val="Caption"/>
      </w:pPr>
      <w:bookmarkStart w:id="0" w:name="_Toc262902365"/>
      <w:r>
        <w:rPr>
          <w:noProof/>
        </w:rPr>
        <w:t>16 Novem</w:t>
      </w:r>
      <w:bookmarkStart w:id="1" w:name="_GoBack"/>
      <w:bookmarkEnd w:id="1"/>
      <w:r>
        <w:rPr>
          <w:noProof/>
        </w:rPr>
        <w:t>ber 2017</w:t>
      </w:r>
      <w:r w:rsidR="00E0368F">
        <w:t>, Reckon LLP</w:t>
      </w:r>
    </w:p>
    <w:p w14:paraId="1C3AC49C" w14:textId="77777777" w:rsidR="005C4358" w:rsidRDefault="005C4358" w:rsidP="008D645E">
      <w:pPr>
        <w:pStyle w:val="Text"/>
      </w:pPr>
      <w:r>
        <w:t>On 1 November we received a request for modelling services from the DCP 306 working group.</w:t>
      </w:r>
    </w:p>
    <w:p w14:paraId="3698E778" w14:textId="7CE8A96D" w:rsidR="005C4358" w:rsidRDefault="005C4358" w:rsidP="008D645E">
      <w:pPr>
        <w:pStyle w:val="Text"/>
      </w:pPr>
      <w:r>
        <w:t xml:space="preserve">Table </w:t>
      </w:r>
      <w:r>
        <w:fldChar w:fldCharType="begin"/>
      </w:r>
      <w:r>
        <w:instrText xml:space="preserve"> =1+</w:instrText>
      </w:r>
      <w:r>
        <w:fldChar w:fldCharType="begin"/>
      </w:r>
      <w:r>
        <w:instrText xml:space="preserve"> SEQ \c Table \* ARABIC </w:instrText>
      </w:r>
      <w:r>
        <w:fldChar w:fldCharType="separate"/>
      </w:r>
      <w:r>
        <w:rPr>
          <w:noProof/>
        </w:rPr>
        <w:instrText>1</w:instrText>
      </w:r>
      <w:r>
        <w:fldChar w:fldCharType="end"/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lists the items included in our response.</w:t>
      </w:r>
    </w:p>
    <w:p w14:paraId="65617439" w14:textId="3DD4BCF1" w:rsidR="005C4358" w:rsidRDefault="005C4358" w:rsidP="005C4358">
      <w:pPr>
        <w:pStyle w:val="Caption"/>
        <w:numPr>
          <w:ilvl w:val="0"/>
          <w:numId w:val="3"/>
        </w:numPr>
      </w:pPr>
      <w:bookmarkStart w:id="2" w:name="_Toc358183903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ab/>
      </w:r>
      <w:bookmarkEnd w:id="2"/>
      <w:r>
        <w:t>Response manifest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8"/>
        <w:gridCol w:w="4618"/>
      </w:tblGrid>
      <w:tr w:rsidR="005C4358" w:rsidRPr="005C4358" w14:paraId="7917E2EA" w14:textId="77777777" w:rsidTr="005C4358">
        <w:tc>
          <w:tcPr>
            <w:tcW w:w="4618" w:type="dxa"/>
          </w:tcPr>
          <w:p w14:paraId="0D27D100" w14:textId="66FB158E" w:rsidR="005C4358" w:rsidRPr="005C4358" w:rsidRDefault="005C4358" w:rsidP="005C4358">
            <w:pPr>
              <w:pStyle w:val="Table"/>
              <w:jc w:val="left"/>
              <w:rPr>
                <w:b/>
              </w:rPr>
            </w:pPr>
            <w:r w:rsidRPr="005C4358">
              <w:rPr>
                <w:b/>
              </w:rPr>
              <w:t>File name</w:t>
            </w:r>
          </w:p>
        </w:tc>
        <w:tc>
          <w:tcPr>
            <w:tcW w:w="4618" w:type="dxa"/>
          </w:tcPr>
          <w:p w14:paraId="4B899B4E" w14:textId="6D133580" w:rsidR="005C4358" w:rsidRPr="005C4358" w:rsidRDefault="005C4358" w:rsidP="005C4358">
            <w:pPr>
              <w:pStyle w:val="Table"/>
              <w:jc w:val="left"/>
              <w:rPr>
                <w:b/>
              </w:rPr>
            </w:pPr>
            <w:r w:rsidRPr="005C4358">
              <w:rPr>
                <w:b/>
              </w:rPr>
              <w:t>Description</w:t>
            </w:r>
          </w:p>
        </w:tc>
      </w:tr>
      <w:tr w:rsidR="00BE2689" w14:paraId="7E6F953E" w14:textId="77777777" w:rsidTr="00913353">
        <w:tc>
          <w:tcPr>
            <w:tcW w:w="4618" w:type="dxa"/>
          </w:tcPr>
          <w:p w14:paraId="7CDC779E" w14:textId="77777777" w:rsidR="00BE2689" w:rsidRDefault="00BE2689" w:rsidP="00913353">
            <w:pPr>
              <w:pStyle w:val="Table"/>
              <w:jc w:val="left"/>
            </w:pPr>
            <w:r w:rsidRPr="007377E9">
              <w:t>DCP 306 modelling response cover sheet</w:t>
            </w:r>
          </w:p>
        </w:tc>
        <w:tc>
          <w:tcPr>
            <w:tcW w:w="4618" w:type="dxa"/>
          </w:tcPr>
          <w:p w14:paraId="30E5E42E" w14:textId="19BD783E" w:rsidR="00BE2689" w:rsidRDefault="00BE2689" w:rsidP="00913353">
            <w:pPr>
              <w:pStyle w:val="Table"/>
              <w:jc w:val="left"/>
            </w:pPr>
            <w:r>
              <w:t>This document.</w:t>
            </w:r>
          </w:p>
        </w:tc>
      </w:tr>
      <w:tr w:rsidR="00837361" w14:paraId="7565E305" w14:textId="77777777" w:rsidTr="005C4358">
        <w:tc>
          <w:tcPr>
            <w:tcW w:w="4618" w:type="dxa"/>
          </w:tcPr>
          <w:p w14:paraId="79CF7343" w14:textId="0673A801" w:rsidR="00837361" w:rsidRDefault="00837361" w:rsidP="005C4358">
            <w:pPr>
              <w:pStyle w:val="Table"/>
              <w:jc w:val="left"/>
            </w:pPr>
            <w:r w:rsidRPr="007377E9">
              <w:t>Blank-ModelM-modelm306+r7795.xlsx</w:t>
            </w:r>
          </w:p>
        </w:tc>
        <w:tc>
          <w:tcPr>
            <w:tcW w:w="4618" w:type="dxa"/>
          </w:tcPr>
          <w:p w14:paraId="2685C867" w14:textId="03FB73FE" w:rsidR="00837361" w:rsidRDefault="00837361" w:rsidP="00837361">
            <w:pPr>
              <w:pStyle w:val="Table"/>
              <w:jc w:val="left"/>
            </w:pPr>
            <w:r>
              <w:t>Blank model M updated to implement DCP 306.</w:t>
            </w:r>
          </w:p>
        </w:tc>
      </w:tr>
      <w:tr w:rsidR="00837361" w14:paraId="259B2A70" w14:textId="77777777" w:rsidTr="005C4358">
        <w:tc>
          <w:tcPr>
            <w:tcW w:w="4618" w:type="dxa"/>
          </w:tcPr>
          <w:p w14:paraId="78C28C97" w14:textId="4BC2FE95" w:rsidR="00837361" w:rsidRDefault="00837361" w:rsidP="005C4358">
            <w:pPr>
              <w:pStyle w:val="Table"/>
              <w:jc w:val="left"/>
            </w:pPr>
            <w:r w:rsidRPr="007377E9">
              <w:t>DCP 306 Method M model documentation</w:t>
            </w:r>
            <w:r w:rsidR="00BE2689">
              <w:t>.docx</w:t>
            </w:r>
          </w:p>
        </w:tc>
        <w:tc>
          <w:tcPr>
            <w:tcW w:w="4618" w:type="dxa"/>
          </w:tcPr>
          <w:p w14:paraId="5A9873B1" w14:textId="6E535C71" w:rsidR="00837361" w:rsidRDefault="00BE2689" w:rsidP="00BE2689">
            <w:pPr>
              <w:pStyle w:val="Table"/>
              <w:jc w:val="left"/>
            </w:pPr>
            <w:r>
              <w:t>Documentation for the updated model.</w:t>
            </w:r>
          </w:p>
        </w:tc>
      </w:tr>
      <w:tr w:rsidR="00BE2689" w14:paraId="29855386" w14:textId="77777777" w:rsidTr="00913353">
        <w:tc>
          <w:tcPr>
            <w:tcW w:w="4618" w:type="dxa"/>
          </w:tcPr>
          <w:p w14:paraId="7A6E20F5" w14:textId="75DC6137" w:rsidR="00BE2689" w:rsidRDefault="00BE2689" w:rsidP="00BE2689">
            <w:pPr>
              <w:pStyle w:val="Table"/>
              <w:jc w:val="left"/>
            </w:pPr>
            <w:r w:rsidRPr="007377E9">
              <w:t xml:space="preserve">DCP 306 impact </w:t>
            </w:r>
            <w:r>
              <w:t>… (three Excel workbooks)</w:t>
            </w:r>
          </w:p>
        </w:tc>
        <w:tc>
          <w:tcPr>
            <w:tcW w:w="4618" w:type="dxa"/>
          </w:tcPr>
          <w:p w14:paraId="6DF34AB1" w14:textId="23F7675A" w:rsidR="00BE2689" w:rsidRDefault="00BE2689" w:rsidP="00913353">
            <w:pPr>
              <w:pStyle w:val="Table"/>
              <w:jc w:val="left"/>
            </w:pPr>
            <w:r>
              <w:t>Impact statement for the updated model.</w:t>
            </w:r>
          </w:p>
        </w:tc>
      </w:tr>
      <w:tr w:rsidR="00837361" w14:paraId="4EC92137" w14:textId="77777777" w:rsidTr="005C4358">
        <w:tc>
          <w:tcPr>
            <w:tcW w:w="4618" w:type="dxa"/>
          </w:tcPr>
          <w:p w14:paraId="4C92E839" w14:textId="30E46B92" w:rsidR="00837361" w:rsidRDefault="00837361" w:rsidP="00BE2689">
            <w:pPr>
              <w:pStyle w:val="Table"/>
              <w:jc w:val="left"/>
            </w:pPr>
            <w:r w:rsidRPr="007377E9">
              <w:t>DCP 306 draft legal text amended.docx</w:t>
            </w:r>
          </w:p>
        </w:tc>
        <w:tc>
          <w:tcPr>
            <w:tcW w:w="4618" w:type="dxa"/>
          </w:tcPr>
          <w:p w14:paraId="3AE3C353" w14:textId="48A65180" w:rsidR="00837361" w:rsidRDefault="00BE2689" w:rsidP="00BE2689">
            <w:pPr>
              <w:pStyle w:val="Table"/>
              <w:jc w:val="left"/>
            </w:pPr>
            <w:r>
              <w:t>Revised draft legal text.  The revision is to reflect the fact that Ofgem licence fees are indirect costs.</w:t>
            </w:r>
          </w:p>
        </w:tc>
      </w:tr>
      <w:tr w:rsidR="00837361" w14:paraId="45A0D0DF" w14:textId="77777777" w:rsidTr="005C4358">
        <w:tc>
          <w:tcPr>
            <w:tcW w:w="4618" w:type="dxa"/>
          </w:tcPr>
          <w:p w14:paraId="2520412C" w14:textId="2F917AE3" w:rsidR="00837361" w:rsidRDefault="00837361" w:rsidP="005C4358">
            <w:pPr>
              <w:pStyle w:val="Table"/>
              <w:jc w:val="left"/>
            </w:pPr>
            <w:r w:rsidRPr="007377E9">
              <w:t>DCP 306 impact assessment</w:t>
            </w:r>
            <w:r w:rsidR="00BE2689">
              <w:t>.docx</w:t>
            </w:r>
          </w:p>
        </w:tc>
        <w:tc>
          <w:tcPr>
            <w:tcW w:w="4618" w:type="dxa"/>
          </w:tcPr>
          <w:p w14:paraId="6170F62C" w14:textId="77BD7A38" w:rsidR="00837361" w:rsidRDefault="00BE2689" w:rsidP="005C4358">
            <w:pPr>
              <w:pStyle w:val="Table"/>
              <w:jc w:val="left"/>
            </w:pPr>
            <w:r>
              <w:t>Impact assessment of the DCP 306 solution.</w:t>
            </w:r>
          </w:p>
        </w:tc>
      </w:tr>
    </w:tbl>
    <w:p w14:paraId="66B49642" w14:textId="25613F1F" w:rsidR="005C4358" w:rsidRPr="00157060" w:rsidRDefault="005C4358" w:rsidP="005C4358"/>
    <w:bookmarkEnd w:id="0"/>
    <w:sectPr w:rsidR="005C4358" w:rsidRPr="00157060" w:rsidSect="005112C6">
      <w:footerReference w:type="default" r:id="rId7"/>
      <w:pgSz w:w="11900" w:h="16840"/>
      <w:pgMar w:top="1800" w:right="1440" w:bottom="1440" w:left="1440" w:header="1080" w:footer="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A5BBD" w14:textId="77777777" w:rsidR="008D645E" w:rsidRDefault="008D645E" w:rsidP="005112C6">
      <w:pPr>
        <w:spacing w:after="0"/>
      </w:pPr>
      <w:r>
        <w:separator/>
      </w:r>
    </w:p>
  </w:endnote>
  <w:endnote w:type="continuationSeparator" w:id="0">
    <w:p w14:paraId="64EF81CB" w14:textId="77777777" w:rsidR="008D645E" w:rsidRDefault="008D645E" w:rsidP="005112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347E7" w14:textId="2E5BD029" w:rsidR="007345DC" w:rsidRDefault="007345DC">
    <w:pPr>
      <w:pStyle w:val="Footer"/>
    </w:pPr>
    <w:r w:rsidRPr="008021FC">
      <w:tab/>
    </w:r>
    <w:r>
      <w:fldChar w:fldCharType="begin"/>
    </w:r>
    <w:r>
      <w:instrText xml:space="preserve"> PAGE  \* MERGEFORMAT </w:instrText>
    </w:r>
    <w:r>
      <w:fldChar w:fldCharType="separate"/>
    </w:r>
    <w:r w:rsidR="000503D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0FA52" w14:textId="77777777" w:rsidR="008D645E" w:rsidRDefault="008D645E" w:rsidP="005112C6">
      <w:pPr>
        <w:spacing w:after="0"/>
      </w:pPr>
      <w:r>
        <w:separator/>
      </w:r>
    </w:p>
  </w:footnote>
  <w:footnote w:type="continuationSeparator" w:id="0">
    <w:p w14:paraId="6C180913" w14:textId="77777777" w:rsidR="008D645E" w:rsidRDefault="008D645E" w:rsidP="005112C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3BE4C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B21A3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FB87DBC"/>
    <w:multiLevelType w:val="multilevel"/>
    <w:tmpl w:val="5E485F6E"/>
    <w:lvl w:ilvl="0">
      <w:start w:val="1"/>
      <w:numFmt w:val="none"/>
      <w:pStyle w:val="Heading1"/>
      <w:suff w:val="nothing"/>
      <w:lvlText w:val=""/>
      <w:lvlJc w:val="left"/>
      <w:rPr>
        <w:rFonts w:hint="default"/>
      </w:rPr>
    </w:lvl>
    <w:lvl w:ilvl="1">
      <w:start w:val="1"/>
      <w:numFmt w:val="decimal"/>
      <w:lvlRestart w:val="0"/>
      <w:pStyle w:val="Text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ListBullet"/>
      <w:lvlText w:val="(%3)"/>
      <w:lvlJc w:val="left"/>
      <w:pPr>
        <w:tabs>
          <w:tab w:val="num" w:pos="1195"/>
        </w:tabs>
        <w:ind w:left="1195" w:hanging="47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685"/>
        </w:tabs>
        <w:ind w:left="1685" w:hanging="490"/>
      </w:pPr>
      <w:rPr>
        <w:rFonts w:hint="default"/>
        <w:color w:val="auto"/>
        <w:sz w:val="24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2"/>
  </w:num>
  <w:num w:numId="6">
    <w:abstractNumId w:val="0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45E"/>
    <w:rsid w:val="00004594"/>
    <w:rsid w:val="000503D8"/>
    <w:rsid w:val="00072153"/>
    <w:rsid w:val="000940CD"/>
    <w:rsid w:val="00157060"/>
    <w:rsid w:val="001A232F"/>
    <w:rsid w:val="001A478E"/>
    <w:rsid w:val="001F5C32"/>
    <w:rsid w:val="00233DF7"/>
    <w:rsid w:val="002B74D4"/>
    <w:rsid w:val="002C0420"/>
    <w:rsid w:val="002E304A"/>
    <w:rsid w:val="00303024"/>
    <w:rsid w:val="00356B9A"/>
    <w:rsid w:val="004005AA"/>
    <w:rsid w:val="00412848"/>
    <w:rsid w:val="00421734"/>
    <w:rsid w:val="00426939"/>
    <w:rsid w:val="00454709"/>
    <w:rsid w:val="004A15C2"/>
    <w:rsid w:val="004B3DD6"/>
    <w:rsid w:val="004D4326"/>
    <w:rsid w:val="004F03A7"/>
    <w:rsid w:val="00506030"/>
    <w:rsid w:val="005076DA"/>
    <w:rsid w:val="005112C6"/>
    <w:rsid w:val="00551FB6"/>
    <w:rsid w:val="00570397"/>
    <w:rsid w:val="00595E43"/>
    <w:rsid w:val="005A0D7D"/>
    <w:rsid w:val="005C4358"/>
    <w:rsid w:val="005D6BBE"/>
    <w:rsid w:val="006B292B"/>
    <w:rsid w:val="006C1F25"/>
    <w:rsid w:val="006E51EC"/>
    <w:rsid w:val="00727962"/>
    <w:rsid w:val="007345DC"/>
    <w:rsid w:val="00747B12"/>
    <w:rsid w:val="00763482"/>
    <w:rsid w:val="007A796F"/>
    <w:rsid w:val="007F4D6A"/>
    <w:rsid w:val="00835407"/>
    <w:rsid w:val="00837361"/>
    <w:rsid w:val="00847DD2"/>
    <w:rsid w:val="00853C17"/>
    <w:rsid w:val="008620BE"/>
    <w:rsid w:val="00874A96"/>
    <w:rsid w:val="008760A3"/>
    <w:rsid w:val="008C216C"/>
    <w:rsid w:val="008D645E"/>
    <w:rsid w:val="008E12E5"/>
    <w:rsid w:val="008F307E"/>
    <w:rsid w:val="0092470F"/>
    <w:rsid w:val="00942404"/>
    <w:rsid w:val="009C0486"/>
    <w:rsid w:val="009E4BC1"/>
    <w:rsid w:val="009F1DB7"/>
    <w:rsid w:val="00A2421F"/>
    <w:rsid w:val="00AF3248"/>
    <w:rsid w:val="00B522A0"/>
    <w:rsid w:val="00B817A3"/>
    <w:rsid w:val="00BA752D"/>
    <w:rsid w:val="00BA7AC9"/>
    <w:rsid w:val="00BE2689"/>
    <w:rsid w:val="00BF3D0D"/>
    <w:rsid w:val="00BF65E1"/>
    <w:rsid w:val="00C64536"/>
    <w:rsid w:val="00CB169D"/>
    <w:rsid w:val="00CB467A"/>
    <w:rsid w:val="00CB69F4"/>
    <w:rsid w:val="00CC6C39"/>
    <w:rsid w:val="00CD2ED6"/>
    <w:rsid w:val="00CE74D2"/>
    <w:rsid w:val="00D11407"/>
    <w:rsid w:val="00D21AA4"/>
    <w:rsid w:val="00D774EB"/>
    <w:rsid w:val="00D844C1"/>
    <w:rsid w:val="00E0368F"/>
    <w:rsid w:val="00E10BA7"/>
    <w:rsid w:val="00E122E0"/>
    <w:rsid w:val="00E156B8"/>
    <w:rsid w:val="00E30555"/>
    <w:rsid w:val="00E51D94"/>
    <w:rsid w:val="00F02A8C"/>
    <w:rsid w:val="00F33181"/>
    <w:rsid w:val="00F53B3D"/>
    <w:rsid w:val="00F85A5C"/>
    <w:rsid w:val="00FB754E"/>
    <w:rsid w:val="00FD6EEC"/>
    <w:rsid w:val="00FF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264A0E"/>
  <w14:defaultImageDpi w14:val="300"/>
  <w15:docId w15:val="{EFA96EBF-9321-4BFE-BB1E-55E9F6BA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0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470F"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Normal"/>
    <w:link w:val="Heading1Char"/>
    <w:qFormat/>
    <w:rsid w:val="00595E43"/>
    <w:pPr>
      <w:keepNext/>
      <w:keepLines/>
      <w:pageBreakBefore/>
      <w:numPr>
        <w:numId w:val="3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link w:val="Heading2Char"/>
    <w:qFormat/>
    <w:rsid w:val="0092470F"/>
    <w:pPr>
      <w:keepNext/>
      <w:jc w:val="left"/>
      <w:outlineLvl w:val="1"/>
    </w:pPr>
    <w:rPr>
      <w:rFonts w:ascii="Arial Black" w:hAnsi="Arial Black"/>
      <w:color w:val="333333"/>
      <w:kern w:val="0"/>
      <w:sz w:val="22"/>
    </w:rPr>
  </w:style>
  <w:style w:type="paragraph" w:styleId="Heading3">
    <w:name w:val="heading 3"/>
    <w:basedOn w:val="Normal"/>
    <w:next w:val="Text"/>
    <w:link w:val="Heading3Char"/>
    <w:qFormat/>
    <w:rsid w:val="0092470F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Text"/>
    <w:link w:val="Heading4Char"/>
    <w:qFormat/>
    <w:rsid w:val="0092470F"/>
    <w:pPr>
      <w:keepNext/>
      <w:jc w:val="left"/>
      <w:outlineLvl w:val="3"/>
    </w:pPr>
    <w:rPr>
      <w:i/>
      <w:shd w:val="clear" w:color="FFFFFF" w:fill="auto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E156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470F"/>
    <w:pPr>
      <w:spacing w:after="0"/>
      <w:jc w:val="left"/>
    </w:pPr>
  </w:style>
  <w:style w:type="paragraph" w:styleId="Caption">
    <w:name w:val="caption"/>
    <w:basedOn w:val="Normal"/>
    <w:next w:val="Table"/>
    <w:qFormat/>
    <w:rsid w:val="0092470F"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sid w:val="0092470F"/>
    <w:rPr>
      <w:rFonts w:ascii="Courier" w:hAnsi="Courier"/>
      <w:sz w:val="16"/>
    </w:rPr>
  </w:style>
  <w:style w:type="paragraph" w:styleId="DocumentMap">
    <w:name w:val="Document Map"/>
    <w:basedOn w:val="Normal"/>
    <w:link w:val="DocumentMapChar"/>
    <w:semiHidden/>
    <w:rsid w:val="0092470F"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sid w:val="0092470F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sid w:val="0092470F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rsid w:val="005112C6"/>
    <w:pPr>
      <w:tabs>
        <w:tab w:val="right" w:pos="8640"/>
      </w:tabs>
      <w:spacing w:after="240"/>
      <w:ind w:left="1080"/>
    </w:pPr>
    <w:rPr>
      <w:noProof/>
    </w:rPr>
  </w:style>
  <w:style w:type="paragraph" w:customStyle="1" w:styleId="Eqwhere">
    <w:name w:val="Eqwhere"/>
    <w:basedOn w:val="BodyText"/>
    <w:rsid w:val="0092470F"/>
    <w:pPr>
      <w:spacing w:after="240"/>
      <w:ind w:left="720"/>
    </w:pPr>
  </w:style>
  <w:style w:type="character" w:styleId="FollowedHyperlink">
    <w:name w:val="FollowedHyperlink"/>
    <w:basedOn w:val="DefaultParagraphFont"/>
    <w:rsid w:val="0092470F"/>
    <w:rPr>
      <w:rFonts w:cs="Times New Roman"/>
      <w:color w:val="auto"/>
      <w:u w:val="none"/>
    </w:rPr>
  </w:style>
  <w:style w:type="paragraph" w:styleId="Header">
    <w:name w:val="header"/>
    <w:basedOn w:val="Normal"/>
    <w:link w:val="HeaderChar"/>
    <w:rsid w:val="0092470F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link w:val="FooterChar"/>
    <w:semiHidden/>
    <w:rsid w:val="0092470F"/>
  </w:style>
  <w:style w:type="character" w:styleId="FootnoteReference">
    <w:name w:val="footnote reference"/>
    <w:basedOn w:val="DefaultParagraphFont"/>
    <w:semiHidden/>
    <w:rsid w:val="0092470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92470F"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character" w:styleId="Hyperlink">
    <w:name w:val="Hyperlink"/>
    <w:basedOn w:val="DefaultParagraphFont"/>
    <w:rsid w:val="0092470F"/>
    <w:rPr>
      <w:rFonts w:cs="Times New Roman"/>
      <w:color w:val="auto"/>
    </w:rPr>
  </w:style>
  <w:style w:type="paragraph" w:styleId="ListBullet">
    <w:name w:val="List Bullet"/>
    <w:basedOn w:val="Normal"/>
    <w:qFormat/>
    <w:rsid w:val="005A0D7D"/>
    <w:pPr>
      <w:numPr>
        <w:ilvl w:val="2"/>
        <w:numId w:val="3"/>
      </w:numPr>
    </w:pPr>
  </w:style>
  <w:style w:type="paragraph" w:styleId="ListBullet2">
    <w:name w:val="List Bullet 2"/>
    <w:basedOn w:val="Normal"/>
    <w:rsid w:val="0092470F"/>
  </w:style>
  <w:style w:type="paragraph" w:customStyle="1" w:styleId="Quotation">
    <w:name w:val="Quotation"/>
    <w:basedOn w:val="BodyText"/>
    <w:rsid w:val="0092470F"/>
    <w:pPr>
      <w:spacing w:after="240"/>
      <w:ind w:left="1080" w:right="360"/>
      <w:jc w:val="both"/>
    </w:pPr>
    <w:rPr>
      <w:kern w:val="20"/>
      <w:szCs w:val="24"/>
    </w:rPr>
  </w:style>
  <w:style w:type="paragraph" w:customStyle="1" w:styleId="Table">
    <w:name w:val="Table"/>
    <w:basedOn w:val="Normal"/>
    <w:link w:val="TableChar"/>
    <w:qFormat/>
    <w:rsid w:val="008760A3"/>
    <w:pPr>
      <w:keepLines/>
      <w:spacing w:before="120" w:after="120"/>
      <w:jc w:val="center"/>
    </w:pPr>
    <w:rPr>
      <w:sz w:val="22"/>
    </w:rPr>
  </w:style>
  <w:style w:type="table" w:styleId="TableGrid">
    <w:name w:val="Table Grid"/>
    <w:basedOn w:val="TableNormal"/>
    <w:rsid w:val="0092470F"/>
    <w:pPr>
      <w:spacing w:after="240"/>
      <w:jc w:val="both"/>
    </w:pPr>
    <w:rPr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s">
    <w:name w:val="Table Notes"/>
    <w:basedOn w:val="Normal"/>
    <w:rsid w:val="0092470F"/>
    <w:pPr>
      <w:keepNext/>
      <w:keepLines/>
      <w:tabs>
        <w:tab w:val="num" w:pos="720"/>
      </w:tabs>
      <w:spacing w:before="40" w:after="40"/>
    </w:pPr>
    <w:rPr>
      <w:sz w:val="18"/>
    </w:rPr>
  </w:style>
  <w:style w:type="paragraph" w:customStyle="1" w:styleId="Text">
    <w:name w:val="Text"/>
    <w:basedOn w:val="Normal"/>
    <w:qFormat/>
    <w:rsid w:val="005A0D7D"/>
    <w:pPr>
      <w:numPr>
        <w:ilvl w:val="1"/>
        <w:numId w:val="3"/>
      </w:numPr>
    </w:pPr>
  </w:style>
  <w:style w:type="paragraph" w:styleId="TOC1">
    <w:name w:val="toc 1"/>
    <w:basedOn w:val="Normal"/>
    <w:next w:val="Normal"/>
    <w:autoRedefine/>
    <w:semiHidden/>
    <w:rsid w:val="0092470F"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uiPriority w:val="39"/>
    <w:rsid w:val="0092470F"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uiPriority w:val="39"/>
    <w:rsid w:val="0092470F"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rsid w:val="001A232F"/>
    <w:pPr>
      <w:spacing w:before="240"/>
      <w:ind w:right="0"/>
    </w:pPr>
  </w:style>
  <w:style w:type="paragraph" w:customStyle="1" w:styleId="Default">
    <w:name w:val="Default"/>
    <w:rsid w:val="0092470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92470F"/>
    <w:rPr>
      <w:rFonts w:cs="Times New Roman"/>
    </w:rPr>
  </w:style>
  <w:style w:type="character" w:customStyle="1" w:styleId="BodyTextChar">
    <w:name w:val="Body Text Char"/>
    <w:basedOn w:val="DefaultParagraphFont"/>
    <w:link w:val="BodyText"/>
    <w:rsid w:val="0092470F"/>
    <w:rPr>
      <w:kern w:val="14"/>
      <w:sz w:val="24"/>
      <w:lang w:val="en-GB" w:bidi="en-US"/>
    </w:rPr>
  </w:style>
  <w:style w:type="paragraph" w:customStyle="1" w:styleId="DocumentControl">
    <w:name w:val="Document Control"/>
    <w:basedOn w:val="Normal"/>
    <w:rsid w:val="0092470F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92470F"/>
    <w:rPr>
      <w:rFonts w:ascii="Tahoma" w:eastAsia="MS Gothic" w:hAnsi="Tahoma"/>
      <w:kern w:val="14"/>
      <w:sz w:val="18"/>
      <w:shd w:val="clear" w:color="auto" w:fill="000080"/>
      <w:lang w:val="en-GB" w:bidi="en-US"/>
    </w:rPr>
  </w:style>
  <w:style w:type="character" w:customStyle="1" w:styleId="FooterChar">
    <w:name w:val="Footer Char"/>
    <w:basedOn w:val="DefaultParagraphFont"/>
    <w:link w:val="Footer"/>
    <w:semiHidden/>
    <w:rsid w:val="0092470F"/>
    <w:rPr>
      <w:rFonts w:ascii="Arial" w:hAnsi="Arial"/>
      <w:color w:val="0066CC"/>
      <w:kern w:val="18"/>
      <w:sz w:val="18"/>
      <w:lang w:val="en-GB" w:bidi="en-US"/>
    </w:rPr>
  </w:style>
  <w:style w:type="character" w:customStyle="1" w:styleId="FootnoteTextChar">
    <w:name w:val="Footnote Text Char"/>
    <w:basedOn w:val="DefaultParagraphFont"/>
    <w:link w:val="FootnoteText"/>
    <w:semiHidden/>
    <w:rsid w:val="0092470F"/>
    <w:rPr>
      <w:kern w:val="14"/>
      <w:sz w:val="18"/>
      <w:lang w:val="en-GB" w:bidi="en-US"/>
    </w:rPr>
  </w:style>
  <w:style w:type="character" w:customStyle="1" w:styleId="HeaderChar">
    <w:name w:val="Header Char"/>
    <w:basedOn w:val="DefaultParagraphFont"/>
    <w:link w:val="Header"/>
    <w:rsid w:val="0092470F"/>
    <w:rPr>
      <w:rFonts w:ascii="Arial" w:hAnsi="Arial"/>
      <w:color w:val="0066CC"/>
      <w:kern w:val="18"/>
      <w:sz w:val="18"/>
      <w:lang w:val="en-GB" w:bidi="en-US"/>
    </w:rPr>
  </w:style>
  <w:style w:type="character" w:customStyle="1" w:styleId="Heading1Char">
    <w:name w:val="Heading 1 Char"/>
    <w:basedOn w:val="DefaultParagraphFont"/>
    <w:link w:val="Heading1"/>
    <w:rsid w:val="00595E43"/>
    <w:rPr>
      <w:rFonts w:ascii="Arial Black" w:hAnsi="Arial Black"/>
      <w:color w:val="333333"/>
      <w:sz w:val="28"/>
      <w:lang w:val="en-GB" w:eastAsia="ja-JP" w:bidi="en-US"/>
    </w:rPr>
  </w:style>
  <w:style w:type="character" w:customStyle="1" w:styleId="Heading2Char">
    <w:name w:val="Heading 2 Char"/>
    <w:basedOn w:val="DefaultParagraphFont"/>
    <w:link w:val="Heading2"/>
    <w:rsid w:val="0092470F"/>
    <w:rPr>
      <w:rFonts w:ascii="Arial Black" w:hAnsi="Arial Black"/>
      <w:color w:val="333333"/>
      <w:sz w:val="22"/>
      <w:lang w:val="en-GB" w:bidi="en-US"/>
    </w:rPr>
  </w:style>
  <w:style w:type="character" w:customStyle="1" w:styleId="Heading3Char">
    <w:name w:val="Heading 3 Char"/>
    <w:basedOn w:val="DefaultParagraphFont"/>
    <w:link w:val="Heading3"/>
    <w:rsid w:val="0092470F"/>
    <w:rPr>
      <w:rFonts w:cs="Arial"/>
      <w:b/>
      <w:color w:val="333333"/>
      <w:sz w:val="22"/>
      <w:szCs w:val="18"/>
      <w:lang w:val="en-GB" w:bidi="en-US"/>
    </w:rPr>
  </w:style>
  <w:style w:type="character" w:customStyle="1" w:styleId="Heading4Char">
    <w:name w:val="Heading 4 Char"/>
    <w:basedOn w:val="DefaultParagraphFont"/>
    <w:link w:val="Heading4"/>
    <w:rsid w:val="0092470F"/>
    <w:rPr>
      <w:i/>
      <w:kern w:val="14"/>
      <w:sz w:val="24"/>
      <w:lang w:val="en-GB" w:bidi="en-US"/>
    </w:rPr>
  </w:style>
  <w:style w:type="paragraph" w:customStyle="1" w:styleId="Hidden">
    <w:name w:val="Hidden"/>
    <w:basedOn w:val="DocumentControl"/>
    <w:rsid w:val="0092470F"/>
    <w:rPr>
      <w:vanish/>
      <w:color w:val="FF6633"/>
    </w:rPr>
  </w:style>
  <w:style w:type="paragraph" w:styleId="PlainText">
    <w:name w:val="Plain Text"/>
    <w:basedOn w:val="Normal"/>
    <w:link w:val="PlainTextChar"/>
    <w:rsid w:val="0092470F"/>
    <w:rPr>
      <w:rFonts w:ascii="Courier" w:hAnsi="Courier"/>
      <w:szCs w:val="24"/>
    </w:rPr>
  </w:style>
  <w:style w:type="character" w:customStyle="1" w:styleId="PlainTextChar">
    <w:name w:val="Plain Text Char"/>
    <w:basedOn w:val="DefaultParagraphFont"/>
    <w:link w:val="PlainText"/>
    <w:rsid w:val="0092470F"/>
    <w:rPr>
      <w:rFonts w:ascii="Courier" w:hAnsi="Courier"/>
      <w:kern w:val="14"/>
      <w:sz w:val="24"/>
      <w:szCs w:val="24"/>
      <w:lang w:val="en-GB"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56B8"/>
    <w:rPr>
      <w:rFonts w:asciiTheme="majorHAnsi" w:eastAsiaTheme="majorEastAsia" w:hAnsiTheme="majorHAnsi" w:cstheme="majorBidi"/>
      <w:color w:val="243F60" w:themeColor="accent1" w:themeShade="7F"/>
      <w:kern w:val="14"/>
      <w:sz w:val="24"/>
      <w:lang w:val="en-GB" w:bidi="en-US"/>
    </w:rPr>
  </w:style>
  <w:style w:type="character" w:customStyle="1" w:styleId="TableChar">
    <w:name w:val="Table Char"/>
    <w:link w:val="Table"/>
    <w:locked/>
    <w:rsid w:val="00B817A3"/>
    <w:rPr>
      <w:kern w:val="14"/>
      <w:sz w:val="22"/>
      <w:lang w:val="en-GB" w:bidi="en-US"/>
    </w:rPr>
  </w:style>
  <w:style w:type="paragraph" w:styleId="TableofFigures">
    <w:name w:val="table of figures"/>
    <w:basedOn w:val="Normal"/>
    <w:next w:val="Normal"/>
    <w:uiPriority w:val="99"/>
    <w:unhideWhenUsed/>
    <w:rsid w:val="001A232F"/>
    <w:pPr>
      <w:tabs>
        <w:tab w:val="left" w:pos="950"/>
        <w:tab w:val="right" w:leader="dot" w:pos="9010"/>
      </w:tabs>
      <w:spacing w:before="120" w:after="0"/>
      <w:ind w:left="475" w:hanging="475"/>
    </w:pPr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Latrémolière</dc:creator>
  <cp:keywords/>
  <dc:description/>
  <cp:lastModifiedBy>Shankar</cp:lastModifiedBy>
  <cp:revision>2</cp:revision>
  <cp:lastPrinted>2017-11-12T11:09:00Z</cp:lastPrinted>
  <dcterms:created xsi:type="dcterms:W3CDTF">2017-11-16T11:32:00Z</dcterms:created>
  <dcterms:modified xsi:type="dcterms:W3CDTF">2017-11-16T11:32:00Z</dcterms:modified>
  <cp:category/>
</cp:coreProperties>
</file>