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caps w:val="0"/>
        </w:rPr>
        <w:id w:val="-1542202669"/>
        <w:lock w:val="contentLocked"/>
        <w:placeholder>
          <w:docPart w:val="DefaultPlaceholder_-1854013440"/>
        </w:placeholder>
        <w:group/>
      </w:sdtPr>
      <w:sdtEndPr>
        <w:rPr>
          <w:rFonts w:eastAsiaTheme="minorHAnsi" w:cstheme="minorBidi"/>
          <w:b w:val="0"/>
          <w:spacing w:val="0"/>
          <w:kern w:val="0"/>
          <w:szCs w:val="24"/>
        </w:rPr>
      </w:sdtEndPr>
      <w:sdtContent>
        <w:p w:rsidR="008F22A5" w:rsidRDefault="00AC4A2A" w:rsidP="00223DF1">
          <w:pPr>
            <w:pStyle w:val="Title"/>
          </w:pPr>
          <w:r>
            <w:rPr>
              <w:caps w:val="0"/>
            </w:rPr>
            <w:t xml:space="preserve">DCP 284 - </w:t>
          </w:r>
          <w:r w:rsidRPr="00AC4A2A">
            <w:rPr>
              <w:caps w:val="0"/>
            </w:rPr>
            <w:t xml:space="preserve">The application of scaling to generation credits in the </w:t>
          </w:r>
          <w:r w:rsidRPr="00AC4A2A">
            <w:t>CDCM</w:t>
          </w:r>
        </w:p>
        <w:p w:rsidR="00A828F0" w:rsidRDefault="00251AF3" w:rsidP="00A828F0">
          <w:pPr>
            <w:pStyle w:val="BodyTextNoSpacing"/>
          </w:pPr>
          <w:r>
            <w:t xml:space="preserve">To: </w:t>
          </w:r>
          <w:r w:rsidR="00661783">
            <w:t>Dylan Townsend</w:t>
          </w:r>
        </w:p>
        <w:p w:rsidR="00A828F0" w:rsidRDefault="00A828F0" w:rsidP="00A828F0">
          <w:pPr>
            <w:pStyle w:val="BodyTextNoSpacing"/>
          </w:pPr>
          <w:r>
            <w:t xml:space="preserve">Email: </w:t>
          </w:r>
          <w:hyperlink r:id="rId8" w:history="1">
            <w:r>
              <w:rPr>
                <w:rStyle w:val="Hyperlink"/>
              </w:rPr>
              <w:t>DCUSA@electralink.co.uk</w:t>
            </w:r>
          </w:hyperlink>
        </w:p>
        <w:p w:rsidR="00223DF1" w:rsidRDefault="00251AF3" w:rsidP="00A828F0">
          <w:pPr>
            <w:pStyle w:val="BodyText"/>
          </w:pPr>
          <w:r>
            <w:t xml:space="preserve">Response Deadline: </w:t>
          </w:r>
          <w:r w:rsidR="00CB1637">
            <w:t>27</w:t>
          </w:r>
          <w:r w:rsidR="00661783">
            <w:t xml:space="preserve"> </w:t>
          </w:r>
          <w:r w:rsidR="00CB1637">
            <w:t>February</w:t>
          </w:r>
          <w:r w:rsidR="00661783">
            <w:t xml:space="preserve"> 2017</w:t>
          </w:r>
          <w:bookmarkStart w:id="0" w:name="_GoBack"/>
          <w:bookmarkEnd w:id="0"/>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EDE03C273A8D4D5484EA9FF7A4DC6362"/>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EDE03C273A8D4D5484EA9FF7A4DC6362"/>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DC2C1935EE124E7D8B660797C83A0FE3"/>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EDE03C273A8D4D5484EA9FF7A4DC6362"/>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EDE03C273A8D4D5484EA9FF7A4DC6362"/>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DC2C1935EE124E7D8B660797C83A0FE3"/>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661783" w:rsidTr="00661783">
            <w:trPr>
              <w:cnfStyle w:val="100000000000" w:firstRow="1" w:lastRow="0" w:firstColumn="0" w:lastColumn="0" w:oddVBand="0" w:evenVBand="0" w:oddHBand="0" w:evenHBand="0" w:firstRowFirstColumn="0" w:firstRowLastColumn="0" w:lastRowFirstColumn="0" w:lastRowLastColumn="0"/>
            </w:trPr>
            <w:tc>
              <w:tcPr>
                <w:tcW w:w="9287" w:type="dxa"/>
              </w:tcPr>
              <w:p w:rsidR="00661783" w:rsidRDefault="00661783" w:rsidP="00661783">
                <w:pPr>
                  <w:pStyle w:val="Question"/>
                </w:pPr>
                <w:r>
                  <w:t>Do you understand the intent of the CP?</w:t>
                </w:r>
              </w:p>
            </w:tc>
          </w:tr>
          <w:tr w:rsidR="00661783" w:rsidTr="00661783">
            <w:sdt>
              <w:sdtPr>
                <w:tag w:val="dcusa_response1"/>
                <w:id w:val="-1353099236"/>
                <w:placeholder>
                  <w:docPart w:val="DefaultPlaceholder_-1854013440"/>
                </w:placeholder>
                <w:showingPlcHdr/>
              </w:sdtPr>
              <w:sdtEndPr/>
              <w:sdtContent>
                <w:tc>
                  <w:tcPr>
                    <w:tcW w:w="9287" w:type="dxa"/>
                  </w:tcPr>
                  <w:p w:rsidR="00661783" w:rsidRDefault="00661783" w:rsidP="00661783">
                    <w:pPr>
                      <w:pStyle w:val="BodyText"/>
                    </w:pPr>
                    <w:r w:rsidRPr="006B24B7">
                      <w:rPr>
                        <w:rStyle w:val="PlaceholderText"/>
                      </w:rPr>
                      <w:t>Click or tap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61783" w:rsidTr="00661783">
            <w:trPr>
              <w:cnfStyle w:val="100000000000" w:firstRow="1" w:lastRow="0" w:firstColumn="0" w:lastColumn="0" w:oddVBand="0" w:evenVBand="0" w:oddHBand="0" w:evenHBand="0" w:firstRowFirstColumn="0" w:firstRowLastColumn="0" w:lastRowFirstColumn="0" w:lastRowLastColumn="0"/>
            </w:trPr>
            <w:tc>
              <w:tcPr>
                <w:tcW w:w="9287" w:type="dxa"/>
              </w:tcPr>
              <w:p w:rsidR="00661783" w:rsidRDefault="00661783" w:rsidP="00661783">
                <w:pPr>
                  <w:pStyle w:val="Question"/>
                </w:pPr>
                <w:r>
                  <w:t>Are you supportive of the principles of the CP?</w:t>
                </w:r>
              </w:p>
            </w:tc>
          </w:tr>
          <w:tr w:rsidR="00661783" w:rsidTr="00661783">
            <w:sdt>
              <w:sdtPr>
                <w:tag w:val="dcusa_response2"/>
                <w:id w:val="-1269543951"/>
                <w:placeholder>
                  <w:docPart w:val="DefaultPlaceholder_-1854013440"/>
                </w:placeholder>
                <w:showingPlcHdr/>
              </w:sdtPr>
              <w:sdtEndPr/>
              <w:sdtContent>
                <w:tc>
                  <w:tcPr>
                    <w:tcW w:w="9287" w:type="dxa"/>
                  </w:tcPr>
                  <w:p w:rsidR="00661783" w:rsidRDefault="00661783" w:rsidP="00661783">
                    <w:pPr>
                      <w:pStyle w:val="BodyText"/>
                    </w:pPr>
                    <w:r w:rsidRPr="006B24B7">
                      <w:rPr>
                        <w:rStyle w:val="PlaceholderText"/>
                      </w:rPr>
                      <w:t>Click or tap here to enter text.</w:t>
                    </w:r>
                  </w:p>
                </w:tc>
              </w:sdtContent>
            </w:sdt>
          </w:tr>
        </w:tbl>
        <w:p w:rsidR="00661783" w:rsidRDefault="00661783"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61783" w:rsidTr="00661783">
            <w:trPr>
              <w:cnfStyle w:val="100000000000" w:firstRow="1" w:lastRow="0" w:firstColumn="0" w:lastColumn="0" w:oddVBand="0" w:evenVBand="0" w:oddHBand="0" w:evenHBand="0" w:firstRowFirstColumn="0" w:firstRowLastColumn="0" w:lastRowFirstColumn="0" w:lastRowLastColumn="0"/>
            </w:trPr>
            <w:tc>
              <w:tcPr>
                <w:tcW w:w="9287" w:type="dxa"/>
              </w:tcPr>
              <w:p w:rsidR="00661783" w:rsidRDefault="00CB1637" w:rsidP="00661783">
                <w:pPr>
                  <w:pStyle w:val="Question"/>
                </w:pPr>
                <w:r w:rsidRPr="008C0437">
                  <w:rPr>
                    <w:rFonts w:eastAsia="Calibri" w:cs="Arial"/>
                    <w:szCs w:val="20"/>
                  </w:rPr>
                  <w:t>Do you accept the interpretation of scaling provided in paragraph 5.</w:t>
                </w:r>
                <w:r>
                  <w:rPr>
                    <w:rFonts w:eastAsia="Calibri" w:cs="Arial"/>
                    <w:szCs w:val="20"/>
                  </w:rPr>
                  <w:t>11</w:t>
                </w:r>
                <w:r w:rsidRPr="008C0437">
                  <w:rPr>
                    <w:rFonts w:eastAsia="Calibri" w:cs="Arial"/>
                    <w:szCs w:val="20"/>
                  </w:rPr>
                  <w:t xml:space="preserve">? </w:t>
                </w:r>
                <w:r w:rsidRPr="00871901">
                  <w:t xml:space="preserve"> Provide your rationale for your response.</w:t>
                </w:r>
              </w:p>
            </w:tc>
          </w:tr>
          <w:tr w:rsidR="00661783" w:rsidTr="00661783">
            <w:sdt>
              <w:sdtPr>
                <w:tag w:val="dcusa_response3"/>
                <w:id w:val="1098607971"/>
                <w:placeholder>
                  <w:docPart w:val="DefaultPlaceholder_-1854013440"/>
                </w:placeholder>
                <w:showingPlcHdr/>
              </w:sdtPr>
              <w:sdtEndPr/>
              <w:sdtContent>
                <w:tc>
                  <w:tcPr>
                    <w:tcW w:w="9287" w:type="dxa"/>
                  </w:tcPr>
                  <w:p w:rsidR="00661783" w:rsidRDefault="00661783" w:rsidP="00661783">
                    <w:pPr>
                      <w:pStyle w:val="BodyText"/>
                    </w:pPr>
                    <w:r w:rsidRPr="006B24B7">
                      <w:rPr>
                        <w:rStyle w:val="PlaceholderText"/>
                      </w:rPr>
                      <w:t>Click or tap here to enter text.</w:t>
                    </w:r>
                  </w:p>
                </w:tc>
              </w:sdtContent>
            </w:sdt>
          </w:tr>
        </w:tbl>
        <w:p w:rsidR="00661783" w:rsidRDefault="00661783"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61783" w:rsidTr="00661783">
            <w:trPr>
              <w:cnfStyle w:val="100000000000" w:firstRow="1" w:lastRow="0" w:firstColumn="0" w:lastColumn="0" w:oddVBand="0" w:evenVBand="0" w:oddHBand="0" w:evenHBand="0" w:firstRowFirstColumn="0" w:firstRowLastColumn="0" w:lastRowFirstColumn="0" w:lastRowLastColumn="0"/>
            </w:trPr>
            <w:tc>
              <w:tcPr>
                <w:tcW w:w="9287" w:type="dxa"/>
              </w:tcPr>
              <w:p w:rsidR="00661783" w:rsidRDefault="00CB1637" w:rsidP="00CB1637">
                <w:pPr>
                  <w:pStyle w:val="Question"/>
                </w:pPr>
                <w:r w:rsidRPr="008C0437">
                  <w:rPr>
                    <w:rFonts w:cs="Arial"/>
                    <w:szCs w:val="20"/>
                  </w:rPr>
                  <w:t>Under the interpretation provided in paragraphs 5.</w:t>
                </w:r>
                <w:r>
                  <w:rPr>
                    <w:rFonts w:cs="Arial"/>
                    <w:szCs w:val="20"/>
                  </w:rPr>
                  <w:t>12</w:t>
                </w:r>
                <w:r w:rsidRPr="008C0437">
                  <w:rPr>
                    <w:rFonts w:cs="Arial"/>
                    <w:szCs w:val="20"/>
                  </w:rPr>
                  <w:t xml:space="preserve"> and 5.</w:t>
                </w:r>
                <w:r>
                  <w:rPr>
                    <w:rFonts w:cs="Arial"/>
                    <w:szCs w:val="20"/>
                  </w:rPr>
                  <w:t>13</w:t>
                </w:r>
                <w:r w:rsidRPr="008C0437">
                  <w:rPr>
                    <w:rFonts w:cs="Arial"/>
                    <w:szCs w:val="20"/>
                  </w:rPr>
                  <w:t>, should scaling be applied to generation in the same direction as demand (option a), the opposite direction to demand (option b) or neutral (option c)</w:t>
                </w:r>
                <w:r w:rsidRPr="00871901">
                  <w:rPr>
                    <w:rFonts w:eastAsia="Calibri" w:cs="Arial"/>
                    <w:szCs w:val="20"/>
                  </w:rPr>
                  <w:t xml:space="preserve">? </w:t>
                </w:r>
                <w:r w:rsidRPr="00871901">
                  <w:t xml:space="preserve"> Provide your rationale for your response.</w:t>
                </w:r>
              </w:p>
            </w:tc>
          </w:tr>
          <w:tr w:rsidR="00661783" w:rsidTr="00661783">
            <w:sdt>
              <w:sdtPr>
                <w:tag w:val="dcusa_response4"/>
                <w:id w:val="-1814091076"/>
                <w:placeholder>
                  <w:docPart w:val="DefaultPlaceholder_-1854013440"/>
                </w:placeholder>
                <w:showingPlcHdr/>
              </w:sdtPr>
              <w:sdtEndPr/>
              <w:sdtContent>
                <w:tc>
                  <w:tcPr>
                    <w:tcW w:w="9287" w:type="dxa"/>
                  </w:tcPr>
                  <w:p w:rsidR="00661783" w:rsidRDefault="00661783" w:rsidP="00661783">
                    <w:pPr>
                      <w:pStyle w:val="BodyText"/>
                    </w:pPr>
                    <w:r w:rsidRPr="006B24B7">
                      <w:rPr>
                        <w:rStyle w:val="PlaceholderText"/>
                      </w:rPr>
                      <w:t>Click or tap here to enter text.</w:t>
                    </w:r>
                  </w:p>
                </w:tc>
              </w:sdtContent>
            </w:sdt>
          </w:tr>
        </w:tbl>
        <w:p w:rsidR="00661783" w:rsidRDefault="00661783"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61783" w:rsidTr="00661783">
            <w:trPr>
              <w:cnfStyle w:val="100000000000" w:firstRow="1" w:lastRow="0" w:firstColumn="0" w:lastColumn="0" w:oddVBand="0" w:evenVBand="0" w:oddHBand="0" w:evenHBand="0" w:firstRowFirstColumn="0" w:firstRowLastColumn="0" w:lastRowFirstColumn="0" w:lastRowLastColumn="0"/>
            </w:trPr>
            <w:tc>
              <w:tcPr>
                <w:tcW w:w="9287" w:type="dxa"/>
              </w:tcPr>
              <w:p w:rsidR="00661783" w:rsidRDefault="00CB1637" w:rsidP="00CB1637">
                <w:pPr>
                  <w:pStyle w:val="Question"/>
                </w:pPr>
                <w:r w:rsidRPr="00CB1637">
                  <w:lastRenderedPageBreak/>
                  <w:t>Do you support the view of the proposer provided in paragraphs 5.14 to 5.17 on how scaling is applied?  Provide your rationale for your response.</w:t>
                </w:r>
              </w:p>
            </w:tc>
          </w:tr>
          <w:tr w:rsidR="00661783" w:rsidTr="00661783">
            <w:sdt>
              <w:sdtPr>
                <w:tag w:val="dcusa_response5"/>
                <w:id w:val="1955673337"/>
                <w:placeholder>
                  <w:docPart w:val="DefaultPlaceholder_-1854013440"/>
                </w:placeholder>
                <w:showingPlcHdr/>
              </w:sdtPr>
              <w:sdtEndPr/>
              <w:sdtContent>
                <w:tc>
                  <w:tcPr>
                    <w:tcW w:w="9287" w:type="dxa"/>
                  </w:tcPr>
                  <w:p w:rsidR="00661783" w:rsidRDefault="00661783" w:rsidP="00661783">
                    <w:pPr>
                      <w:pStyle w:val="BodyText"/>
                    </w:pPr>
                    <w:r w:rsidRPr="006B24B7">
                      <w:rPr>
                        <w:rStyle w:val="PlaceholderText"/>
                      </w:rPr>
                      <w:t>Click or tap here to enter text.</w:t>
                    </w:r>
                  </w:p>
                </w:tc>
              </w:sdtContent>
            </w:sdt>
          </w:tr>
        </w:tbl>
        <w:p w:rsidR="00661783" w:rsidRDefault="00661783"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61783" w:rsidTr="00661783">
            <w:trPr>
              <w:cnfStyle w:val="100000000000" w:firstRow="1" w:lastRow="0" w:firstColumn="0" w:lastColumn="0" w:oddVBand="0" w:evenVBand="0" w:oddHBand="0" w:evenHBand="0" w:firstRowFirstColumn="0" w:firstRowLastColumn="0" w:lastRowFirstColumn="0" w:lastRowLastColumn="0"/>
            </w:trPr>
            <w:tc>
              <w:tcPr>
                <w:tcW w:w="9287" w:type="dxa"/>
              </w:tcPr>
              <w:p w:rsidR="00661783" w:rsidRDefault="00CB1637" w:rsidP="00661783">
                <w:pPr>
                  <w:pStyle w:val="Question"/>
                </w:pPr>
                <w:r w:rsidRPr="00B37C84">
                  <w:rPr>
                    <w:rFonts w:cs="Arial"/>
                    <w:szCs w:val="20"/>
                  </w:rPr>
                  <w:t>Do you agree with the definition of residual scaling provided in paragraphs 5.2</w:t>
                </w:r>
                <w:r>
                  <w:rPr>
                    <w:rFonts w:cs="Arial"/>
                    <w:szCs w:val="20"/>
                  </w:rPr>
                  <w:t>7</w:t>
                </w:r>
                <w:r w:rsidRPr="00B37C84">
                  <w:rPr>
                    <w:rFonts w:cs="Arial"/>
                    <w:szCs w:val="20"/>
                  </w:rPr>
                  <w:t xml:space="preserve"> and 5.2</w:t>
                </w:r>
                <w:r>
                  <w:rPr>
                    <w:rFonts w:cs="Arial"/>
                    <w:szCs w:val="20"/>
                  </w:rPr>
                  <w:t>8</w:t>
                </w:r>
                <w:r w:rsidRPr="00B37C84">
                  <w:rPr>
                    <w:rFonts w:cs="Arial"/>
                    <w:szCs w:val="20"/>
                  </w:rPr>
                  <w:t>?</w:t>
                </w:r>
                <w:r>
                  <w:rPr>
                    <w:rFonts w:cs="Arial"/>
                    <w:szCs w:val="20"/>
                  </w:rPr>
                  <w:t xml:space="preserve"> </w:t>
                </w:r>
                <w:r w:rsidRPr="00805AE7">
                  <w:t xml:space="preserve"> Provide your rationale for your response.</w:t>
                </w:r>
                <w:r>
                  <w:t xml:space="preserve"> </w:t>
                </w:r>
              </w:p>
            </w:tc>
          </w:tr>
          <w:tr w:rsidR="00661783" w:rsidTr="00661783">
            <w:sdt>
              <w:sdtPr>
                <w:tag w:val="dcusa_response6"/>
                <w:id w:val="-105584073"/>
                <w:placeholder>
                  <w:docPart w:val="DefaultPlaceholder_-1854013440"/>
                </w:placeholder>
                <w:showingPlcHdr/>
              </w:sdtPr>
              <w:sdtEndPr/>
              <w:sdtContent>
                <w:tc>
                  <w:tcPr>
                    <w:tcW w:w="9287" w:type="dxa"/>
                  </w:tcPr>
                  <w:p w:rsidR="00661783" w:rsidRDefault="00661783" w:rsidP="00661783">
                    <w:pPr>
                      <w:pStyle w:val="BodyText"/>
                    </w:pPr>
                    <w:r w:rsidRPr="006B24B7">
                      <w:rPr>
                        <w:rStyle w:val="PlaceholderText"/>
                      </w:rPr>
                      <w:t>Click or tap here to enter text.</w:t>
                    </w:r>
                  </w:p>
                </w:tc>
              </w:sdtContent>
            </w:sdt>
          </w:tr>
        </w:tbl>
        <w:p w:rsidR="00661783" w:rsidRDefault="00661783"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829C8" w:rsidTr="007829C8">
            <w:trPr>
              <w:cnfStyle w:val="100000000000" w:firstRow="1" w:lastRow="0" w:firstColumn="0" w:lastColumn="0" w:oddVBand="0" w:evenVBand="0" w:oddHBand="0" w:evenHBand="0" w:firstRowFirstColumn="0" w:firstRowLastColumn="0" w:lastRowFirstColumn="0" w:lastRowLastColumn="0"/>
            </w:trPr>
            <w:tc>
              <w:tcPr>
                <w:tcW w:w="9287" w:type="dxa"/>
              </w:tcPr>
              <w:p w:rsidR="007829C8" w:rsidRDefault="00CB1637" w:rsidP="007829C8">
                <w:pPr>
                  <w:pStyle w:val="Question"/>
                </w:pPr>
                <w:r w:rsidRPr="00B37C84">
                  <w:rPr>
                    <w:rFonts w:cs="Arial"/>
                    <w:szCs w:val="20"/>
                  </w:rPr>
                  <w:t>Is the current level of capex or the 500MW model a better indication of the avoided cost of embedded generation?</w:t>
                </w:r>
                <w:r>
                  <w:rPr>
                    <w:rFonts w:cs="Arial"/>
                    <w:szCs w:val="20"/>
                  </w:rPr>
                  <w:t xml:space="preserve"> </w:t>
                </w:r>
                <w:r w:rsidRPr="00805AE7">
                  <w:t xml:space="preserve"> Provide your rationale for your response.</w:t>
                </w:r>
              </w:p>
            </w:tc>
          </w:tr>
          <w:tr w:rsidR="007829C8" w:rsidTr="007829C8">
            <w:sdt>
              <w:sdtPr>
                <w:tag w:val="dcusa_response7"/>
                <w:id w:val="-2115200632"/>
                <w:placeholder>
                  <w:docPart w:val="DefaultPlaceholder_-1854013440"/>
                </w:placeholder>
                <w:showingPlcHdr/>
              </w:sdtPr>
              <w:sdtEndPr/>
              <w:sdtContent>
                <w:tc>
                  <w:tcPr>
                    <w:tcW w:w="9287" w:type="dxa"/>
                  </w:tcPr>
                  <w:p w:rsidR="007829C8" w:rsidRDefault="007829C8" w:rsidP="007829C8">
                    <w:pPr>
                      <w:pStyle w:val="BodyText"/>
                    </w:pPr>
                    <w:r w:rsidRPr="006B24B7">
                      <w:rPr>
                        <w:rStyle w:val="PlaceholderText"/>
                      </w:rPr>
                      <w:t>Click or tap here to enter text.</w:t>
                    </w:r>
                  </w:p>
                </w:tc>
              </w:sdtContent>
            </w:sdt>
          </w:tr>
        </w:tbl>
        <w:p w:rsidR="007829C8" w:rsidRDefault="007829C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829C8" w:rsidTr="007829C8">
            <w:trPr>
              <w:cnfStyle w:val="100000000000" w:firstRow="1" w:lastRow="0" w:firstColumn="0" w:lastColumn="0" w:oddVBand="0" w:evenVBand="0" w:oddHBand="0" w:evenHBand="0" w:firstRowFirstColumn="0" w:firstRowLastColumn="0" w:lastRowFirstColumn="0" w:lastRowLastColumn="0"/>
            </w:trPr>
            <w:tc>
              <w:tcPr>
                <w:tcW w:w="9287" w:type="dxa"/>
              </w:tcPr>
              <w:p w:rsidR="007829C8" w:rsidRDefault="00CB1637" w:rsidP="007829C8">
                <w:pPr>
                  <w:pStyle w:val="Question"/>
                </w:pPr>
                <w:r>
                  <w:t>What level of scaling as generation credits should be applied?</w:t>
                </w:r>
              </w:p>
              <w:p w:rsidR="00CB1637" w:rsidRPr="00CB1637" w:rsidRDefault="00CB1637" w:rsidP="00CB1637">
                <w:pPr>
                  <w:pStyle w:val="BodyText"/>
                </w:pPr>
              </w:p>
              <w:p w:rsidR="00CB1637" w:rsidRPr="00CB1637" w:rsidRDefault="00CB1637" w:rsidP="00CB1637">
                <w:pPr>
                  <w:pStyle w:val="BodyText"/>
                  <w:ind w:left="731"/>
                  <w:rPr>
                    <w:b/>
                  </w:rPr>
                </w:pPr>
                <w:r w:rsidRPr="00CB1637">
                  <w:rPr>
                    <w:b/>
                  </w:rPr>
                  <w:t>•</w:t>
                </w:r>
                <w:r w:rsidRPr="00CB1637">
                  <w:rPr>
                    <w:b/>
                  </w:rPr>
                  <w:tab/>
                  <w:t>50% of scaling (in line with the initial proposal);</w:t>
                </w:r>
              </w:p>
              <w:p w:rsidR="00CB1637" w:rsidRPr="00CB1637" w:rsidRDefault="00CB1637" w:rsidP="00CB1637">
                <w:pPr>
                  <w:pStyle w:val="BodyText"/>
                  <w:ind w:left="731"/>
                  <w:rPr>
                    <w:b/>
                  </w:rPr>
                </w:pPr>
                <w:r w:rsidRPr="00CB1637">
                  <w:rPr>
                    <w:b/>
                  </w:rPr>
                  <w:t>•</w:t>
                </w:r>
                <w:r w:rsidRPr="00CB1637">
                  <w:rPr>
                    <w:b/>
                  </w:rPr>
                  <w:tab/>
                  <w:t>65% scaling (in line with the Proposers assessment);</w:t>
                </w:r>
              </w:p>
              <w:p w:rsidR="00CB1637" w:rsidRPr="00CB1637" w:rsidRDefault="00CB1637" w:rsidP="00CB1637">
                <w:pPr>
                  <w:pStyle w:val="BodyText"/>
                  <w:ind w:left="731"/>
                  <w:rPr>
                    <w:b/>
                  </w:rPr>
                </w:pPr>
                <w:r w:rsidRPr="00CB1637">
                  <w:rPr>
                    <w:b/>
                  </w:rPr>
                  <w:t>•</w:t>
                </w:r>
                <w:r w:rsidRPr="00CB1637">
                  <w:rPr>
                    <w:b/>
                  </w:rPr>
                  <w:tab/>
                  <w:t xml:space="preserve">0% (in line with the current DCUSA); </w:t>
                </w:r>
              </w:p>
              <w:p w:rsidR="00CB1637" w:rsidRPr="00CB1637" w:rsidRDefault="00CB1637" w:rsidP="00CB1637">
                <w:pPr>
                  <w:pStyle w:val="BodyText"/>
                  <w:ind w:left="731"/>
                  <w:rPr>
                    <w:b/>
                  </w:rPr>
                </w:pPr>
                <w:r w:rsidRPr="00CB1637">
                  <w:rPr>
                    <w:b/>
                  </w:rPr>
                  <w:t>•</w:t>
                </w:r>
                <w:r w:rsidRPr="00CB1637">
                  <w:rPr>
                    <w:b/>
                  </w:rPr>
                  <w:tab/>
                  <w:t>Any other value (if so please indicate what that value is); or</w:t>
                </w:r>
              </w:p>
              <w:p w:rsidR="00CB1637" w:rsidRPr="00CB1637" w:rsidRDefault="00CB1637" w:rsidP="00CB1637">
                <w:pPr>
                  <w:pStyle w:val="BodyText"/>
                  <w:ind w:left="731"/>
                  <w:rPr>
                    <w:b/>
                  </w:rPr>
                </w:pPr>
                <w:r w:rsidRPr="00CB1637">
                  <w:rPr>
                    <w:b/>
                  </w:rPr>
                  <w:t>•</w:t>
                </w:r>
                <w:r w:rsidRPr="00CB1637">
                  <w:rPr>
                    <w:b/>
                  </w:rPr>
                  <w:tab/>
                  <w:t xml:space="preserve">DNO specific values. </w:t>
                </w:r>
              </w:p>
              <w:p w:rsidR="00CB1637" w:rsidRPr="00CB1637" w:rsidRDefault="00CB1637" w:rsidP="00CB1637">
                <w:pPr>
                  <w:pStyle w:val="BodyText"/>
                </w:pPr>
                <w:r w:rsidRPr="00CB1637">
                  <w:rPr>
                    <w:b/>
                  </w:rPr>
                  <w:t>Please provide a rationale for your choice.</w:t>
                </w:r>
              </w:p>
            </w:tc>
          </w:tr>
          <w:tr w:rsidR="007829C8" w:rsidTr="007829C8">
            <w:sdt>
              <w:sdtPr>
                <w:tag w:val="dcusa_response8"/>
                <w:id w:val="-132170179"/>
                <w:placeholder>
                  <w:docPart w:val="DefaultPlaceholder_-1854013440"/>
                </w:placeholder>
                <w:showingPlcHdr/>
              </w:sdtPr>
              <w:sdtEndPr/>
              <w:sdtContent>
                <w:tc>
                  <w:tcPr>
                    <w:tcW w:w="9287" w:type="dxa"/>
                  </w:tcPr>
                  <w:p w:rsidR="007829C8" w:rsidRDefault="007829C8" w:rsidP="007829C8">
                    <w:pPr>
                      <w:pStyle w:val="BodyText"/>
                    </w:pPr>
                    <w:r w:rsidRPr="006B24B7">
                      <w:rPr>
                        <w:rStyle w:val="PlaceholderText"/>
                      </w:rPr>
                      <w:t>Click or tap here to enter text.</w:t>
                    </w:r>
                  </w:p>
                </w:tc>
              </w:sdtContent>
            </w:sdt>
          </w:tr>
        </w:tbl>
        <w:p w:rsidR="007829C8" w:rsidRDefault="007829C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829C8" w:rsidTr="007829C8">
            <w:trPr>
              <w:cnfStyle w:val="100000000000" w:firstRow="1" w:lastRow="0" w:firstColumn="0" w:lastColumn="0" w:oddVBand="0" w:evenVBand="0" w:oddHBand="0" w:evenHBand="0" w:firstRowFirstColumn="0" w:firstRowLastColumn="0" w:lastRowFirstColumn="0" w:lastRowLastColumn="0"/>
            </w:trPr>
            <w:tc>
              <w:tcPr>
                <w:tcW w:w="9287" w:type="dxa"/>
              </w:tcPr>
              <w:p w:rsidR="007829C8" w:rsidRDefault="00CB1637" w:rsidP="007829C8">
                <w:pPr>
                  <w:pStyle w:val="Question"/>
                </w:pPr>
                <w:r w:rsidRPr="00B37C84">
                  <w:rPr>
                    <w:rFonts w:cs="Arial"/>
                    <w:szCs w:val="20"/>
                  </w:rPr>
                  <w:t>Do you consider that the proposal better facilitates the DCUSA Charging Objectives? Please give supporting reasons.</w:t>
                </w:r>
              </w:p>
            </w:tc>
          </w:tr>
          <w:tr w:rsidR="007829C8" w:rsidTr="007829C8">
            <w:sdt>
              <w:sdtPr>
                <w:tag w:val="dcusa_response9"/>
                <w:id w:val="747157501"/>
                <w:placeholder>
                  <w:docPart w:val="DefaultPlaceholder_-1854013440"/>
                </w:placeholder>
                <w:showingPlcHdr/>
              </w:sdtPr>
              <w:sdtEndPr/>
              <w:sdtContent>
                <w:tc>
                  <w:tcPr>
                    <w:tcW w:w="9287" w:type="dxa"/>
                  </w:tcPr>
                  <w:p w:rsidR="007829C8" w:rsidRDefault="007829C8" w:rsidP="007829C8">
                    <w:pPr>
                      <w:pStyle w:val="BodyText"/>
                    </w:pPr>
                    <w:r w:rsidRPr="006B24B7">
                      <w:rPr>
                        <w:rStyle w:val="PlaceholderText"/>
                      </w:rPr>
                      <w:t>Click or tap here to enter text.</w:t>
                    </w:r>
                  </w:p>
                </w:tc>
              </w:sdtContent>
            </w:sdt>
          </w:tr>
        </w:tbl>
        <w:p w:rsidR="007829C8" w:rsidRDefault="007829C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829C8" w:rsidTr="007829C8">
            <w:trPr>
              <w:cnfStyle w:val="100000000000" w:firstRow="1" w:lastRow="0" w:firstColumn="0" w:lastColumn="0" w:oddVBand="0" w:evenVBand="0" w:oddHBand="0" w:evenHBand="0" w:firstRowFirstColumn="0" w:firstRowLastColumn="0" w:lastRowFirstColumn="0" w:lastRowLastColumn="0"/>
            </w:trPr>
            <w:tc>
              <w:tcPr>
                <w:tcW w:w="9287" w:type="dxa"/>
              </w:tcPr>
              <w:p w:rsidR="007829C8" w:rsidRDefault="007829C8" w:rsidP="007829C8">
                <w:pPr>
                  <w:pStyle w:val="Question"/>
                </w:pPr>
                <w:r w:rsidRPr="007829C8">
                  <w:t>Are you supportive of the proposed implementation date of 1 April 2019?</w:t>
                </w:r>
              </w:p>
            </w:tc>
          </w:tr>
          <w:tr w:rsidR="007829C8" w:rsidTr="007829C8">
            <w:sdt>
              <w:sdtPr>
                <w:tag w:val="dcusa_response10"/>
                <w:id w:val="1724873694"/>
                <w:placeholder>
                  <w:docPart w:val="DefaultPlaceholder_-1854013440"/>
                </w:placeholder>
                <w:showingPlcHdr/>
              </w:sdtPr>
              <w:sdtEndPr/>
              <w:sdtContent>
                <w:tc>
                  <w:tcPr>
                    <w:tcW w:w="9287" w:type="dxa"/>
                  </w:tcPr>
                  <w:p w:rsidR="007829C8" w:rsidRDefault="007829C8" w:rsidP="007829C8">
                    <w:pPr>
                      <w:pStyle w:val="BodyText"/>
                    </w:pPr>
                    <w:r w:rsidRPr="006B24B7">
                      <w:rPr>
                        <w:rStyle w:val="PlaceholderText"/>
                      </w:rPr>
                      <w:t>Click or tap here to enter text.</w:t>
                    </w:r>
                  </w:p>
                </w:tc>
              </w:sdtContent>
            </w:sdt>
          </w:tr>
        </w:tbl>
        <w:p w:rsidR="007829C8" w:rsidRDefault="007829C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829C8" w:rsidTr="007829C8">
            <w:trPr>
              <w:cnfStyle w:val="100000000000" w:firstRow="1" w:lastRow="0" w:firstColumn="0" w:lastColumn="0" w:oddVBand="0" w:evenVBand="0" w:oddHBand="0" w:evenHBand="0" w:firstRowFirstColumn="0" w:firstRowLastColumn="0" w:lastRowFirstColumn="0" w:lastRowLastColumn="0"/>
            </w:trPr>
            <w:tc>
              <w:tcPr>
                <w:tcW w:w="9287" w:type="dxa"/>
              </w:tcPr>
              <w:p w:rsidR="007829C8" w:rsidRDefault="007829C8" w:rsidP="007829C8">
                <w:pPr>
                  <w:pStyle w:val="Question"/>
                </w:pPr>
                <w:r w:rsidRPr="007829C8">
                  <w:t>Do you have any other comments on the DCP 284?</w:t>
                </w:r>
              </w:p>
            </w:tc>
          </w:tr>
          <w:tr w:rsidR="007829C8" w:rsidTr="007829C8">
            <w:sdt>
              <w:sdtPr>
                <w:tag w:val="dcusa_response11"/>
                <w:id w:val="71785267"/>
                <w:placeholder>
                  <w:docPart w:val="DefaultPlaceholder_-1854013440"/>
                </w:placeholder>
                <w:showingPlcHdr/>
              </w:sdtPr>
              <w:sdtEndPr/>
              <w:sdtContent>
                <w:tc>
                  <w:tcPr>
                    <w:tcW w:w="9287" w:type="dxa"/>
                  </w:tcPr>
                  <w:p w:rsidR="007829C8" w:rsidRDefault="007829C8" w:rsidP="007829C8">
                    <w:pPr>
                      <w:pStyle w:val="BodyText"/>
                    </w:pPr>
                    <w:r w:rsidRPr="006B24B7">
                      <w:rPr>
                        <w:rStyle w:val="PlaceholderText"/>
                      </w:rPr>
                      <w:t>Click or tap here to enter text.</w:t>
                    </w:r>
                  </w:p>
                </w:tc>
              </w:sdtContent>
            </w:sdt>
          </w:tr>
        </w:tbl>
        <w:p w:rsidR="007829C8" w:rsidRDefault="007829C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829C8" w:rsidTr="007829C8">
            <w:trPr>
              <w:cnfStyle w:val="100000000000" w:firstRow="1" w:lastRow="0" w:firstColumn="0" w:lastColumn="0" w:oddVBand="0" w:evenVBand="0" w:oddHBand="0" w:evenHBand="0" w:firstRowFirstColumn="0" w:firstRowLastColumn="0" w:lastRowFirstColumn="0" w:lastRowLastColumn="0"/>
            </w:trPr>
            <w:tc>
              <w:tcPr>
                <w:tcW w:w="9287" w:type="dxa"/>
              </w:tcPr>
              <w:p w:rsidR="007829C8" w:rsidRDefault="007829C8" w:rsidP="007829C8">
                <w:pPr>
                  <w:pStyle w:val="Question"/>
                </w:pPr>
                <w:r w:rsidRPr="007829C8">
                  <w:t xml:space="preserve">Are you aware of any wider industry developments that may impact upon or be impacted by this CP?  </w:t>
                </w:r>
              </w:p>
            </w:tc>
          </w:tr>
          <w:tr w:rsidR="007829C8" w:rsidTr="007829C8">
            <w:sdt>
              <w:sdtPr>
                <w:tag w:val="dcusa_response12"/>
                <w:id w:val="1118794924"/>
                <w:placeholder>
                  <w:docPart w:val="DefaultPlaceholder_-1854013440"/>
                </w:placeholder>
                <w:showingPlcHdr/>
              </w:sdtPr>
              <w:sdtEndPr/>
              <w:sdtContent>
                <w:tc>
                  <w:tcPr>
                    <w:tcW w:w="9287" w:type="dxa"/>
                  </w:tcPr>
                  <w:p w:rsidR="007829C8" w:rsidRDefault="007829C8" w:rsidP="007829C8">
                    <w:pPr>
                      <w:pStyle w:val="BodyText"/>
                    </w:pPr>
                    <w:r w:rsidRPr="006B24B7">
                      <w:rPr>
                        <w:rStyle w:val="PlaceholderText"/>
                      </w:rPr>
                      <w:t>Click or tap here to enter text.</w:t>
                    </w:r>
                  </w:p>
                </w:tc>
              </w:sdtContent>
            </w:sdt>
          </w:tr>
        </w:tbl>
        <w:p w:rsidR="007829C8" w:rsidRDefault="007829C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D6CE8" w:rsidTr="00ED6CE8">
            <w:trPr>
              <w:cnfStyle w:val="100000000000" w:firstRow="1" w:lastRow="0" w:firstColumn="0" w:lastColumn="0" w:oddVBand="0" w:evenVBand="0" w:oddHBand="0" w:evenHBand="0" w:firstRowFirstColumn="0" w:firstRowLastColumn="0" w:lastRowFirstColumn="0" w:lastRowLastColumn="0"/>
            </w:trPr>
            <w:tc>
              <w:tcPr>
                <w:tcW w:w="9287" w:type="dxa"/>
              </w:tcPr>
              <w:p w:rsidR="00ED6CE8" w:rsidRDefault="00ED6CE8" w:rsidP="00ED6CE8">
                <w:pPr>
                  <w:pStyle w:val="Question"/>
                </w:pPr>
                <w:r w:rsidRPr="00ED6CE8">
                  <w:t xml:space="preserve">Are there any alternative solutions or unintended consequences that should be </w:t>
                </w:r>
                <w:r>
                  <w:t>considered by the Working Group?</w:t>
                </w:r>
              </w:p>
            </w:tc>
          </w:tr>
          <w:tr w:rsidR="00ED6CE8" w:rsidTr="00ED6CE8">
            <w:sdt>
              <w:sdtPr>
                <w:tag w:val="dcusa_response13"/>
                <w:id w:val="-1189907572"/>
                <w:placeholder>
                  <w:docPart w:val="DefaultPlaceholder_-1854013440"/>
                </w:placeholder>
                <w:showingPlcHdr/>
              </w:sdtPr>
              <w:sdtEndPr/>
              <w:sdtContent>
                <w:tc>
                  <w:tcPr>
                    <w:tcW w:w="9287" w:type="dxa"/>
                  </w:tcPr>
                  <w:p w:rsidR="00ED6CE8" w:rsidRDefault="00ED6CE8" w:rsidP="00ED6CE8">
                    <w:pPr>
                      <w:pStyle w:val="BodyText"/>
                    </w:pPr>
                    <w:r w:rsidRPr="006B24B7">
                      <w:rPr>
                        <w:rStyle w:val="PlaceholderText"/>
                      </w:rPr>
                      <w:t>Click or tap here to enter text.</w:t>
                    </w:r>
                  </w:p>
                </w:tc>
              </w:sdtContent>
            </w:sdt>
          </w:tr>
        </w:tbl>
        <w:p w:rsidR="00ED6CE8" w:rsidRDefault="00ED6CE8" w:rsidP="0023069B">
          <w:pPr>
            <w:pStyle w:val="BodyText"/>
          </w:pPr>
        </w:p>
        <w:p w:rsidR="00CB1637" w:rsidRPr="00223DF1" w:rsidRDefault="00D3253B" w:rsidP="0023069B">
          <w:pPr>
            <w:pStyle w:val="BodyText"/>
          </w:pPr>
        </w:p>
      </w:sdtContent>
    </w:sdt>
    <w:sectPr w:rsidR="00CB1637" w:rsidRPr="00223DF1"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783" w:rsidRDefault="00661783" w:rsidP="00FD00A2">
      <w:r>
        <w:separator/>
      </w:r>
    </w:p>
  </w:endnote>
  <w:endnote w:type="continuationSeparator" w:id="0">
    <w:p w:rsidR="00661783" w:rsidRDefault="0066178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7820450"/>
      <w:lock w:val="contentLocked"/>
      <w:placeholder>
        <w:docPart w:val="DefaultPlaceholder_-1854013440"/>
      </w:placeholder>
      <w:showingPlcHdr/>
      <w:group/>
    </w:sdtPr>
    <w:sdtContent>
      <w:p w:rsidR="00D3253B" w:rsidRDefault="00D3253B">
        <w:pPr>
          <w:pStyle w:val="Footer"/>
        </w:pPr>
        <w:r w:rsidRPr="006B24B7">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5475332"/>
      <w:lock w:val="contentLocked"/>
      <w:placeholder>
        <w:docPart w:val="DefaultPlaceholder_-1854013440"/>
      </w:placeholder>
      <w:group/>
    </w:sdtPr>
    <w:sdtContent>
      <w:p w:rsidR="00FD00A2" w:rsidRDefault="00CB1637">
        <w:pPr>
          <w:pStyle w:val="Footer"/>
        </w:pPr>
        <w:r>
          <w:t>6 February 2017</w:t>
        </w:r>
        <w:r w:rsidR="00FD00A2">
          <w:tab/>
          <w:t xml:space="preserve">Page </w:t>
        </w:r>
        <w:r w:rsidR="00FD00A2">
          <w:fldChar w:fldCharType="begin"/>
        </w:r>
        <w:r w:rsidR="00FD00A2">
          <w:instrText xml:space="preserve"> page </w:instrText>
        </w:r>
        <w:r w:rsidR="00FD00A2">
          <w:fldChar w:fldCharType="separate"/>
        </w:r>
        <w:r w:rsidR="00D3253B">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sidR="00D3253B">
          <w:rPr>
            <w:noProof/>
          </w:rPr>
          <w:t>3</w:t>
        </w:r>
        <w:r w:rsidR="00FD00A2">
          <w:fldChar w:fldCharType="end"/>
        </w:r>
        <w:r w:rsidR="00FD00A2">
          <w:tab/>
        </w:r>
        <w:r w:rsidR="00FD00A2">
          <w:fldChar w:fldCharType="begin"/>
        </w:r>
        <w:r w:rsidR="00FD00A2">
          <w:instrText xml:space="preserve"> docproperty version </w:instrText>
        </w:r>
        <w:r w:rsidR="00FD00A2">
          <w:fldChar w:fldCharType="separate"/>
        </w:r>
        <w:r w:rsidR="00661783">
          <w:t>Version</w:t>
        </w:r>
        <w:r w:rsidR="00FD00A2">
          <w:fldChar w:fldCharType="end"/>
        </w:r>
        <w:r w:rsidR="00661783">
          <w:t xml:space="preserve"> 1.0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5108207"/>
      <w:lock w:val="contentLocked"/>
      <w:placeholder>
        <w:docPart w:val="DefaultPlaceholder_-1854013440"/>
      </w:placeholder>
      <w:showingPlcHdr/>
      <w:group/>
    </w:sdtPr>
    <w:sdtContent>
      <w:p w:rsidR="00D3253B" w:rsidRDefault="00D3253B">
        <w:pPr>
          <w:pStyle w:val="Footer"/>
        </w:pPr>
        <w:r w:rsidRPr="006B24B7">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783" w:rsidRDefault="00661783" w:rsidP="00FD00A2">
      <w:r>
        <w:separator/>
      </w:r>
    </w:p>
  </w:footnote>
  <w:footnote w:type="continuationSeparator" w:id="0">
    <w:p w:rsidR="00661783" w:rsidRDefault="00661783"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6175218"/>
      <w:lock w:val="contentLocked"/>
      <w:placeholder>
        <w:docPart w:val="DefaultPlaceholder_-1854013440"/>
      </w:placeholder>
      <w:showingPlcHdr/>
      <w:group/>
    </w:sdtPr>
    <w:sdtContent>
      <w:p w:rsidR="00D3253B" w:rsidRDefault="00D3253B">
        <w:pPr>
          <w:pStyle w:val="Header"/>
        </w:pPr>
        <w:r w:rsidRPr="006B24B7">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9404837"/>
      <w:lock w:val="contentLocked"/>
      <w:placeholder>
        <w:docPart w:val="DefaultPlaceholder_-1854013440"/>
      </w:placeholder>
      <w:group/>
    </w:sdtPr>
    <w:sdtContent>
      <w:p w:rsidR="00FD00A2" w:rsidRDefault="00251AF3">
        <w:pPr>
          <w:pStyle w:val="Header"/>
        </w:pPr>
        <w:r>
          <w:t xml:space="preserve">DCUSA Consultation </w:t>
        </w:r>
        <w:r w:rsidR="00FD00A2">
          <w:tab/>
        </w:r>
        <w:r w:rsidR="009B02DB">
          <w:t xml:space="preserve">DCP </w:t>
        </w:r>
        <w:r w:rsidR="00661783">
          <w:t>284</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2716046"/>
      <w:lock w:val="contentLocked"/>
      <w:placeholder>
        <w:docPart w:val="DefaultPlaceholder_-1854013440"/>
      </w:placeholder>
      <w:showingPlcHdr/>
      <w:group/>
    </w:sdtPr>
    <w:sdtContent>
      <w:p w:rsidR="00D3253B" w:rsidRDefault="00D3253B">
        <w:pPr>
          <w:pStyle w:val="Header"/>
        </w:pPr>
        <w:r w:rsidRPr="006B24B7">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783"/>
    <w:rsid w:val="00077D80"/>
    <w:rsid w:val="00134AF7"/>
    <w:rsid w:val="001E03C5"/>
    <w:rsid w:val="00223DF1"/>
    <w:rsid w:val="0023069B"/>
    <w:rsid w:val="00251AF3"/>
    <w:rsid w:val="002B61A0"/>
    <w:rsid w:val="0031153A"/>
    <w:rsid w:val="0040580C"/>
    <w:rsid w:val="00410907"/>
    <w:rsid w:val="00554409"/>
    <w:rsid w:val="00661783"/>
    <w:rsid w:val="00711B18"/>
    <w:rsid w:val="007361B2"/>
    <w:rsid w:val="0076726D"/>
    <w:rsid w:val="007829C8"/>
    <w:rsid w:val="00884177"/>
    <w:rsid w:val="008D01AD"/>
    <w:rsid w:val="008F22A5"/>
    <w:rsid w:val="00963A66"/>
    <w:rsid w:val="009A3EA3"/>
    <w:rsid w:val="009B02DB"/>
    <w:rsid w:val="009F1AFC"/>
    <w:rsid w:val="00A817E9"/>
    <w:rsid w:val="00A828F0"/>
    <w:rsid w:val="00AC4A2A"/>
    <w:rsid w:val="00AC6DB4"/>
    <w:rsid w:val="00C01797"/>
    <w:rsid w:val="00CB1637"/>
    <w:rsid w:val="00CB2D14"/>
    <w:rsid w:val="00CE497A"/>
    <w:rsid w:val="00D3253B"/>
    <w:rsid w:val="00DB3EF9"/>
    <w:rsid w:val="00ED6CE8"/>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28F51"/>
  <w15:docId w15:val="{E01B4D9C-83B6-44D3-AFE3-5BE145C2C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Governance%20Services\DCUSA\A%20-%20Change%20Process\DCP_284\C%20-%20Consultation\02_DCP%20284_Response%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E03C273A8D4D5484EA9FF7A4DC6362"/>
        <w:category>
          <w:name w:val="General"/>
          <w:gallery w:val="placeholder"/>
        </w:category>
        <w:types>
          <w:type w:val="bbPlcHdr"/>
        </w:types>
        <w:behaviors>
          <w:behavior w:val="content"/>
        </w:behaviors>
        <w:guid w:val="{B9A4B399-3AE2-437E-91EC-8F1F74803AB9}"/>
      </w:docPartPr>
      <w:docPartBody>
        <w:p w:rsidR="00FB5D98" w:rsidRDefault="00D247E7">
          <w:pPr>
            <w:pStyle w:val="EDE03C273A8D4D5484EA9FF7A4DC6362"/>
          </w:pPr>
          <w:r w:rsidRPr="005D19FB">
            <w:rPr>
              <w:rStyle w:val="PlaceholderText"/>
            </w:rPr>
            <w:t>Click here to enter text.</w:t>
          </w:r>
        </w:p>
      </w:docPartBody>
    </w:docPart>
    <w:docPart>
      <w:docPartPr>
        <w:name w:val="DC2C1935EE124E7D8B660797C83A0FE3"/>
        <w:category>
          <w:name w:val="General"/>
          <w:gallery w:val="placeholder"/>
        </w:category>
        <w:types>
          <w:type w:val="bbPlcHdr"/>
        </w:types>
        <w:behaviors>
          <w:behavior w:val="content"/>
        </w:behaviors>
        <w:guid w:val="{FD8BD4CC-2383-4916-A18C-1EB3C24F9213}"/>
      </w:docPartPr>
      <w:docPartBody>
        <w:p w:rsidR="00FB5D98" w:rsidRDefault="00D247E7">
          <w:pPr>
            <w:pStyle w:val="DC2C1935EE124E7D8B660797C83A0FE3"/>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D2C0C2F1-4A60-4321-9B2D-3606C166F96A}"/>
      </w:docPartPr>
      <w:docPartBody>
        <w:p w:rsidR="00FB5D98" w:rsidRDefault="00D247E7">
          <w:r w:rsidRPr="006B24B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7E7"/>
    <w:rsid w:val="00D247E7"/>
    <w:rsid w:val="00FB5D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47E7"/>
    <w:rPr>
      <w:color w:val="808080"/>
    </w:rPr>
  </w:style>
  <w:style w:type="paragraph" w:customStyle="1" w:styleId="EDE03C273A8D4D5484EA9FF7A4DC6362">
    <w:name w:val="EDE03C273A8D4D5484EA9FF7A4DC6362"/>
  </w:style>
  <w:style w:type="paragraph" w:customStyle="1" w:styleId="DC2C1935EE124E7D8B660797C83A0FE3">
    <w:name w:val="DC2C1935EE124E7D8B660797C83A0FE3"/>
  </w:style>
  <w:style w:type="paragraph" w:customStyle="1" w:styleId="FD23A860FCC643A7BCA8250C0AF20EA1">
    <w:name w:val="FD23A860FCC643A7BCA8250C0AF20EA1"/>
    <w:rsid w:val="00D247E7"/>
  </w:style>
  <w:style w:type="paragraph" w:customStyle="1" w:styleId="CC0B7282BECC44E69C8C6B1EC4A6AF34">
    <w:name w:val="CC0B7282BECC44E69C8C6B1EC4A6AF34"/>
    <w:rsid w:val="00D247E7"/>
  </w:style>
  <w:style w:type="paragraph" w:customStyle="1" w:styleId="345AA07127364E0B8023D9FD9FB22808">
    <w:name w:val="345AA07127364E0B8023D9FD9FB22808"/>
    <w:rsid w:val="00D247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1A27F-27A3-4717-A5CA-50FA3DA41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02_DCP 284_Response Form</Template>
  <TotalTime>1</TotalTime>
  <Pages>3</Pages>
  <Words>389</Words>
  <Characters>2221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Dylan Townsend</cp:lastModifiedBy>
  <cp:revision>3</cp:revision>
  <dcterms:created xsi:type="dcterms:W3CDTF">2017-02-06T15:29:00Z</dcterms:created>
  <dcterms:modified xsi:type="dcterms:W3CDTF">2017-02-06T15:45:00Z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