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1EADE" w14:textId="155583CF" w:rsidR="000C4482" w:rsidRDefault="005560FF" w:rsidP="00F85A5C">
      <w:pPr>
        <w:pStyle w:val="Heading1"/>
        <w:numPr>
          <w:ilvl w:val="0"/>
          <w:numId w:val="3"/>
        </w:numPr>
      </w:pPr>
      <w:r>
        <w:t>DCP 273 CDCM</w:t>
      </w:r>
      <w:r w:rsidR="0053030B">
        <w:t xml:space="preserve"> model r</w:t>
      </w:r>
      <w:r w:rsidR="00990CE2">
        <w:t>7223</w:t>
      </w:r>
    </w:p>
    <w:p w14:paraId="1775A3DB" w14:textId="01D798C7" w:rsidR="0053030B" w:rsidRDefault="0053030B" w:rsidP="0053030B">
      <w:pPr>
        <w:pStyle w:val="Byline"/>
        <w:numPr>
          <w:ilvl w:val="0"/>
          <w:numId w:val="3"/>
        </w:numPr>
      </w:pPr>
      <w:r>
        <w:rPr>
          <w:noProof/>
        </w:rPr>
        <w:t>Mon</w:t>
      </w:r>
      <w:r w:rsidR="008F6D89">
        <w:rPr>
          <w:noProof/>
        </w:rPr>
        <w:t xml:space="preserve">day </w:t>
      </w:r>
      <w:r w:rsidR="005560FF">
        <w:rPr>
          <w:noProof/>
        </w:rPr>
        <w:t>5 August</w:t>
      </w:r>
      <w:r w:rsidR="008B60C8">
        <w:rPr>
          <w:noProof/>
        </w:rPr>
        <w:t xml:space="preserve"> 2016</w:t>
      </w:r>
    </w:p>
    <w:p w14:paraId="2AA585CD" w14:textId="77777777" w:rsidR="005560FF" w:rsidRPr="005560FF" w:rsidRDefault="005560FF" w:rsidP="005560FF">
      <w:pPr>
        <w:numPr>
          <w:ilvl w:val="1"/>
          <w:numId w:val="3"/>
        </w:numPr>
        <w:rPr>
          <w:lang w:bidi="ar-SA"/>
        </w:rPr>
      </w:pPr>
      <w:bookmarkStart w:id="0" w:name="_Toc262902365"/>
      <w:r w:rsidRPr="005560FF">
        <w:rPr>
          <w:lang w:bidi="ar-SA"/>
        </w:rPr>
        <w:t>This document, model or dataset has been prepared by Reckon LLP on the instructions of the DCUSA Panel or one of its working g</w:t>
      </w:r>
      <w:bookmarkStart w:id="1" w:name="_GoBack"/>
      <w:bookmarkEnd w:id="1"/>
      <w:r w:rsidRPr="005560FF">
        <w:rPr>
          <w:lang w:bidi="ar-SA"/>
        </w:rPr>
        <w:t>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26EDB181" w14:textId="2F37505A" w:rsidR="000E4B72" w:rsidRDefault="005560FF" w:rsidP="00C33344">
      <w:pPr>
        <w:pStyle w:val="Text"/>
        <w:numPr>
          <w:ilvl w:val="1"/>
          <w:numId w:val="3"/>
        </w:numPr>
      </w:pPr>
      <w:r w:rsidRPr="005560FF">
        <w:rPr>
          <w:lang w:bidi="ar-SA"/>
        </w:rPr>
        <w:t>This document describes a CDCM model developed for the DCP 2</w:t>
      </w:r>
      <w:r w:rsidR="00C33344">
        <w:rPr>
          <w:lang w:bidi="ar-SA"/>
        </w:rPr>
        <w:t>73</w:t>
      </w:r>
      <w:r w:rsidRPr="005560FF">
        <w:rPr>
          <w:lang w:bidi="ar-SA"/>
        </w:rPr>
        <w:t xml:space="preserve"> working group.  The reference version is the pre-release CDCM model for 2017/2018 published by the DCUSA Panel in November 2015, in which the last implemented DCP was DCP 227</w:t>
      </w:r>
      <w:r w:rsidR="00C33344">
        <w:t>.</w:t>
      </w:r>
    </w:p>
    <w:p w14:paraId="565640A1" w14:textId="1AB7C85F" w:rsidR="00534B96" w:rsidRDefault="00534B96" w:rsidP="00534B96">
      <w:pPr>
        <w:pStyle w:val="Heading2"/>
      </w:pPr>
      <w:bookmarkStart w:id="2" w:name="_Toc262902366"/>
      <w:bookmarkEnd w:id="0"/>
      <w:r>
        <w:t>Input data</w:t>
      </w:r>
    </w:p>
    <w:p w14:paraId="45AB5F01" w14:textId="3B98F12D" w:rsidR="00360B82" w:rsidRDefault="006F4720" w:rsidP="006F4720">
      <w:pPr>
        <w:pStyle w:val="Text"/>
      </w:pPr>
      <w:r>
        <w:t xml:space="preserve">The </w:t>
      </w:r>
      <w:r w:rsidR="00360B82">
        <w:t>structure of table 1001 has changed. The new structure is consistent with table 1 of Schedule 15 of DCUSA.</w:t>
      </w:r>
    </w:p>
    <w:p w14:paraId="178EAC85" w14:textId="3E4EAA71" w:rsidR="006F4720" w:rsidRDefault="007965C6" w:rsidP="006F4720">
      <w:pPr>
        <w:pStyle w:val="Text"/>
      </w:pPr>
      <w:r>
        <w:t xml:space="preserve">The </w:t>
      </w:r>
      <w:r w:rsidR="008030E9">
        <w:t>contents of</w:t>
      </w:r>
      <w:r>
        <w:t xml:space="preserve"> the new table 1001 </w:t>
      </w:r>
      <w:r w:rsidR="008030E9">
        <w:t>are</w:t>
      </w:r>
      <w:r w:rsidR="00560A8D">
        <w:t xml:space="preserve"> described</w:t>
      </w:r>
      <w:r>
        <w:t xml:space="preserve"> below. </w:t>
      </w:r>
    </w:p>
    <w:p w14:paraId="4719619A" w14:textId="7EB833E6" w:rsidR="006F4720" w:rsidRDefault="006F4720" w:rsidP="006F4720">
      <w:pPr>
        <w:pStyle w:val="Caption"/>
      </w:pPr>
      <w:r>
        <w:t xml:space="preserve">Table </w:t>
      </w:r>
      <w:r>
        <w:fldChar w:fldCharType="begin"/>
      </w:r>
      <w:r>
        <w:instrText xml:space="preserve"> SEQ Table \* ARABIC </w:instrText>
      </w:r>
      <w:r>
        <w:fldChar w:fldCharType="separate"/>
      </w:r>
      <w:r w:rsidR="008F6D89">
        <w:rPr>
          <w:noProof/>
        </w:rPr>
        <w:t>1</w:t>
      </w:r>
      <w:r>
        <w:fldChar w:fldCharType="end"/>
      </w:r>
      <w:r>
        <w:tab/>
      </w:r>
      <w:r w:rsidR="008030E9">
        <w:t>Contents of the new table 1001</w:t>
      </w:r>
    </w:p>
    <w:tbl>
      <w:tblPr>
        <w:tblStyle w:val="TableGrid"/>
        <w:tblW w:w="0" w:type="auto"/>
        <w:tblLook w:val="04A0" w:firstRow="1" w:lastRow="0" w:firstColumn="1" w:lastColumn="0" w:noHBand="0" w:noVBand="1"/>
      </w:tblPr>
      <w:tblGrid>
        <w:gridCol w:w="4525"/>
        <w:gridCol w:w="1724"/>
        <w:gridCol w:w="1615"/>
        <w:gridCol w:w="1372"/>
      </w:tblGrid>
      <w:tr w:rsidR="008030E9" w:rsidRPr="0097132F" w14:paraId="45B5DC47" w14:textId="74B2E03C" w:rsidTr="008030E9">
        <w:trPr>
          <w:cantSplit/>
        </w:trPr>
        <w:tc>
          <w:tcPr>
            <w:tcW w:w="4525" w:type="dxa"/>
          </w:tcPr>
          <w:p w14:paraId="4A27970E" w14:textId="5BFF6752" w:rsidR="008030E9" w:rsidRPr="007965C6" w:rsidRDefault="008030E9" w:rsidP="0097132F">
            <w:pPr>
              <w:pStyle w:val="Table"/>
              <w:rPr>
                <w:b/>
              </w:rPr>
            </w:pPr>
            <w:r w:rsidRPr="007965C6">
              <w:rPr>
                <w:b/>
              </w:rPr>
              <w:t>Revenue elements</w:t>
            </w:r>
          </w:p>
        </w:tc>
        <w:tc>
          <w:tcPr>
            <w:tcW w:w="1724" w:type="dxa"/>
          </w:tcPr>
          <w:p w14:paraId="6BDAD8A3" w14:textId="19BC7264" w:rsidR="008030E9" w:rsidRPr="007965C6" w:rsidRDefault="008030E9" w:rsidP="008030E9">
            <w:pPr>
              <w:pStyle w:val="Table"/>
              <w:rPr>
                <w:b/>
              </w:rPr>
            </w:pPr>
            <w:r w:rsidRPr="007965C6">
              <w:rPr>
                <w:b/>
              </w:rPr>
              <w:t>Licence term</w:t>
            </w:r>
          </w:p>
        </w:tc>
        <w:tc>
          <w:tcPr>
            <w:tcW w:w="1615" w:type="dxa"/>
          </w:tcPr>
          <w:p w14:paraId="54E2C9B1" w14:textId="44C4F176" w:rsidR="008030E9" w:rsidRPr="007965C6" w:rsidRDefault="008030E9" w:rsidP="0097132F">
            <w:pPr>
              <w:pStyle w:val="Table"/>
              <w:rPr>
                <w:b/>
              </w:rPr>
            </w:pPr>
            <w:r w:rsidRPr="007965C6">
              <w:rPr>
                <w:b/>
              </w:rPr>
              <w:t>Charge restriction condition (CRC)</w:t>
            </w:r>
          </w:p>
        </w:tc>
        <w:tc>
          <w:tcPr>
            <w:tcW w:w="1372" w:type="dxa"/>
          </w:tcPr>
          <w:p w14:paraId="0D5150AA" w14:textId="3A04F1F5" w:rsidR="008030E9" w:rsidRPr="007965C6" w:rsidRDefault="008030E9" w:rsidP="0097132F">
            <w:pPr>
              <w:pStyle w:val="Table"/>
              <w:rPr>
                <w:b/>
              </w:rPr>
            </w:pPr>
            <w:r>
              <w:rPr>
                <w:b/>
              </w:rPr>
              <w:t>Input data or calculation</w:t>
            </w:r>
          </w:p>
        </w:tc>
      </w:tr>
      <w:tr w:rsidR="008030E9" w:rsidRPr="0097132F" w14:paraId="1345E833" w14:textId="03904EC5" w:rsidTr="008030E9">
        <w:trPr>
          <w:cantSplit/>
        </w:trPr>
        <w:tc>
          <w:tcPr>
            <w:tcW w:w="4525" w:type="dxa"/>
          </w:tcPr>
          <w:p w14:paraId="5A170FD5" w14:textId="6DFEB1E7" w:rsidR="008030E9" w:rsidRPr="007965C6" w:rsidRDefault="008030E9" w:rsidP="007965C6">
            <w:pPr>
              <w:pStyle w:val="Table"/>
            </w:pPr>
            <w:r w:rsidRPr="00427378">
              <w:t>Base Demand Revenue before inflation</w:t>
            </w:r>
          </w:p>
        </w:tc>
        <w:tc>
          <w:tcPr>
            <w:tcW w:w="1724" w:type="dxa"/>
          </w:tcPr>
          <w:p w14:paraId="41C73B97" w14:textId="3684CABD" w:rsidR="008030E9" w:rsidRPr="007965C6" w:rsidRDefault="008030E9" w:rsidP="007965C6">
            <w:pPr>
              <w:pStyle w:val="Table"/>
              <w:jc w:val="center"/>
            </w:pPr>
            <w:r w:rsidRPr="006836F2">
              <w:t>PU</w:t>
            </w:r>
          </w:p>
        </w:tc>
        <w:tc>
          <w:tcPr>
            <w:tcW w:w="1615" w:type="dxa"/>
          </w:tcPr>
          <w:p w14:paraId="5BFB08EA" w14:textId="1F62892E" w:rsidR="008030E9" w:rsidRPr="007965C6" w:rsidRDefault="008030E9" w:rsidP="007965C6">
            <w:pPr>
              <w:pStyle w:val="Table"/>
              <w:jc w:val="center"/>
            </w:pPr>
            <w:r w:rsidRPr="006836F2">
              <w:t>CRC2A</w:t>
            </w:r>
          </w:p>
        </w:tc>
        <w:tc>
          <w:tcPr>
            <w:tcW w:w="1372" w:type="dxa"/>
          </w:tcPr>
          <w:p w14:paraId="522A9A35" w14:textId="210A95C2" w:rsidR="008030E9" w:rsidRPr="006836F2" w:rsidRDefault="008030E9" w:rsidP="007965C6">
            <w:pPr>
              <w:pStyle w:val="Table"/>
              <w:jc w:val="center"/>
            </w:pPr>
            <w:r>
              <w:t>Input</w:t>
            </w:r>
          </w:p>
        </w:tc>
      </w:tr>
      <w:tr w:rsidR="008030E9" w:rsidRPr="0097132F" w14:paraId="7FC72F82" w14:textId="476AB766" w:rsidTr="008030E9">
        <w:trPr>
          <w:cantSplit/>
        </w:trPr>
        <w:tc>
          <w:tcPr>
            <w:tcW w:w="4525" w:type="dxa"/>
          </w:tcPr>
          <w:p w14:paraId="617FCF93" w14:textId="5EFBD564" w:rsidR="008030E9" w:rsidRPr="007965C6" w:rsidRDefault="008030E9" w:rsidP="007965C6">
            <w:pPr>
              <w:pStyle w:val="Table"/>
            </w:pPr>
            <w:r w:rsidRPr="00427378">
              <w:t>Annual Iteration adjustment before inflation</w:t>
            </w:r>
          </w:p>
        </w:tc>
        <w:tc>
          <w:tcPr>
            <w:tcW w:w="1724" w:type="dxa"/>
          </w:tcPr>
          <w:p w14:paraId="7F4B1DE7" w14:textId="22357F5B" w:rsidR="008030E9" w:rsidRPr="007965C6" w:rsidRDefault="008030E9" w:rsidP="007965C6">
            <w:pPr>
              <w:pStyle w:val="Table"/>
              <w:jc w:val="center"/>
            </w:pPr>
            <w:r w:rsidRPr="006836F2">
              <w:t>MOD</w:t>
            </w:r>
          </w:p>
        </w:tc>
        <w:tc>
          <w:tcPr>
            <w:tcW w:w="1615" w:type="dxa"/>
          </w:tcPr>
          <w:p w14:paraId="1D10837B" w14:textId="79639122" w:rsidR="008030E9" w:rsidRPr="007965C6" w:rsidRDefault="008030E9" w:rsidP="007965C6">
            <w:pPr>
              <w:pStyle w:val="Table"/>
              <w:jc w:val="center"/>
            </w:pPr>
            <w:r w:rsidRPr="006836F2">
              <w:t>CRC2A</w:t>
            </w:r>
          </w:p>
        </w:tc>
        <w:tc>
          <w:tcPr>
            <w:tcW w:w="1372" w:type="dxa"/>
          </w:tcPr>
          <w:p w14:paraId="640A9D38" w14:textId="144409C5" w:rsidR="008030E9" w:rsidRPr="006836F2" w:rsidRDefault="008030E9" w:rsidP="007965C6">
            <w:pPr>
              <w:pStyle w:val="Table"/>
              <w:jc w:val="center"/>
            </w:pPr>
            <w:r>
              <w:t>Input</w:t>
            </w:r>
          </w:p>
        </w:tc>
      </w:tr>
      <w:tr w:rsidR="008030E9" w:rsidRPr="0097132F" w14:paraId="16325DE0" w14:textId="063E4D08" w:rsidTr="008030E9">
        <w:trPr>
          <w:cantSplit/>
        </w:trPr>
        <w:tc>
          <w:tcPr>
            <w:tcW w:w="4525" w:type="dxa"/>
          </w:tcPr>
          <w:p w14:paraId="7DDA97AC" w14:textId="7E363B82" w:rsidR="008030E9" w:rsidRPr="007965C6" w:rsidRDefault="008030E9" w:rsidP="007965C6">
            <w:pPr>
              <w:pStyle w:val="Table"/>
            </w:pPr>
            <w:r w:rsidRPr="00427378">
              <w:t>RPI True-up before inflation</w:t>
            </w:r>
          </w:p>
        </w:tc>
        <w:tc>
          <w:tcPr>
            <w:tcW w:w="1724" w:type="dxa"/>
          </w:tcPr>
          <w:p w14:paraId="45F9AB6D" w14:textId="7BC3C5B3" w:rsidR="008030E9" w:rsidRPr="007965C6" w:rsidRDefault="008030E9" w:rsidP="007965C6">
            <w:pPr>
              <w:pStyle w:val="Table"/>
              <w:jc w:val="center"/>
            </w:pPr>
            <w:r w:rsidRPr="006836F2">
              <w:t>TRU</w:t>
            </w:r>
          </w:p>
        </w:tc>
        <w:tc>
          <w:tcPr>
            <w:tcW w:w="1615" w:type="dxa"/>
          </w:tcPr>
          <w:p w14:paraId="56BFAD2C" w14:textId="20846A14" w:rsidR="008030E9" w:rsidRPr="007965C6" w:rsidRDefault="008030E9" w:rsidP="007965C6">
            <w:pPr>
              <w:pStyle w:val="Table"/>
              <w:jc w:val="center"/>
            </w:pPr>
            <w:r w:rsidRPr="006836F2">
              <w:t>CRC2A</w:t>
            </w:r>
          </w:p>
        </w:tc>
        <w:tc>
          <w:tcPr>
            <w:tcW w:w="1372" w:type="dxa"/>
          </w:tcPr>
          <w:p w14:paraId="1F1DDDA9" w14:textId="0A8AE381" w:rsidR="008030E9" w:rsidRPr="006836F2" w:rsidRDefault="008030E9" w:rsidP="007965C6">
            <w:pPr>
              <w:pStyle w:val="Table"/>
              <w:jc w:val="center"/>
            </w:pPr>
            <w:r>
              <w:t>Input</w:t>
            </w:r>
          </w:p>
        </w:tc>
      </w:tr>
      <w:tr w:rsidR="008030E9" w:rsidRPr="0097132F" w14:paraId="5DF2A96B" w14:textId="57CD673F" w:rsidTr="008030E9">
        <w:trPr>
          <w:cantSplit/>
        </w:trPr>
        <w:tc>
          <w:tcPr>
            <w:tcW w:w="4525" w:type="dxa"/>
          </w:tcPr>
          <w:p w14:paraId="2028CD8F" w14:textId="0195F6CC" w:rsidR="008030E9" w:rsidRPr="007965C6" w:rsidRDefault="008030E9" w:rsidP="007965C6">
            <w:pPr>
              <w:pStyle w:val="Table"/>
            </w:pPr>
            <w:r w:rsidRPr="00427378">
              <w:t>Price index adjustment</w:t>
            </w:r>
          </w:p>
        </w:tc>
        <w:tc>
          <w:tcPr>
            <w:tcW w:w="1724" w:type="dxa"/>
          </w:tcPr>
          <w:p w14:paraId="5862B626" w14:textId="12E63319" w:rsidR="008030E9" w:rsidRPr="007965C6" w:rsidRDefault="008030E9" w:rsidP="007965C6">
            <w:pPr>
              <w:pStyle w:val="Table"/>
              <w:jc w:val="center"/>
            </w:pPr>
            <w:r w:rsidRPr="006836F2">
              <w:t>RPIF</w:t>
            </w:r>
          </w:p>
        </w:tc>
        <w:tc>
          <w:tcPr>
            <w:tcW w:w="1615" w:type="dxa"/>
          </w:tcPr>
          <w:p w14:paraId="0A81810E" w14:textId="2442F18B" w:rsidR="008030E9" w:rsidRPr="007965C6" w:rsidRDefault="008030E9" w:rsidP="007965C6">
            <w:pPr>
              <w:pStyle w:val="Table"/>
              <w:jc w:val="center"/>
            </w:pPr>
            <w:r w:rsidRPr="006836F2">
              <w:t>CRC2A</w:t>
            </w:r>
          </w:p>
        </w:tc>
        <w:tc>
          <w:tcPr>
            <w:tcW w:w="1372" w:type="dxa"/>
          </w:tcPr>
          <w:p w14:paraId="7DFEC755" w14:textId="6F57479E" w:rsidR="008030E9" w:rsidRPr="006836F2" w:rsidRDefault="008030E9" w:rsidP="007965C6">
            <w:pPr>
              <w:pStyle w:val="Table"/>
              <w:jc w:val="center"/>
            </w:pPr>
            <w:r>
              <w:t>Input</w:t>
            </w:r>
          </w:p>
        </w:tc>
      </w:tr>
      <w:tr w:rsidR="008030E9" w:rsidRPr="0097132F" w14:paraId="658B660A" w14:textId="3231F3DA" w:rsidTr="008030E9">
        <w:trPr>
          <w:cantSplit/>
          <w:trHeight w:val="428"/>
        </w:trPr>
        <w:tc>
          <w:tcPr>
            <w:tcW w:w="4525" w:type="dxa"/>
          </w:tcPr>
          <w:p w14:paraId="458D8337" w14:textId="71299A4B" w:rsidR="008030E9" w:rsidRPr="008030E9" w:rsidRDefault="008030E9" w:rsidP="007965C6">
            <w:pPr>
              <w:pStyle w:val="Table"/>
              <w:rPr>
                <w:b/>
              </w:rPr>
            </w:pPr>
            <w:r w:rsidRPr="008030E9">
              <w:rPr>
                <w:b/>
              </w:rPr>
              <w:t>Base demand revenue</w:t>
            </w:r>
          </w:p>
        </w:tc>
        <w:tc>
          <w:tcPr>
            <w:tcW w:w="1724" w:type="dxa"/>
          </w:tcPr>
          <w:p w14:paraId="60EFAB4C" w14:textId="37392276" w:rsidR="008030E9" w:rsidRPr="008030E9" w:rsidRDefault="008030E9" w:rsidP="007965C6">
            <w:pPr>
              <w:pStyle w:val="Table"/>
              <w:jc w:val="center"/>
              <w:rPr>
                <w:b/>
              </w:rPr>
            </w:pPr>
            <w:r w:rsidRPr="008030E9">
              <w:rPr>
                <w:b/>
              </w:rPr>
              <w:t>BR</w:t>
            </w:r>
          </w:p>
        </w:tc>
        <w:tc>
          <w:tcPr>
            <w:tcW w:w="1615" w:type="dxa"/>
          </w:tcPr>
          <w:p w14:paraId="3D0EE6FA" w14:textId="25EBCEDA" w:rsidR="008030E9" w:rsidRPr="008030E9" w:rsidRDefault="008030E9" w:rsidP="007965C6">
            <w:pPr>
              <w:pStyle w:val="Table"/>
              <w:jc w:val="center"/>
              <w:rPr>
                <w:b/>
              </w:rPr>
            </w:pPr>
            <w:r w:rsidRPr="008030E9">
              <w:rPr>
                <w:b/>
              </w:rPr>
              <w:t>CRC2A</w:t>
            </w:r>
          </w:p>
        </w:tc>
        <w:tc>
          <w:tcPr>
            <w:tcW w:w="1372" w:type="dxa"/>
          </w:tcPr>
          <w:p w14:paraId="4164C24B" w14:textId="51D78FF0" w:rsidR="008030E9" w:rsidRPr="008030E9" w:rsidRDefault="008030E9" w:rsidP="007965C6">
            <w:pPr>
              <w:pStyle w:val="Table"/>
              <w:jc w:val="center"/>
              <w:rPr>
                <w:b/>
              </w:rPr>
            </w:pPr>
            <w:r>
              <w:rPr>
                <w:b/>
              </w:rPr>
              <w:t>Calculated</w:t>
            </w:r>
          </w:p>
        </w:tc>
      </w:tr>
      <w:tr w:rsidR="008030E9" w:rsidRPr="0097132F" w14:paraId="73907391" w14:textId="517E97C1" w:rsidTr="008030E9">
        <w:trPr>
          <w:cantSplit/>
        </w:trPr>
        <w:tc>
          <w:tcPr>
            <w:tcW w:w="4525" w:type="dxa"/>
          </w:tcPr>
          <w:p w14:paraId="6F10FBCC" w14:textId="64111333" w:rsidR="008030E9" w:rsidRPr="007965C6" w:rsidRDefault="008030E9" w:rsidP="007965C6">
            <w:pPr>
              <w:pStyle w:val="Table"/>
            </w:pPr>
            <w:r w:rsidRPr="00427378">
              <w:t>Pass-Through Licence Fees</w:t>
            </w:r>
          </w:p>
        </w:tc>
        <w:tc>
          <w:tcPr>
            <w:tcW w:w="1724" w:type="dxa"/>
          </w:tcPr>
          <w:p w14:paraId="7998BCD0" w14:textId="626B4DB2" w:rsidR="008030E9" w:rsidRPr="007965C6" w:rsidRDefault="008030E9" w:rsidP="007965C6">
            <w:pPr>
              <w:pStyle w:val="Table"/>
              <w:jc w:val="center"/>
            </w:pPr>
            <w:r w:rsidRPr="006836F2">
              <w:t>LF</w:t>
            </w:r>
          </w:p>
        </w:tc>
        <w:tc>
          <w:tcPr>
            <w:tcW w:w="1615" w:type="dxa"/>
          </w:tcPr>
          <w:p w14:paraId="7CD6C1B2" w14:textId="499090F6" w:rsidR="008030E9" w:rsidRPr="007965C6" w:rsidRDefault="008030E9" w:rsidP="007965C6">
            <w:pPr>
              <w:pStyle w:val="Table"/>
              <w:jc w:val="center"/>
            </w:pPr>
            <w:r w:rsidRPr="006836F2">
              <w:t>CRC2B</w:t>
            </w:r>
          </w:p>
        </w:tc>
        <w:tc>
          <w:tcPr>
            <w:tcW w:w="1372" w:type="dxa"/>
          </w:tcPr>
          <w:p w14:paraId="00909F29" w14:textId="1A1534AB" w:rsidR="008030E9" w:rsidRPr="006836F2" w:rsidRDefault="008030E9" w:rsidP="007965C6">
            <w:pPr>
              <w:pStyle w:val="Table"/>
              <w:jc w:val="center"/>
            </w:pPr>
            <w:r>
              <w:t>Input</w:t>
            </w:r>
          </w:p>
        </w:tc>
      </w:tr>
      <w:tr w:rsidR="008030E9" w:rsidRPr="0097132F" w14:paraId="2C634300" w14:textId="4736856B" w:rsidTr="008030E9">
        <w:trPr>
          <w:cantSplit/>
        </w:trPr>
        <w:tc>
          <w:tcPr>
            <w:tcW w:w="4525" w:type="dxa"/>
          </w:tcPr>
          <w:p w14:paraId="1357DED1" w14:textId="7E1A7CBE" w:rsidR="008030E9" w:rsidRPr="007965C6" w:rsidRDefault="008030E9" w:rsidP="007965C6">
            <w:pPr>
              <w:pStyle w:val="Table"/>
            </w:pPr>
            <w:r w:rsidRPr="00427378">
              <w:t>Pass-Through Business Rates</w:t>
            </w:r>
          </w:p>
        </w:tc>
        <w:tc>
          <w:tcPr>
            <w:tcW w:w="1724" w:type="dxa"/>
          </w:tcPr>
          <w:p w14:paraId="34A155BF" w14:textId="4A160B67" w:rsidR="008030E9" w:rsidRPr="007965C6" w:rsidRDefault="008030E9" w:rsidP="007965C6">
            <w:pPr>
              <w:pStyle w:val="Table"/>
              <w:jc w:val="center"/>
            </w:pPr>
            <w:r w:rsidRPr="006836F2">
              <w:t>RB</w:t>
            </w:r>
          </w:p>
        </w:tc>
        <w:tc>
          <w:tcPr>
            <w:tcW w:w="1615" w:type="dxa"/>
          </w:tcPr>
          <w:p w14:paraId="6B03A95C" w14:textId="4AC046AF" w:rsidR="008030E9" w:rsidRPr="007965C6" w:rsidRDefault="008030E9" w:rsidP="007965C6">
            <w:pPr>
              <w:pStyle w:val="Table"/>
              <w:jc w:val="center"/>
            </w:pPr>
            <w:r w:rsidRPr="006836F2">
              <w:t>CRC2B</w:t>
            </w:r>
          </w:p>
        </w:tc>
        <w:tc>
          <w:tcPr>
            <w:tcW w:w="1372" w:type="dxa"/>
          </w:tcPr>
          <w:p w14:paraId="11A92315" w14:textId="1651CC47" w:rsidR="008030E9" w:rsidRPr="006836F2" w:rsidRDefault="008030E9" w:rsidP="007965C6">
            <w:pPr>
              <w:pStyle w:val="Table"/>
              <w:jc w:val="center"/>
            </w:pPr>
            <w:r>
              <w:t>Input</w:t>
            </w:r>
          </w:p>
        </w:tc>
      </w:tr>
      <w:tr w:rsidR="008030E9" w:rsidRPr="0097132F" w14:paraId="243C619C" w14:textId="20B386F7" w:rsidTr="008030E9">
        <w:trPr>
          <w:cantSplit/>
        </w:trPr>
        <w:tc>
          <w:tcPr>
            <w:tcW w:w="4525" w:type="dxa"/>
          </w:tcPr>
          <w:p w14:paraId="770E1CD5" w14:textId="59307078" w:rsidR="008030E9" w:rsidRPr="007965C6" w:rsidRDefault="008030E9" w:rsidP="007965C6">
            <w:pPr>
              <w:pStyle w:val="Table"/>
            </w:pPr>
            <w:r w:rsidRPr="00427378">
              <w:t>Pass-Through Transmission Connection Point Charges</w:t>
            </w:r>
          </w:p>
        </w:tc>
        <w:tc>
          <w:tcPr>
            <w:tcW w:w="1724" w:type="dxa"/>
          </w:tcPr>
          <w:p w14:paraId="6A002FF3" w14:textId="4D64805D" w:rsidR="008030E9" w:rsidRPr="007965C6" w:rsidRDefault="008030E9" w:rsidP="007965C6">
            <w:pPr>
              <w:pStyle w:val="Table"/>
              <w:jc w:val="center"/>
            </w:pPr>
            <w:r w:rsidRPr="006836F2">
              <w:t>TB</w:t>
            </w:r>
          </w:p>
        </w:tc>
        <w:tc>
          <w:tcPr>
            <w:tcW w:w="1615" w:type="dxa"/>
          </w:tcPr>
          <w:p w14:paraId="3D0A3114" w14:textId="239D52FE" w:rsidR="008030E9" w:rsidRPr="007965C6" w:rsidRDefault="008030E9" w:rsidP="007965C6">
            <w:pPr>
              <w:pStyle w:val="Table"/>
              <w:jc w:val="center"/>
            </w:pPr>
            <w:r w:rsidRPr="006836F2">
              <w:t>CRC2B</w:t>
            </w:r>
          </w:p>
        </w:tc>
        <w:tc>
          <w:tcPr>
            <w:tcW w:w="1372" w:type="dxa"/>
          </w:tcPr>
          <w:p w14:paraId="224D7D43" w14:textId="58666F13" w:rsidR="008030E9" w:rsidRPr="006836F2" w:rsidRDefault="008030E9" w:rsidP="007965C6">
            <w:pPr>
              <w:pStyle w:val="Table"/>
              <w:jc w:val="center"/>
            </w:pPr>
            <w:r>
              <w:t>Input</w:t>
            </w:r>
          </w:p>
        </w:tc>
      </w:tr>
      <w:tr w:rsidR="008030E9" w:rsidRPr="0097132F" w14:paraId="472ED438" w14:textId="11CB2A6A" w:rsidTr="008030E9">
        <w:trPr>
          <w:cantSplit/>
        </w:trPr>
        <w:tc>
          <w:tcPr>
            <w:tcW w:w="4525" w:type="dxa"/>
          </w:tcPr>
          <w:p w14:paraId="63E02D82" w14:textId="325797B7" w:rsidR="008030E9" w:rsidRPr="007965C6" w:rsidRDefault="008030E9" w:rsidP="007965C6">
            <w:pPr>
              <w:pStyle w:val="Table"/>
            </w:pPr>
            <w:r w:rsidRPr="00427378">
              <w:t>Pass-through Smart Meter Communication Licence Costs</w:t>
            </w:r>
          </w:p>
        </w:tc>
        <w:tc>
          <w:tcPr>
            <w:tcW w:w="1724" w:type="dxa"/>
          </w:tcPr>
          <w:p w14:paraId="2A3ED2EF" w14:textId="6585A0A1" w:rsidR="008030E9" w:rsidRPr="007965C6" w:rsidRDefault="008030E9" w:rsidP="007965C6">
            <w:pPr>
              <w:pStyle w:val="Table"/>
              <w:jc w:val="center"/>
            </w:pPr>
            <w:r w:rsidRPr="006836F2">
              <w:t>SMC</w:t>
            </w:r>
          </w:p>
        </w:tc>
        <w:tc>
          <w:tcPr>
            <w:tcW w:w="1615" w:type="dxa"/>
          </w:tcPr>
          <w:p w14:paraId="4BC050C8" w14:textId="52702FD5" w:rsidR="008030E9" w:rsidRPr="007965C6" w:rsidRDefault="008030E9" w:rsidP="007965C6">
            <w:pPr>
              <w:pStyle w:val="Table"/>
              <w:jc w:val="center"/>
            </w:pPr>
            <w:r w:rsidRPr="006836F2">
              <w:t>CRC2B</w:t>
            </w:r>
          </w:p>
        </w:tc>
        <w:tc>
          <w:tcPr>
            <w:tcW w:w="1372" w:type="dxa"/>
          </w:tcPr>
          <w:p w14:paraId="3A26EB64" w14:textId="180BA667" w:rsidR="008030E9" w:rsidRPr="006836F2" w:rsidRDefault="008030E9" w:rsidP="007965C6">
            <w:pPr>
              <w:pStyle w:val="Table"/>
              <w:jc w:val="center"/>
            </w:pPr>
            <w:r>
              <w:t>Input</w:t>
            </w:r>
          </w:p>
        </w:tc>
      </w:tr>
      <w:tr w:rsidR="008030E9" w:rsidRPr="0097132F" w14:paraId="4016240C" w14:textId="02212EBA" w:rsidTr="008030E9">
        <w:trPr>
          <w:cantSplit/>
        </w:trPr>
        <w:tc>
          <w:tcPr>
            <w:tcW w:w="4525" w:type="dxa"/>
          </w:tcPr>
          <w:p w14:paraId="75472B1F" w14:textId="65642570" w:rsidR="008030E9" w:rsidRPr="007965C6" w:rsidRDefault="008030E9" w:rsidP="007965C6">
            <w:pPr>
              <w:pStyle w:val="Table"/>
            </w:pPr>
            <w:r w:rsidRPr="00427378">
              <w:t>Pass-through Smart Meter IT Costs</w:t>
            </w:r>
          </w:p>
        </w:tc>
        <w:tc>
          <w:tcPr>
            <w:tcW w:w="1724" w:type="dxa"/>
          </w:tcPr>
          <w:p w14:paraId="464E2CB6" w14:textId="34E7D512" w:rsidR="008030E9" w:rsidRPr="007965C6" w:rsidRDefault="008030E9" w:rsidP="007965C6">
            <w:pPr>
              <w:pStyle w:val="Table"/>
              <w:jc w:val="center"/>
            </w:pPr>
            <w:r w:rsidRPr="006836F2">
              <w:t>SMIT</w:t>
            </w:r>
          </w:p>
        </w:tc>
        <w:tc>
          <w:tcPr>
            <w:tcW w:w="1615" w:type="dxa"/>
          </w:tcPr>
          <w:p w14:paraId="7C2AB9D0" w14:textId="3CE5F373" w:rsidR="008030E9" w:rsidRPr="007965C6" w:rsidRDefault="008030E9" w:rsidP="007965C6">
            <w:pPr>
              <w:pStyle w:val="Table"/>
              <w:jc w:val="center"/>
            </w:pPr>
            <w:r w:rsidRPr="006836F2">
              <w:t>CRC2B</w:t>
            </w:r>
          </w:p>
        </w:tc>
        <w:tc>
          <w:tcPr>
            <w:tcW w:w="1372" w:type="dxa"/>
          </w:tcPr>
          <w:p w14:paraId="4E0A4F6A" w14:textId="597D7AC4" w:rsidR="008030E9" w:rsidRPr="006836F2" w:rsidRDefault="008030E9" w:rsidP="007965C6">
            <w:pPr>
              <w:pStyle w:val="Table"/>
              <w:jc w:val="center"/>
            </w:pPr>
            <w:r>
              <w:t>Input</w:t>
            </w:r>
          </w:p>
        </w:tc>
      </w:tr>
      <w:tr w:rsidR="008030E9" w:rsidRPr="0097132F" w14:paraId="2F05FCB8" w14:textId="7C95780A" w:rsidTr="008030E9">
        <w:trPr>
          <w:cantSplit/>
        </w:trPr>
        <w:tc>
          <w:tcPr>
            <w:tcW w:w="4525" w:type="dxa"/>
          </w:tcPr>
          <w:p w14:paraId="47940549" w14:textId="4DFD3159" w:rsidR="008030E9" w:rsidRPr="007965C6" w:rsidRDefault="008030E9" w:rsidP="007965C6">
            <w:pPr>
              <w:pStyle w:val="Table"/>
            </w:pPr>
            <w:r w:rsidRPr="00427378">
              <w:lastRenderedPageBreak/>
              <w:t>Pass-through Ring Fence Costs</w:t>
            </w:r>
          </w:p>
        </w:tc>
        <w:tc>
          <w:tcPr>
            <w:tcW w:w="1724" w:type="dxa"/>
          </w:tcPr>
          <w:p w14:paraId="149B9092" w14:textId="5CB9496F" w:rsidR="008030E9" w:rsidRPr="007965C6" w:rsidRDefault="008030E9" w:rsidP="007965C6">
            <w:pPr>
              <w:pStyle w:val="Table"/>
              <w:jc w:val="center"/>
            </w:pPr>
            <w:r w:rsidRPr="006836F2">
              <w:t>RF</w:t>
            </w:r>
          </w:p>
        </w:tc>
        <w:tc>
          <w:tcPr>
            <w:tcW w:w="1615" w:type="dxa"/>
          </w:tcPr>
          <w:p w14:paraId="143FD8FD" w14:textId="4B430C2D" w:rsidR="008030E9" w:rsidRPr="007965C6" w:rsidRDefault="008030E9" w:rsidP="007965C6">
            <w:pPr>
              <w:pStyle w:val="Table"/>
              <w:jc w:val="center"/>
            </w:pPr>
            <w:r w:rsidRPr="006836F2">
              <w:t>CRC2B</w:t>
            </w:r>
          </w:p>
        </w:tc>
        <w:tc>
          <w:tcPr>
            <w:tcW w:w="1372" w:type="dxa"/>
          </w:tcPr>
          <w:p w14:paraId="0D2B0302" w14:textId="05769D71" w:rsidR="008030E9" w:rsidRPr="006836F2" w:rsidRDefault="008030E9" w:rsidP="007965C6">
            <w:pPr>
              <w:pStyle w:val="Table"/>
              <w:jc w:val="center"/>
            </w:pPr>
            <w:r>
              <w:t>Input</w:t>
            </w:r>
          </w:p>
        </w:tc>
      </w:tr>
      <w:tr w:rsidR="008030E9" w:rsidRPr="0097132F" w14:paraId="685FDDFC" w14:textId="461F2271" w:rsidTr="008030E9">
        <w:trPr>
          <w:cantSplit/>
        </w:trPr>
        <w:tc>
          <w:tcPr>
            <w:tcW w:w="4525" w:type="dxa"/>
          </w:tcPr>
          <w:p w14:paraId="0DE703AD" w14:textId="055B003F" w:rsidR="008030E9" w:rsidRPr="007965C6" w:rsidRDefault="008030E9" w:rsidP="007965C6">
            <w:pPr>
              <w:pStyle w:val="Table"/>
            </w:pPr>
            <w:r w:rsidRPr="00427378">
              <w:t>Pass-Through Others</w:t>
            </w:r>
          </w:p>
        </w:tc>
        <w:tc>
          <w:tcPr>
            <w:tcW w:w="1724" w:type="dxa"/>
          </w:tcPr>
          <w:p w14:paraId="7284B6A5" w14:textId="663706EB" w:rsidR="008030E9" w:rsidRPr="007965C6" w:rsidRDefault="008030E9" w:rsidP="007965C6">
            <w:pPr>
              <w:pStyle w:val="Table"/>
              <w:jc w:val="center"/>
            </w:pPr>
            <w:r w:rsidRPr="006836F2">
              <w:t>HB, SEC, UNC</w:t>
            </w:r>
          </w:p>
        </w:tc>
        <w:tc>
          <w:tcPr>
            <w:tcW w:w="1615" w:type="dxa"/>
          </w:tcPr>
          <w:p w14:paraId="3387448E" w14:textId="681146C7" w:rsidR="008030E9" w:rsidRPr="007965C6" w:rsidRDefault="008030E9" w:rsidP="007965C6">
            <w:pPr>
              <w:pStyle w:val="Table"/>
              <w:jc w:val="center"/>
            </w:pPr>
            <w:r w:rsidRPr="006836F2">
              <w:t>CRC2B</w:t>
            </w:r>
          </w:p>
        </w:tc>
        <w:tc>
          <w:tcPr>
            <w:tcW w:w="1372" w:type="dxa"/>
          </w:tcPr>
          <w:p w14:paraId="3379242A" w14:textId="11991736" w:rsidR="008030E9" w:rsidRPr="006836F2" w:rsidRDefault="008030E9" w:rsidP="007965C6">
            <w:pPr>
              <w:pStyle w:val="Table"/>
              <w:jc w:val="center"/>
            </w:pPr>
            <w:r>
              <w:t>Input</w:t>
            </w:r>
          </w:p>
        </w:tc>
      </w:tr>
      <w:tr w:rsidR="008030E9" w:rsidRPr="0097132F" w14:paraId="44C17554" w14:textId="496D344D" w:rsidTr="008030E9">
        <w:trPr>
          <w:cantSplit/>
        </w:trPr>
        <w:tc>
          <w:tcPr>
            <w:tcW w:w="4525" w:type="dxa"/>
          </w:tcPr>
          <w:p w14:paraId="12EF3608" w14:textId="0F252D5B" w:rsidR="008030E9" w:rsidRPr="008030E9" w:rsidRDefault="008030E9" w:rsidP="007965C6">
            <w:pPr>
              <w:pStyle w:val="Table"/>
              <w:rPr>
                <w:b/>
              </w:rPr>
            </w:pPr>
            <w:r w:rsidRPr="008030E9">
              <w:rPr>
                <w:b/>
              </w:rPr>
              <w:t>Allowed Pass-Through Items</w:t>
            </w:r>
          </w:p>
        </w:tc>
        <w:tc>
          <w:tcPr>
            <w:tcW w:w="1724" w:type="dxa"/>
          </w:tcPr>
          <w:p w14:paraId="7DF896E3" w14:textId="79D51F39" w:rsidR="008030E9" w:rsidRPr="008030E9" w:rsidRDefault="008030E9" w:rsidP="007965C6">
            <w:pPr>
              <w:pStyle w:val="Table"/>
              <w:jc w:val="center"/>
              <w:rPr>
                <w:b/>
              </w:rPr>
            </w:pPr>
            <w:r w:rsidRPr="008030E9">
              <w:rPr>
                <w:b/>
              </w:rPr>
              <w:t>PT</w:t>
            </w:r>
          </w:p>
        </w:tc>
        <w:tc>
          <w:tcPr>
            <w:tcW w:w="1615" w:type="dxa"/>
          </w:tcPr>
          <w:p w14:paraId="15EE46FB" w14:textId="001BD33C" w:rsidR="008030E9" w:rsidRPr="008030E9" w:rsidRDefault="008030E9" w:rsidP="007965C6">
            <w:pPr>
              <w:pStyle w:val="Table"/>
              <w:jc w:val="center"/>
              <w:rPr>
                <w:b/>
              </w:rPr>
            </w:pPr>
            <w:r w:rsidRPr="008030E9">
              <w:rPr>
                <w:b/>
              </w:rPr>
              <w:t>CRC2B</w:t>
            </w:r>
          </w:p>
        </w:tc>
        <w:tc>
          <w:tcPr>
            <w:tcW w:w="1372" w:type="dxa"/>
          </w:tcPr>
          <w:p w14:paraId="7D7C4E07" w14:textId="440D979C" w:rsidR="008030E9" w:rsidRPr="008030E9" w:rsidRDefault="008030E9" w:rsidP="007965C6">
            <w:pPr>
              <w:pStyle w:val="Table"/>
              <w:jc w:val="center"/>
              <w:rPr>
                <w:b/>
              </w:rPr>
            </w:pPr>
            <w:r>
              <w:rPr>
                <w:b/>
              </w:rPr>
              <w:t>Calculated</w:t>
            </w:r>
          </w:p>
        </w:tc>
      </w:tr>
      <w:tr w:rsidR="008030E9" w:rsidRPr="0097132F" w14:paraId="0B37D357" w14:textId="24CA5D81" w:rsidTr="008030E9">
        <w:trPr>
          <w:cantSplit/>
        </w:trPr>
        <w:tc>
          <w:tcPr>
            <w:tcW w:w="4525" w:type="dxa"/>
          </w:tcPr>
          <w:p w14:paraId="363206BD" w14:textId="2049C5F1" w:rsidR="008030E9" w:rsidRPr="007965C6" w:rsidRDefault="008030E9" w:rsidP="007965C6">
            <w:pPr>
              <w:pStyle w:val="Table"/>
            </w:pPr>
            <w:r w:rsidRPr="00427378">
              <w:t>Broad Measure of Customer Service incentive</w:t>
            </w:r>
          </w:p>
        </w:tc>
        <w:tc>
          <w:tcPr>
            <w:tcW w:w="1724" w:type="dxa"/>
          </w:tcPr>
          <w:p w14:paraId="383959D3" w14:textId="46834C49" w:rsidR="008030E9" w:rsidRPr="007965C6" w:rsidRDefault="008030E9" w:rsidP="007965C6">
            <w:pPr>
              <w:pStyle w:val="Table"/>
              <w:jc w:val="center"/>
            </w:pPr>
            <w:r w:rsidRPr="006836F2">
              <w:t>BM</w:t>
            </w:r>
          </w:p>
        </w:tc>
        <w:tc>
          <w:tcPr>
            <w:tcW w:w="1615" w:type="dxa"/>
          </w:tcPr>
          <w:p w14:paraId="4F91B0C2" w14:textId="36125BCC" w:rsidR="008030E9" w:rsidRPr="007965C6" w:rsidRDefault="008030E9" w:rsidP="007965C6">
            <w:pPr>
              <w:pStyle w:val="Table"/>
              <w:jc w:val="center"/>
            </w:pPr>
            <w:r w:rsidRPr="006836F2">
              <w:t>CRC2C</w:t>
            </w:r>
          </w:p>
        </w:tc>
        <w:tc>
          <w:tcPr>
            <w:tcW w:w="1372" w:type="dxa"/>
          </w:tcPr>
          <w:p w14:paraId="0271D431" w14:textId="4FFA449A" w:rsidR="008030E9" w:rsidRPr="006836F2" w:rsidRDefault="008030E9" w:rsidP="007965C6">
            <w:pPr>
              <w:pStyle w:val="Table"/>
              <w:jc w:val="center"/>
            </w:pPr>
            <w:r>
              <w:t>Input</w:t>
            </w:r>
          </w:p>
        </w:tc>
      </w:tr>
      <w:tr w:rsidR="008030E9" w:rsidRPr="0097132F" w14:paraId="62008765" w14:textId="63E6035C" w:rsidTr="008030E9">
        <w:trPr>
          <w:cantSplit/>
        </w:trPr>
        <w:tc>
          <w:tcPr>
            <w:tcW w:w="4525" w:type="dxa"/>
          </w:tcPr>
          <w:p w14:paraId="6EE91EF3" w14:textId="493B65C6" w:rsidR="008030E9" w:rsidRPr="007965C6" w:rsidRDefault="008030E9" w:rsidP="007965C6">
            <w:pPr>
              <w:pStyle w:val="Table"/>
            </w:pPr>
            <w:r w:rsidRPr="00427378">
              <w:t>Quality of Service incentive</w:t>
            </w:r>
          </w:p>
        </w:tc>
        <w:tc>
          <w:tcPr>
            <w:tcW w:w="1724" w:type="dxa"/>
          </w:tcPr>
          <w:p w14:paraId="00554339" w14:textId="795869B6" w:rsidR="008030E9" w:rsidRPr="007965C6" w:rsidRDefault="008030E9" w:rsidP="007965C6">
            <w:pPr>
              <w:pStyle w:val="Table"/>
              <w:jc w:val="center"/>
            </w:pPr>
            <w:r w:rsidRPr="006836F2">
              <w:t>IQ</w:t>
            </w:r>
          </w:p>
        </w:tc>
        <w:tc>
          <w:tcPr>
            <w:tcW w:w="1615" w:type="dxa"/>
          </w:tcPr>
          <w:p w14:paraId="0910F3B9" w14:textId="4FDC6BB2" w:rsidR="008030E9" w:rsidRPr="007965C6" w:rsidRDefault="008030E9" w:rsidP="007965C6">
            <w:pPr>
              <w:pStyle w:val="Table"/>
              <w:jc w:val="center"/>
            </w:pPr>
            <w:r w:rsidRPr="006836F2">
              <w:t>CRC2D</w:t>
            </w:r>
          </w:p>
        </w:tc>
        <w:tc>
          <w:tcPr>
            <w:tcW w:w="1372" w:type="dxa"/>
          </w:tcPr>
          <w:p w14:paraId="0A1BDD09" w14:textId="5B3E03AF" w:rsidR="008030E9" w:rsidRPr="006836F2" w:rsidRDefault="008030E9" w:rsidP="007965C6">
            <w:pPr>
              <w:pStyle w:val="Table"/>
              <w:jc w:val="center"/>
            </w:pPr>
            <w:r>
              <w:t>Input</w:t>
            </w:r>
          </w:p>
        </w:tc>
      </w:tr>
      <w:tr w:rsidR="008030E9" w:rsidRPr="0097132F" w14:paraId="72069E3F" w14:textId="69FB4901" w:rsidTr="008030E9">
        <w:trPr>
          <w:cantSplit/>
        </w:trPr>
        <w:tc>
          <w:tcPr>
            <w:tcW w:w="4525" w:type="dxa"/>
          </w:tcPr>
          <w:p w14:paraId="6455DC3C" w14:textId="06BC31C1" w:rsidR="008030E9" w:rsidRPr="007965C6" w:rsidRDefault="008030E9" w:rsidP="007965C6">
            <w:pPr>
              <w:pStyle w:val="Table"/>
            </w:pPr>
            <w:r w:rsidRPr="00427378">
              <w:t>Connections Engagement incentive</w:t>
            </w:r>
          </w:p>
        </w:tc>
        <w:tc>
          <w:tcPr>
            <w:tcW w:w="1724" w:type="dxa"/>
          </w:tcPr>
          <w:p w14:paraId="4CEECAE7" w14:textId="561C59D0" w:rsidR="008030E9" w:rsidRPr="007965C6" w:rsidRDefault="008030E9" w:rsidP="007965C6">
            <w:pPr>
              <w:pStyle w:val="Table"/>
              <w:jc w:val="center"/>
            </w:pPr>
            <w:r w:rsidRPr="006836F2">
              <w:t>ICE</w:t>
            </w:r>
          </w:p>
        </w:tc>
        <w:tc>
          <w:tcPr>
            <w:tcW w:w="1615" w:type="dxa"/>
          </w:tcPr>
          <w:p w14:paraId="7FEAE957" w14:textId="18AE6BB6" w:rsidR="008030E9" w:rsidRPr="007965C6" w:rsidRDefault="008030E9" w:rsidP="007965C6">
            <w:pPr>
              <w:pStyle w:val="Table"/>
              <w:jc w:val="center"/>
            </w:pPr>
            <w:r w:rsidRPr="006836F2">
              <w:t>CRC2E</w:t>
            </w:r>
          </w:p>
        </w:tc>
        <w:tc>
          <w:tcPr>
            <w:tcW w:w="1372" w:type="dxa"/>
          </w:tcPr>
          <w:p w14:paraId="682CA80B" w14:textId="3B5AB46E" w:rsidR="008030E9" w:rsidRPr="006836F2" w:rsidRDefault="008030E9" w:rsidP="007965C6">
            <w:pPr>
              <w:pStyle w:val="Table"/>
              <w:jc w:val="center"/>
            </w:pPr>
            <w:r>
              <w:t>Input</w:t>
            </w:r>
          </w:p>
        </w:tc>
      </w:tr>
      <w:tr w:rsidR="008030E9" w:rsidRPr="0097132F" w14:paraId="6DE93472" w14:textId="1437916E" w:rsidTr="008030E9">
        <w:trPr>
          <w:cantSplit/>
        </w:trPr>
        <w:tc>
          <w:tcPr>
            <w:tcW w:w="4525" w:type="dxa"/>
          </w:tcPr>
          <w:p w14:paraId="167D576F" w14:textId="7CCD5DE6" w:rsidR="008030E9" w:rsidRPr="007965C6" w:rsidRDefault="008030E9" w:rsidP="007965C6">
            <w:pPr>
              <w:pStyle w:val="Table"/>
            </w:pPr>
            <w:r w:rsidRPr="00427378">
              <w:t>Time to Connect incentive</w:t>
            </w:r>
          </w:p>
        </w:tc>
        <w:tc>
          <w:tcPr>
            <w:tcW w:w="1724" w:type="dxa"/>
          </w:tcPr>
          <w:p w14:paraId="61900182" w14:textId="7666F536" w:rsidR="008030E9" w:rsidRPr="007965C6" w:rsidRDefault="008030E9" w:rsidP="007965C6">
            <w:pPr>
              <w:pStyle w:val="Table"/>
              <w:jc w:val="center"/>
            </w:pPr>
            <w:r w:rsidRPr="006836F2">
              <w:t>TTC</w:t>
            </w:r>
          </w:p>
        </w:tc>
        <w:tc>
          <w:tcPr>
            <w:tcW w:w="1615" w:type="dxa"/>
          </w:tcPr>
          <w:p w14:paraId="6C96BD4D" w14:textId="66DA1F7C" w:rsidR="008030E9" w:rsidRPr="007965C6" w:rsidRDefault="008030E9" w:rsidP="007965C6">
            <w:pPr>
              <w:pStyle w:val="Table"/>
              <w:jc w:val="center"/>
            </w:pPr>
            <w:r w:rsidRPr="006836F2">
              <w:t>CRC2F</w:t>
            </w:r>
          </w:p>
        </w:tc>
        <w:tc>
          <w:tcPr>
            <w:tcW w:w="1372" w:type="dxa"/>
          </w:tcPr>
          <w:p w14:paraId="32D2DDDD" w14:textId="58E27546" w:rsidR="008030E9" w:rsidRPr="006836F2" w:rsidRDefault="008030E9" w:rsidP="007965C6">
            <w:pPr>
              <w:pStyle w:val="Table"/>
              <w:jc w:val="center"/>
            </w:pPr>
            <w:r>
              <w:t>Input</w:t>
            </w:r>
          </w:p>
        </w:tc>
      </w:tr>
      <w:tr w:rsidR="008030E9" w:rsidRPr="0097132F" w14:paraId="27C6EE72" w14:textId="5E9623E7" w:rsidTr="008030E9">
        <w:trPr>
          <w:cantSplit/>
        </w:trPr>
        <w:tc>
          <w:tcPr>
            <w:tcW w:w="4525" w:type="dxa"/>
          </w:tcPr>
          <w:p w14:paraId="67822346" w14:textId="6D9847DF" w:rsidR="008030E9" w:rsidRPr="007965C6" w:rsidRDefault="008030E9" w:rsidP="007965C6">
            <w:pPr>
              <w:pStyle w:val="Table"/>
            </w:pPr>
            <w:r w:rsidRPr="00427378">
              <w:t>Losses Discretionary Reward incentive</w:t>
            </w:r>
          </w:p>
        </w:tc>
        <w:tc>
          <w:tcPr>
            <w:tcW w:w="1724" w:type="dxa"/>
          </w:tcPr>
          <w:p w14:paraId="069031A4" w14:textId="58F6D673" w:rsidR="008030E9" w:rsidRPr="007965C6" w:rsidRDefault="008030E9" w:rsidP="007965C6">
            <w:pPr>
              <w:pStyle w:val="Table"/>
              <w:jc w:val="center"/>
            </w:pPr>
            <w:r w:rsidRPr="006836F2">
              <w:t>LDR</w:t>
            </w:r>
          </w:p>
        </w:tc>
        <w:tc>
          <w:tcPr>
            <w:tcW w:w="1615" w:type="dxa"/>
          </w:tcPr>
          <w:p w14:paraId="64CD01B2" w14:textId="108DE407" w:rsidR="008030E9" w:rsidRPr="007965C6" w:rsidRDefault="008030E9" w:rsidP="007965C6">
            <w:pPr>
              <w:pStyle w:val="Table"/>
              <w:jc w:val="center"/>
            </w:pPr>
            <w:r w:rsidRPr="006836F2">
              <w:t>CRC2G</w:t>
            </w:r>
          </w:p>
        </w:tc>
        <w:tc>
          <w:tcPr>
            <w:tcW w:w="1372" w:type="dxa"/>
          </w:tcPr>
          <w:p w14:paraId="40EC2CBC" w14:textId="48045BF5" w:rsidR="008030E9" w:rsidRPr="006836F2" w:rsidRDefault="008030E9" w:rsidP="007965C6">
            <w:pPr>
              <w:pStyle w:val="Table"/>
              <w:jc w:val="center"/>
            </w:pPr>
            <w:r>
              <w:t>Input</w:t>
            </w:r>
          </w:p>
        </w:tc>
      </w:tr>
      <w:tr w:rsidR="008030E9" w:rsidRPr="0097132F" w14:paraId="61350F3D" w14:textId="3F7CFDA4" w:rsidTr="008030E9">
        <w:trPr>
          <w:cantSplit/>
        </w:trPr>
        <w:tc>
          <w:tcPr>
            <w:tcW w:w="4525" w:type="dxa"/>
          </w:tcPr>
          <w:p w14:paraId="6C8F77D8" w14:textId="060A3804" w:rsidR="008030E9" w:rsidRPr="007965C6" w:rsidRDefault="008030E9" w:rsidP="007965C6">
            <w:pPr>
              <w:pStyle w:val="Table"/>
            </w:pPr>
            <w:r w:rsidRPr="00427378">
              <w:t>Network Innovation Allowance</w:t>
            </w:r>
          </w:p>
        </w:tc>
        <w:tc>
          <w:tcPr>
            <w:tcW w:w="1724" w:type="dxa"/>
          </w:tcPr>
          <w:p w14:paraId="56F58643" w14:textId="2E71A9C0" w:rsidR="008030E9" w:rsidRPr="007965C6" w:rsidRDefault="008030E9" w:rsidP="007965C6">
            <w:pPr>
              <w:pStyle w:val="Table"/>
              <w:jc w:val="center"/>
            </w:pPr>
            <w:r w:rsidRPr="006836F2">
              <w:t>IFI / NIA</w:t>
            </w:r>
          </w:p>
        </w:tc>
        <w:tc>
          <w:tcPr>
            <w:tcW w:w="1615" w:type="dxa"/>
          </w:tcPr>
          <w:p w14:paraId="242CAEA7" w14:textId="5989EFFC" w:rsidR="008030E9" w:rsidRPr="007965C6" w:rsidRDefault="008030E9" w:rsidP="007965C6">
            <w:pPr>
              <w:pStyle w:val="Table"/>
              <w:jc w:val="center"/>
            </w:pPr>
            <w:r w:rsidRPr="006836F2">
              <w:t>CRC2H</w:t>
            </w:r>
          </w:p>
        </w:tc>
        <w:tc>
          <w:tcPr>
            <w:tcW w:w="1372" w:type="dxa"/>
          </w:tcPr>
          <w:p w14:paraId="391B5226" w14:textId="6F432071" w:rsidR="008030E9" w:rsidRPr="006836F2" w:rsidRDefault="008030E9" w:rsidP="007965C6">
            <w:pPr>
              <w:pStyle w:val="Table"/>
              <w:jc w:val="center"/>
            </w:pPr>
            <w:r>
              <w:t>Input</w:t>
            </w:r>
          </w:p>
        </w:tc>
      </w:tr>
      <w:tr w:rsidR="008030E9" w:rsidRPr="0097132F" w14:paraId="316A89DE" w14:textId="682B3FEA" w:rsidTr="008030E9">
        <w:trPr>
          <w:cantSplit/>
        </w:trPr>
        <w:tc>
          <w:tcPr>
            <w:tcW w:w="4525" w:type="dxa"/>
          </w:tcPr>
          <w:p w14:paraId="37A5E96F" w14:textId="5113AA9F" w:rsidR="008030E9" w:rsidRPr="007965C6" w:rsidRDefault="008030E9" w:rsidP="007965C6">
            <w:pPr>
              <w:pStyle w:val="Table"/>
            </w:pPr>
            <w:r w:rsidRPr="00427378">
              <w:t>Low Carbon Networks Fund part 1</w:t>
            </w:r>
          </w:p>
        </w:tc>
        <w:tc>
          <w:tcPr>
            <w:tcW w:w="1724" w:type="dxa"/>
          </w:tcPr>
          <w:p w14:paraId="72F90BF5" w14:textId="1BC86A18" w:rsidR="008030E9" w:rsidRPr="007965C6" w:rsidRDefault="008030E9" w:rsidP="007965C6">
            <w:pPr>
              <w:pStyle w:val="Table"/>
              <w:jc w:val="center"/>
            </w:pPr>
            <w:r w:rsidRPr="006836F2">
              <w:t>LCN1</w:t>
            </w:r>
          </w:p>
        </w:tc>
        <w:tc>
          <w:tcPr>
            <w:tcW w:w="1615" w:type="dxa"/>
          </w:tcPr>
          <w:p w14:paraId="574C9E87" w14:textId="729AE27F" w:rsidR="008030E9" w:rsidRPr="007965C6" w:rsidRDefault="008030E9" w:rsidP="007965C6">
            <w:pPr>
              <w:pStyle w:val="Table"/>
              <w:jc w:val="center"/>
            </w:pPr>
            <w:r w:rsidRPr="006836F2">
              <w:t>CRC2J</w:t>
            </w:r>
          </w:p>
        </w:tc>
        <w:tc>
          <w:tcPr>
            <w:tcW w:w="1372" w:type="dxa"/>
          </w:tcPr>
          <w:p w14:paraId="5E3FD21E" w14:textId="3EF996CC" w:rsidR="008030E9" w:rsidRPr="006836F2" w:rsidRDefault="008030E9" w:rsidP="007965C6">
            <w:pPr>
              <w:pStyle w:val="Table"/>
              <w:jc w:val="center"/>
            </w:pPr>
            <w:r>
              <w:t>Input</w:t>
            </w:r>
          </w:p>
        </w:tc>
      </w:tr>
      <w:tr w:rsidR="008030E9" w:rsidRPr="0097132F" w14:paraId="6A68FE37" w14:textId="516CA822" w:rsidTr="008030E9">
        <w:trPr>
          <w:cantSplit/>
        </w:trPr>
        <w:tc>
          <w:tcPr>
            <w:tcW w:w="4525" w:type="dxa"/>
          </w:tcPr>
          <w:p w14:paraId="46ADF598" w14:textId="7A85864D" w:rsidR="008030E9" w:rsidRPr="007965C6" w:rsidRDefault="008030E9" w:rsidP="007965C6">
            <w:pPr>
              <w:pStyle w:val="Table"/>
            </w:pPr>
            <w:r w:rsidRPr="00427378">
              <w:t>Low Carbon Networks Fund part 2</w:t>
            </w:r>
          </w:p>
        </w:tc>
        <w:tc>
          <w:tcPr>
            <w:tcW w:w="1724" w:type="dxa"/>
          </w:tcPr>
          <w:p w14:paraId="1AB3A728" w14:textId="3AF022CA" w:rsidR="008030E9" w:rsidRPr="007965C6" w:rsidRDefault="008030E9" w:rsidP="007965C6">
            <w:pPr>
              <w:pStyle w:val="Table"/>
              <w:jc w:val="center"/>
            </w:pPr>
            <w:r w:rsidRPr="006836F2">
              <w:t>LCN2</w:t>
            </w:r>
          </w:p>
        </w:tc>
        <w:tc>
          <w:tcPr>
            <w:tcW w:w="1615" w:type="dxa"/>
          </w:tcPr>
          <w:p w14:paraId="79206253" w14:textId="29737494" w:rsidR="008030E9" w:rsidRPr="007965C6" w:rsidRDefault="008030E9" w:rsidP="007965C6">
            <w:pPr>
              <w:pStyle w:val="Table"/>
              <w:jc w:val="center"/>
            </w:pPr>
            <w:r w:rsidRPr="006836F2">
              <w:t>CRC2J</w:t>
            </w:r>
          </w:p>
        </w:tc>
        <w:tc>
          <w:tcPr>
            <w:tcW w:w="1372" w:type="dxa"/>
          </w:tcPr>
          <w:p w14:paraId="507AF505" w14:textId="2915AD1F" w:rsidR="008030E9" w:rsidRPr="006836F2" w:rsidRDefault="008030E9" w:rsidP="007965C6">
            <w:pPr>
              <w:pStyle w:val="Table"/>
              <w:jc w:val="center"/>
            </w:pPr>
            <w:r>
              <w:t>Input</w:t>
            </w:r>
          </w:p>
        </w:tc>
      </w:tr>
      <w:tr w:rsidR="008030E9" w:rsidRPr="0097132F" w14:paraId="79C05154" w14:textId="1816A466" w:rsidTr="008030E9">
        <w:trPr>
          <w:cantSplit/>
        </w:trPr>
        <w:tc>
          <w:tcPr>
            <w:tcW w:w="4525" w:type="dxa"/>
          </w:tcPr>
          <w:p w14:paraId="5EF9DFC6" w14:textId="6F7E316E" w:rsidR="008030E9" w:rsidRPr="007965C6" w:rsidRDefault="008030E9" w:rsidP="007965C6">
            <w:pPr>
              <w:pStyle w:val="Table"/>
            </w:pPr>
            <w:r w:rsidRPr="00427378">
              <w:t>Connection Guaranteed Standards Systems &amp; Processes penalty</w:t>
            </w:r>
          </w:p>
        </w:tc>
        <w:tc>
          <w:tcPr>
            <w:tcW w:w="1724" w:type="dxa"/>
          </w:tcPr>
          <w:p w14:paraId="330AA505" w14:textId="4D4C1966" w:rsidR="008030E9" w:rsidRPr="007965C6" w:rsidRDefault="008030E9" w:rsidP="007965C6">
            <w:pPr>
              <w:pStyle w:val="Table"/>
              <w:jc w:val="center"/>
            </w:pPr>
            <w:r w:rsidRPr="006836F2">
              <w:t>AUM, CGSRA</w:t>
            </w:r>
          </w:p>
        </w:tc>
        <w:tc>
          <w:tcPr>
            <w:tcW w:w="1615" w:type="dxa"/>
          </w:tcPr>
          <w:p w14:paraId="3A696E7C" w14:textId="7B772A67" w:rsidR="008030E9" w:rsidRPr="007965C6" w:rsidRDefault="008030E9" w:rsidP="007965C6">
            <w:pPr>
              <w:pStyle w:val="Table"/>
              <w:jc w:val="center"/>
            </w:pPr>
            <w:r w:rsidRPr="006836F2">
              <w:t>CRC2K-L</w:t>
            </w:r>
          </w:p>
        </w:tc>
        <w:tc>
          <w:tcPr>
            <w:tcW w:w="1372" w:type="dxa"/>
          </w:tcPr>
          <w:p w14:paraId="37AD9FE4" w14:textId="3D5A8066" w:rsidR="008030E9" w:rsidRPr="006836F2" w:rsidRDefault="008030E9" w:rsidP="007965C6">
            <w:pPr>
              <w:pStyle w:val="Table"/>
              <w:jc w:val="center"/>
            </w:pPr>
            <w:r>
              <w:t>Input</w:t>
            </w:r>
          </w:p>
        </w:tc>
      </w:tr>
      <w:tr w:rsidR="008030E9" w:rsidRPr="0097132F" w14:paraId="7B05F033" w14:textId="1ADBC892" w:rsidTr="008030E9">
        <w:trPr>
          <w:cantSplit/>
        </w:trPr>
        <w:tc>
          <w:tcPr>
            <w:tcW w:w="4525" w:type="dxa"/>
          </w:tcPr>
          <w:p w14:paraId="46E428DB" w14:textId="573B33BC" w:rsidR="008030E9" w:rsidRPr="007965C6" w:rsidRDefault="008030E9" w:rsidP="007965C6">
            <w:pPr>
              <w:pStyle w:val="Table"/>
            </w:pPr>
            <w:r w:rsidRPr="00427378">
              <w:t>Residual Losses incentive</w:t>
            </w:r>
          </w:p>
        </w:tc>
        <w:tc>
          <w:tcPr>
            <w:tcW w:w="1724" w:type="dxa"/>
          </w:tcPr>
          <w:p w14:paraId="3A00216A" w14:textId="25A2B525" w:rsidR="008030E9" w:rsidRPr="007965C6" w:rsidRDefault="008030E9" w:rsidP="007965C6">
            <w:pPr>
              <w:pStyle w:val="Table"/>
              <w:jc w:val="center"/>
            </w:pPr>
            <w:r w:rsidRPr="006836F2">
              <w:t>PPL</w:t>
            </w:r>
          </w:p>
        </w:tc>
        <w:tc>
          <w:tcPr>
            <w:tcW w:w="1615" w:type="dxa"/>
          </w:tcPr>
          <w:p w14:paraId="320EC0C4" w14:textId="6E0C0C81" w:rsidR="008030E9" w:rsidRPr="007965C6" w:rsidRDefault="008030E9" w:rsidP="007965C6">
            <w:pPr>
              <w:pStyle w:val="Table"/>
              <w:jc w:val="center"/>
            </w:pPr>
            <w:r w:rsidRPr="006836F2">
              <w:t>CRC2M</w:t>
            </w:r>
          </w:p>
        </w:tc>
        <w:tc>
          <w:tcPr>
            <w:tcW w:w="1372" w:type="dxa"/>
          </w:tcPr>
          <w:p w14:paraId="7CAA3B3D" w14:textId="004A5EA6" w:rsidR="008030E9" w:rsidRPr="006836F2" w:rsidRDefault="008030E9" w:rsidP="007965C6">
            <w:pPr>
              <w:pStyle w:val="Table"/>
              <w:jc w:val="center"/>
            </w:pPr>
            <w:r>
              <w:t>Input</w:t>
            </w:r>
          </w:p>
        </w:tc>
      </w:tr>
      <w:tr w:rsidR="008030E9" w:rsidRPr="0097132F" w14:paraId="05EEC05A" w14:textId="29AF87D3" w:rsidTr="008030E9">
        <w:trPr>
          <w:cantSplit/>
        </w:trPr>
        <w:tc>
          <w:tcPr>
            <w:tcW w:w="4525" w:type="dxa"/>
          </w:tcPr>
          <w:p w14:paraId="561EC13A" w14:textId="153C86FF" w:rsidR="008030E9" w:rsidRPr="007965C6" w:rsidRDefault="008030E9" w:rsidP="007965C6">
            <w:pPr>
              <w:pStyle w:val="Table"/>
            </w:pPr>
            <w:r w:rsidRPr="00427378">
              <w:t>Residual Growth incentive</w:t>
            </w:r>
          </w:p>
        </w:tc>
        <w:tc>
          <w:tcPr>
            <w:tcW w:w="1724" w:type="dxa"/>
          </w:tcPr>
          <w:p w14:paraId="74E7B817" w14:textId="5F489651" w:rsidR="008030E9" w:rsidRPr="007965C6" w:rsidRDefault="008030E9" w:rsidP="007965C6">
            <w:pPr>
              <w:pStyle w:val="Table"/>
              <w:jc w:val="center"/>
            </w:pPr>
            <w:r w:rsidRPr="006836F2">
              <w:t>GTA</w:t>
            </w:r>
          </w:p>
        </w:tc>
        <w:tc>
          <w:tcPr>
            <w:tcW w:w="1615" w:type="dxa"/>
          </w:tcPr>
          <w:p w14:paraId="788E4B61" w14:textId="7EBB792A" w:rsidR="008030E9" w:rsidRPr="007965C6" w:rsidRDefault="008030E9" w:rsidP="007965C6">
            <w:pPr>
              <w:pStyle w:val="Table"/>
              <w:jc w:val="center"/>
            </w:pPr>
            <w:r w:rsidRPr="006836F2">
              <w:t>CRC2M</w:t>
            </w:r>
          </w:p>
        </w:tc>
        <w:tc>
          <w:tcPr>
            <w:tcW w:w="1372" w:type="dxa"/>
          </w:tcPr>
          <w:p w14:paraId="4DFA7C73" w14:textId="27EC89B8" w:rsidR="008030E9" w:rsidRPr="006836F2" w:rsidRDefault="008030E9" w:rsidP="007965C6">
            <w:pPr>
              <w:pStyle w:val="Table"/>
              <w:jc w:val="center"/>
            </w:pPr>
            <w:r>
              <w:t>Input</w:t>
            </w:r>
          </w:p>
        </w:tc>
      </w:tr>
      <w:tr w:rsidR="008030E9" w:rsidRPr="0097132F" w14:paraId="047DE641" w14:textId="1D85169B" w:rsidTr="008030E9">
        <w:trPr>
          <w:cantSplit/>
        </w:trPr>
        <w:tc>
          <w:tcPr>
            <w:tcW w:w="4525" w:type="dxa"/>
          </w:tcPr>
          <w:p w14:paraId="1FE91F18" w14:textId="4E1393FE" w:rsidR="008030E9" w:rsidRPr="008030E9" w:rsidRDefault="008030E9" w:rsidP="007965C6">
            <w:pPr>
              <w:pStyle w:val="Table"/>
              <w:rPr>
                <w:b/>
              </w:rPr>
            </w:pPr>
            <w:r w:rsidRPr="008030E9">
              <w:rPr>
                <w:b/>
              </w:rPr>
              <w:t>Incentive Revenue and Other Adjustments</w:t>
            </w:r>
          </w:p>
        </w:tc>
        <w:tc>
          <w:tcPr>
            <w:tcW w:w="1724" w:type="dxa"/>
          </w:tcPr>
          <w:p w14:paraId="4D5A9D81" w14:textId="77777777" w:rsidR="008030E9" w:rsidRPr="008030E9" w:rsidRDefault="008030E9" w:rsidP="007965C6">
            <w:pPr>
              <w:pStyle w:val="Table"/>
              <w:jc w:val="center"/>
              <w:rPr>
                <w:b/>
              </w:rPr>
            </w:pPr>
          </w:p>
        </w:tc>
        <w:tc>
          <w:tcPr>
            <w:tcW w:w="1615" w:type="dxa"/>
          </w:tcPr>
          <w:p w14:paraId="28594A23" w14:textId="77777777" w:rsidR="008030E9" w:rsidRPr="008030E9" w:rsidRDefault="008030E9" w:rsidP="007965C6">
            <w:pPr>
              <w:pStyle w:val="Table"/>
              <w:jc w:val="center"/>
              <w:rPr>
                <w:b/>
              </w:rPr>
            </w:pPr>
          </w:p>
        </w:tc>
        <w:tc>
          <w:tcPr>
            <w:tcW w:w="1372" w:type="dxa"/>
          </w:tcPr>
          <w:p w14:paraId="15C0EF16" w14:textId="7C1B87AF" w:rsidR="008030E9" w:rsidRPr="008030E9" w:rsidRDefault="008030E9" w:rsidP="007965C6">
            <w:pPr>
              <w:pStyle w:val="Table"/>
              <w:jc w:val="center"/>
              <w:rPr>
                <w:b/>
              </w:rPr>
            </w:pPr>
            <w:r>
              <w:rPr>
                <w:b/>
              </w:rPr>
              <w:t>Calculated</w:t>
            </w:r>
          </w:p>
        </w:tc>
      </w:tr>
      <w:tr w:rsidR="008030E9" w:rsidRPr="0097132F" w14:paraId="20806A55" w14:textId="25A0CA01" w:rsidTr="008030E9">
        <w:trPr>
          <w:cantSplit/>
        </w:trPr>
        <w:tc>
          <w:tcPr>
            <w:tcW w:w="4525" w:type="dxa"/>
          </w:tcPr>
          <w:p w14:paraId="1CCD329B" w14:textId="60214951" w:rsidR="008030E9" w:rsidRPr="007965C6" w:rsidRDefault="008030E9" w:rsidP="007965C6">
            <w:pPr>
              <w:pStyle w:val="Table"/>
            </w:pPr>
            <w:r w:rsidRPr="00427378">
              <w:t>Correction Factor</w:t>
            </w:r>
          </w:p>
        </w:tc>
        <w:tc>
          <w:tcPr>
            <w:tcW w:w="1724" w:type="dxa"/>
          </w:tcPr>
          <w:p w14:paraId="071B16AA" w14:textId="792434FE" w:rsidR="008030E9" w:rsidRPr="007965C6" w:rsidRDefault="008030E9" w:rsidP="007965C6">
            <w:pPr>
              <w:pStyle w:val="Table"/>
              <w:jc w:val="center"/>
            </w:pPr>
            <w:r w:rsidRPr="006836F2">
              <w:t>-K</w:t>
            </w:r>
          </w:p>
        </w:tc>
        <w:tc>
          <w:tcPr>
            <w:tcW w:w="1615" w:type="dxa"/>
          </w:tcPr>
          <w:p w14:paraId="35412DA2" w14:textId="7D11F479" w:rsidR="008030E9" w:rsidRPr="007965C6" w:rsidRDefault="008030E9" w:rsidP="007965C6">
            <w:pPr>
              <w:pStyle w:val="Table"/>
              <w:jc w:val="center"/>
            </w:pPr>
            <w:r w:rsidRPr="006836F2">
              <w:t>CRC2A</w:t>
            </w:r>
          </w:p>
        </w:tc>
        <w:tc>
          <w:tcPr>
            <w:tcW w:w="1372" w:type="dxa"/>
          </w:tcPr>
          <w:p w14:paraId="247245E2" w14:textId="2F7D2E9B" w:rsidR="008030E9" w:rsidRPr="006836F2" w:rsidRDefault="008030E9" w:rsidP="007965C6">
            <w:pPr>
              <w:pStyle w:val="Table"/>
              <w:jc w:val="center"/>
            </w:pPr>
            <w:r>
              <w:t>Input</w:t>
            </w:r>
          </w:p>
        </w:tc>
      </w:tr>
      <w:tr w:rsidR="008030E9" w:rsidRPr="0097132F" w14:paraId="00A9A044" w14:textId="4EEFA772" w:rsidTr="008030E9">
        <w:trPr>
          <w:cantSplit/>
        </w:trPr>
        <w:tc>
          <w:tcPr>
            <w:tcW w:w="4525" w:type="dxa"/>
          </w:tcPr>
          <w:p w14:paraId="7B15060B" w14:textId="7806A4A7" w:rsidR="008030E9" w:rsidRPr="008030E9" w:rsidRDefault="008030E9" w:rsidP="007965C6">
            <w:pPr>
              <w:pStyle w:val="Table"/>
              <w:rPr>
                <w:b/>
              </w:rPr>
            </w:pPr>
            <w:r w:rsidRPr="008030E9">
              <w:rPr>
                <w:b/>
              </w:rPr>
              <w:t>Total allowed Revenue</w:t>
            </w:r>
          </w:p>
        </w:tc>
        <w:tc>
          <w:tcPr>
            <w:tcW w:w="1724" w:type="dxa"/>
          </w:tcPr>
          <w:p w14:paraId="7095DADD" w14:textId="34DCBE11" w:rsidR="008030E9" w:rsidRPr="008030E9" w:rsidRDefault="008030E9" w:rsidP="007965C6">
            <w:pPr>
              <w:pStyle w:val="Table"/>
              <w:jc w:val="center"/>
              <w:rPr>
                <w:b/>
              </w:rPr>
            </w:pPr>
            <w:r w:rsidRPr="008030E9">
              <w:rPr>
                <w:b/>
              </w:rPr>
              <w:t>AR</w:t>
            </w:r>
          </w:p>
        </w:tc>
        <w:tc>
          <w:tcPr>
            <w:tcW w:w="1615" w:type="dxa"/>
          </w:tcPr>
          <w:p w14:paraId="3FFA4EB1" w14:textId="1374729D" w:rsidR="008030E9" w:rsidRPr="008030E9" w:rsidRDefault="008030E9" w:rsidP="007965C6">
            <w:pPr>
              <w:pStyle w:val="Table"/>
              <w:jc w:val="center"/>
              <w:rPr>
                <w:b/>
              </w:rPr>
            </w:pPr>
            <w:r w:rsidRPr="008030E9">
              <w:rPr>
                <w:b/>
              </w:rPr>
              <w:t>CRC2A</w:t>
            </w:r>
          </w:p>
        </w:tc>
        <w:tc>
          <w:tcPr>
            <w:tcW w:w="1372" w:type="dxa"/>
          </w:tcPr>
          <w:p w14:paraId="5AF7B108" w14:textId="1899BA61" w:rsidR="008030E9" w:rsidRPr="008030E9" w:rsidRDefault="008030E9" w:rsidP="007965C6">
            <w:pPr>
              <w:pStyle w:val="Table"/>
              <w:jc w:val="center"/>
              <w:rPr>
                <w:b/>
              </w:rPr>
            </w:pPr>
            <w:r>
              <w:rPr>
                <w:b/>
              </w:rPr>
              <w:t>Calculated</w:t>
            </w:r>
          </w:p>
        </w:tc>
      </w:tr>
      <w:tr w:rsidR="008030E9" w:rsidRPr="0097132F" w14:paraId="792BE190" w14:textId="6B4F59F8" w:rsidTr="008030E9">
        <w:trPr>
          <w:cantSplit/>
        </w:trPr>
        <w:tc>
          <w:tcPr>
            <w:tcW w:w="4525" w:type="dxa"/>
          </w:tcPr>
          <w:p w14:paraId="1064B14A" w14:textId="31E7A104" w:rsidR="008030E9" w:rsidRPr="007965C6" w:rsidRDefault="008030E9" w:rsidP="007965C6">
            <w:pPr>
              <w:pStyle w:val="Table"/>
            </w:pPr>
            <w:r w:rsidRPr="00427378">
              <w:t>Other 1. Excluded services - Top-up, standby, and enhanced system security</w:t>
            </w:r>
          </w:p>
        </w:tc>
        <w:tc>
          <w:tcPr>
            <w:tcW w:w="1724" w:type="dxa"/>
          </w:tcPr>
          <w:p w14:paraId="01F217BD" w14:textId="755D9BBE" w:rsidR="008030E9" w:rsidRPr="007965C6" w:rsidRDefault="008030E9" w:rsidP="007965C6">
            <w:pPr>
              <w:pStyle w:val="Table"/>
              <w:jc w:val="center"/>
            </w:pPr>
            <w:r w:rsidRPr="006836F2">
              <w:t>DRS4</w:t>
            </w:r>
          </w:p>
        </w:tc>
        <w:tc>
          <w:tcPr>
            <w:tcW w:w="1615" w:type="dxa"/>
          </w:tcPr>
          <w:p w14:paraId="3F855573" w14:textId="232CB665" w:rsidR="008030E9" w:rsidRPr="007965C6" w:rsidRDefault="008030E9" w:rsidP="007965C6">
            <w:pPr>
              <w:pStyle w:val="Table"/>
              <w:jc w:val="center"/>
            </w:pPr>
            <w:r w:rsidRPr="006836F2">
              <w:t>CRC5C</w:t>
            </w:r>
          </w:p>
        </w:tc>
        <w:tc>
          <w:tcPr>
            <w:tcW w:w="1372" w:type="dxa"/>
          </w:tcPr>
          <w:p w14:paraId="5E3B65AB" w14:textId="3B0678C3" w:rsidR="008030E9" w:rsidRPr="006836F2" w:rsidRDefault="008030E9" w:rsidP="007965C6">
            <w:pPr>
              <w:pStyle w:val="Table"/>
              <w:jc w:val="center"/>
            </w:pPr>
            <w:r>
              <w:t>Input</w:t>
            </w:r>
          </w:p>
        </w:tc>
      </w:tr>
      <w:tr w:rsidR="008030E9" w:rsidRPr="0097132F" w14:paraId="6CC9FEBB" w14:textId="27B84496" w:rsidTr="008030E9">
        <w:trPr>
          <w:cantSplit/>
        </w:trPr>
        <w:tc>
          <w:tcPr>
            <w:tcW w:w="4525" w:type="dxa"/>
          </w:tcPr>
          <w:p w14:paraId="0C37E298" w14:textId="1E18E428" w:rsidR="008030E9" w:rsidRPr="007965C6" w:rsidRDefault="008030E9" w:rsidP="007965C6">
            <w:pPr>
              <w:pStyle w:val="Table"/>
            </w:pPr>
            <w:r w:rsidRPr="00427378">
              <w:t>Other 2. Excluded services - Revenue protection services</w:t>
            </w:r>
          </w:p>
        </w:tc>
        <w:tc>
          <w:tcPr>
            <w:tcW w:w="1724" w:type="dxa"/>
          </w:tcPr>
          <w:p w14:paraId="56FCA255" w14:textId="055E099A" w:rsidR="008030E9" w:rsidRPr="007965C6" w:rsidRDefault="008030E9" w:rsidP="007965C6">
            <w:pPr>
              <w:pStyle w:val="Table"/>
              <w:jc w:val="center"/>
            </w:pPr>
            <w:r w:rsidRPr="006836F2">
              <w:t>DRS5</w:t>
            </w:r>
          </w:p>
        </w:tc>
        <w:tc>
          <w:tcPr>
            <w:tcW w:w="1615" w:type="dxa"/>
          </w:tcPr>
          <w:p w14:paraId="34EC6ACD" w14:textId="03A3024F" w:rsidR="008030E9" w:rsidRPr="007965C6" w:rsidRDefault="008030E9" w:rsidP="007965C6">
            <w:pPr>
              <w:pStyle w:val="Table"/>
              <w:jc w:val="center"/>
            </w:pPr>
            <w:r w:rsidRPr="006836F2">
              <w:t>CRC5C</w:t>
            </w:r>
          </w:p>
        </w:tc>
        <w:tc>
          <w:tcPr>
            <w:tcW w:w="1372" w:type="dxa"/>
          </w:tcPr>
          <w:p w14:paraId="632C04CF" w14:textId="4FDA487D" w:rsidR="008030E9" w:rsidRPr="006836F2" w:rsidRDefault="008030E9" w:rsidP="007965C6">
            <w:pPr>
              <w:pStyle w:val="Table"/>
              <w:jc w:val="center"/>
            </w:pPr>
            <w:r>
              <w:t>Input</w:t>
            </w:r>
          </w:p>
        </w:tc>
      </w:tr>
      <w:tr w:rsidR="008030E9" w:rsidRPr="0097132F" w14:paraId="27BC0546" w14:textId="2AC15CA1" w:rsidTr="008030E9">
        <w:trPr>
          <w:cantSplit/>
        </w:trPr>
        <w:tc>
          <w:tcPr>
            <w:tcW w:w="4525" w:type="dxa"/>
          </w:tcPr>
          <w:p w14:paraId="2D48DE6B" w14:textId="3BF593DF" w:rsidR="008030E9" w:rsidRPr="007965C6" w:rsidRDefault="008030E9" w:rsidP="007965C6">
            <w:pPr>
              <w:pStyle w:val="Table"/>
            </w:pPr>
            <w:r w:rsidRPr="00427378">
              <w:t>Other 3. Excluded services - Miscellaneous</w:t>
            </w:r>
          </w:p>
        </w:tc>
        <w:tc>
          <w:tcPr>
            <w:tcW w:w="1724" w:type="dxa"/>
          </w:tcPr>
          <w:p w14:paraId="5F898650" w14:textId="1F9C4E5E" w:rsidR="008030E9" w:rsidRPr="007965C6" w:rsidRDefault="008030E9" w:rsidP="007965C6">
            <w:pPr>
              <w:pStyle w:val="Table"/>
              <w:jc w:val="center"/>
            </w:pPr>
            <w:r w:rsidRPr="006836F2">
              <w:t>DRS9</w:t>
            </w:r>
          </w:p>
        </w:tc>
        <w:tc>
          <w:tcPr>
            <w:tcW w:w="1615" w:type="dxa"/>
          </w:tcPr>
          <w:p w14:paraId="39F283EE" w14:textId="4A77326E" w:rsidR="008030E9" w:rsidRPr="007965C6" w:rsidRDefault="008030E9" w:rsidP="007965C6">
            <w:pPr>
              <w:pStyle w:val="Table"/>
              <w:jc w:val="center"/>
            </w:pPr>
            <w:r w:rsidRPr="006836F2">
              <w:t>CRC5C</w:t>
            </w:r>
          </w:p>
        </w:tc>
        <w:tc>
          <w:tcPr>
            <w:tcW w:w="1372" w:type="dxa"/>
          </w:tcPr>
          <w:p w14:paraId="570B67C0" w14:textId="1CEA3E8B" w:rsidR="008030E9" w:rsidRPr="006836F2" w:rsidRDefault="008030E9" w:rsidP="007965C6">
            <w:pPr>
              <w:pStyle w:val="Table"/>
              <w:jc w:val="center"/>
            </w:pPr>
            <w:r>
              <w:t>Input</w:t>
            </w:r>
          </w:p>
        </w:tc>
      </w:tr>
      <w:tr w:rsidR="008030E9" w:rsidRPr="0097132F" w14:paraId="2F22AC16" w14:textId="6B9813BA" w:rsidTr="008030E9">
        <w:trPr>
          <w:cantSplit/>
        </w:trPr>
        <w:tc>
          <w:tcPr>
            <w:tcW w:w="4525" w:type="dxa"/>
          </w:tcPr>
          <w:p w14:paraId="2EB95AB0" w14:textId="008326B2" w:rsidR="008030E9" w:rsidRPr="007965C6" w:rsidRDefault="008030E9" w:rsidP="007965C6">
            <w:pPr>
              <w:pStyle w:val="Table"/>
            </w:pPr>
            <w:r w:rsidRPr="00427378">
              <w:t>Other 4. Please de</w:t>
            </w:r>
            <w:r>
              <w:t>s</w:t>
            </w:r>
            <w:r w:rsidRPr="00427378">
              <w:t>cribe if used</w:t>
            </w:r>
          </w:p>
        </w:tc>
        <w:tc>
          <w:tcPr>
            <w:tcW w:w="1724" w:type="dxa"/>
          </w:tcPr>
          <w:p w14:paraId="17D8E5A3" w14:textId="58575919" w:rsidR="008030E9" w:rsidRPr="007965C6" w:rsidRDefault="008030E9" w:rsidP="007965C6">
            <w:pPr>
              <w:pStyle w:val="Table"/>
              <w:jc w:val="center"/>
            </w:pPr>
          </w:p>
        </w:tc>
        <w:tc>
          <w:tcPr>
            <w:tcW w:w="1615" w:type="dxa"/>
          </w:tcPr>
          <w:p w14:paraId="76EE4D91" w14:textId="69C8D319" w:rsidR="008030E9" w:rsidRPr="007965C6" w:rsidRDefault="008030E9" w:rsidP="007965C6">
            <w:pPr>
              <w:pStyle w:val="Table"/>
              <w:jc w:val="center"/>
            </w:pPr>
          </w:p>
        </w:tc>
        <w:tc>
          <w:tcPr>
            <w:tcW w:w="1372" w:type="dxa"/>
          </w:tcPr>
          <w:p w14:paraId="4439C4C0" w14:textId="11636D05" w:rsidR="008030E9" w:rsidRPr="007965C6" w:rsidRDefault="008030E9" w:rsidP="007965C6">
            <w:pPr>
              <w:pStyle w:val="Table"/>
              <w:jc w:val="center"/>
            </w:pPr>
            <w:r>
              <w:t>Input</w:t>
            </w:r>
          </w:p>
        </w:tc>
      </w:tr>
      <w:tr w:rsidR="008030E9" w:rsidRPr="0097132F" w14:paraId="633193F8" w14:textId="773DCF17" w:rsidTr="008030E9">
        <w:trPr>
          <w:cantSplit/>
        </w:trPr>
        <w:tc>
          <w:tcPr>
            <w:tcW w:w="4525" w:type="dxa"/>
          </w:tcPr>
          <w:p w14:paraId="1B9E3D83" w14:textId="4C1806CB" w:rsidR="008030E9" w:rsidRPr="007965C6" w:rsidRDefault="008030E9" w:rsidP="007965C6">
            <w:pPr>
              <w:pStyle w:val="Table"/>
            </w:pPr>
            <w:r w:rsidRPr="00427378">
              <w:t>Other 5. Please de</w:t>
            </w:r>
            <w:r>
              <w:t>s</w:t>
            </w:r>
            <w:r w:rsidRPr="00427378">
              <w:t>cribe if used</w:t>
            </w:r>
          </w:p>
        </w:tc>
        <w:tc>
          <w:tcPr>
            <w:tcW w:w="1724" w:type="dxa"/>
          </w:tcPr>
          <w:p w14:paraId="20AA98F8" w14:textId="2605F46F" w:rsidR="008030E9" w:rsidRPr="007965C6" w:rsidRDefault="008030E9" w:rsidP="007965C6">
            <w:pPr>
              <w:pStyle w:val="Table"/>
              <w:jc w:val="center"/>
            </w:pPr>
          </w:p>
        </w:tc>
        <w:tc>
          <w:tcPr>
            <w:tcW w:w="1615" w:type="dxa"/>
          </w:tcPr>
          <w:p w14:paraId="4BBB156B" w14:textId="2A01E6F4" w:rsidR="008030E9" w:rsidRPr="007965C6" w:rsidRDefault="008030E9" w:rsidP="007965C6">
            <w:pPr>
              <w:pStyle w:val="Table"/>
              <w:jc w:val="center"/>
            </w:pPr>
          </w:p>
        </w:tc>
        <w:tc>
          <w:tcPr>
            <w:tcW w:w="1372" w:type="dxa"/>
          </w:tcPr>
          <w:p w14:paraId="193EA14A" w14:textId="2C365A87" w:rsidR="008030E9" w:rsidRPr="007965C6" w:rsidRDefault="008030E9" w:rsidP="007965C6">
            <w:pPr>
              <w:pStyle w:val="Table"/>
              <w:jc w:val="center"/>
            </w:pPr>
            <w:r>
              <w:t>Input</w:t>
            </w:r>
          </w:p>
        </w:tc>
      </w:tr>
      <w:tr w:rsidR="008030E9" w:rsidRPr="0097132F" w14:paraId="75196F81" w14:textId="12BE5825" w:rsidTr="008030E9">
        <w:trPr>
          <w:cantSplit/>
        </w:trPr>
        <w:tc>
          <w:tcPr>
            <w:tcW w:w="4525" w:type="dxa"/>
          </w:tcPr>
          <w:p w14:paraId="508C7140" w14:textId="40765F27" w:rsidR="008030E9" w:rsidRPr="008030E9" w:rsidRDefault="008030E9" w:rsidP="007965C6">
            <w:pPr>
              <w:pStyle w:val="Table"/>
              <w:rPr>
                <w:b/>
              </w:rPr>
            </w:pPr>
            <w:r w:rsidRPr="008030E9">
              <w:rPr>
                <w:b/>
              </w:rPr>
              <w:t>Total other revenue recovered by Use of System Charges</w:t>
            </w:r>
          </w:p>
        </w:tc>
        <w:tc>
          <w:tcPr>
            <w:tcW w:w="1724" w:type="dxa"/>
          </w:tcPr>
          <w:p w14:paraId="36E17A45" w14:textId="77777777" w:rsidR="008030E9" w:rsidRPr="008030E9" w:rsidRDefault="008030E9" w:rsidP="007965C6">
            <w:pPr>
              <w:pStyle w:val="Table"/>
              <w:jc w:val="center"/>
              <w:rPr>
                <w:b/>
              </w:rPr>
            </w:pPr>
          </w:p>
        </w:tc>
        <w:tc>
          <w:tcPr>
            <w:tcW w:w="1615" w:type="dxa"/>
          </w:tcPr>
          <w:p w14:paraId="031C70A1" w14:textId="77777777" w:rsidR="008030E9" w:rsidRPr="008030E9" w:rsidRDefault="008030E9" w:rsidP="007965C6">
            <w:pPr>
              <w:pStyle w:val="Table"/>
              <w:jc w:val="center"/>
              <w:rPr>
                <w:b/>
              </w:rPr>
            </w:pPr>
          </w:p>
        </w:tc>
        <w:tc>
          <w:tcPr>
            <w:tcW w:w="1372" w:type="dxa"/>
          </w:tcPr>
          <w:p w14:paraId="2B484920" w14:textId="6CC0060C" w:rsidR="008030E9" w:rsidRPr="008030E9" w:rsidRDefault="008030E9" w:rsidP="007965C6">
            <w:pPr>
              <w:pStyle w:val="Table"/>
              <w:jc w:val="center"/>
              <w:rPr>
                <w:b/>
              </w:rPr>
            </w:pPr>
            <w:r>
              <w:rPr>
                <w:b/>
              </w:rPr>
              <w:t>Calculated</w:t>
            </w:r>
          </w:p>
        </w:tc>
      </w:tr>
      <w:tr w:rsidR="008030E9" w:rsidRPr="0097132F" w14:paraId="4B85CE5B" w14:textId="0F2A279F" w:rsidTr="008030E9">
        <w:trPr>
          <w:cantSplit/>
        </w:trPr>
        <w:tc>
          <w:tcPr>
            <w:tcW w:w="4525" w:type="dxa"/>
          </w:tcPr>
          <w:p w14:paraId="1983C35B" w14:textId="182D2799" w:rsidR="008030E9" w:rsidRPr="008030E9" w:rsidRDefault="008030E9" w:rsidP="007965C6">
            <w:pPr>
              <w:pStyle w:val="Table"/>
              <w:rPr>
                <w:b/>
              </w:rPr>
            </w:pPr>
            <w:r w:rsidRPr="008030E9">
              <w:rPr>
                <w:b/>
              </w:rPr>
              <w:t>Total Revenue for Use of System Charges</w:t>
            </w:r>
          </w:p>
        </w:tc>
        <w:tc>
          <w:tcPr>
            <w:tcW w:w="1724" w:type="dxa"/>
          </w:tcPr>
          <w:p w14:paraId="6EEA47AF" w14:textId="77777777" w:rsidR="008030E9" w:rsidRPr="008030E9" w:rsidRDefault="008030E9" w:rsidP="007965C6">
            <w:pPr>
              <w:pStyle w:val="Table"/>
              <w:jc w:val="center"/>
              <w:rPr>
                <w:b/>
              </w:rPr>
            </w:pPr>
          </w:p>
        </w:tc>
        <w:tc>
          <w:tcPr>
            <w:tcW w:w="1615" w:type="dxa"/>
          </w:tcPr>
          <w:p w14:paraId="2CCCE54F" w14:textId="77777777" w:rsidR="008030E9" w:rsidRPr="008030E9" w:rsidRDefault="008030E9" w:rsidP="007965C6">
            <w:pPr>
              <w:pStyle w:val="Table"/>
              <w:jc w:val="center"/>
              <w:rPr>
                <w:b/>
              </w:rPr>
            </w:pPr>
          </w:p>
        </w:tc>
        <w:tc>
          <w:tcPr>
            <w:tcW w:w="1372" w:type="dxa"/>
          </w:tcPr>
          <w:p w14:paraId="5F3EADD1" w14:textId="7F2C6FAD" w:rsidR="008030E9" w:rsidRPr="008030E9" w:rsidRDefault="008030E9" w:rsidP="007965C6">
            <w:pPr>
              <w:pStyle w:val="Table"/>
              <w:jc w:val="center"/>
              <w:rPr>
                <w:b/>
              </w:rPr>
            </w:pPr>
            <w:r>
              <w:rPr>
                <w:b/>
              </w:rPr>
              <w:t>Calculated</w:t>
            </w:r>
          </w:p>
        </w:tc>
      </w:tr>
      <w:tr w:rsidR="008030E9" w:rsidRPr="0097132F" w14:paraId="1730FA11" w14:textId="029F0777" w:rsidTr="008030E9">
        <w:trPr>
          <w:cantSplit/>
        </w:trPr>
        <w:tc>
          <w:tcPr>
            <w:tcW w:w="4525" w:type="dxa"/>
          </w:tcPr>
          <w:p w14:paraId="097831CB" w14:textId="1754D68D" w:rsidR="008030E9" w:rsidRPr="007965C6" w:rsidRDefault="008030E9" w:rsidP="007965C6">
            <w:pPr>
              <w:pStyle w:val="Table"/>
            </w:pPr>
            <w:r w:rsidRPr="00427378">
              <w:lastRenderedPageBreak/>
              <w:t>1. Revenue raised outside CDCM - EDCM and Certain Interconnector Revenue</w:t>
            </w:r>
          </w:p>
        </w:tc>
        <w:tc>
          <w:tcPr>
            <w:tcW w:w="1724" w:type="dxa"/>
          </w:tcPr>
          <w:p w14:paraId="631AE720" w14:textId="77777777" w:rsidR="008030E9" w:rsidRPr="007965C6" w:rsidRDefault="008030E9" w:rsidP="007965C6">
            <w:pPr>
              <w:pStyle w:val="Table"/>
              <w:jc w:val="center"/>
            </w:pPr>
          </w:p>
        </w:tc>
        <w:tc>
          <w:tcPr>
            <w:tcW w:w="1615" w:type="dxa"/>
          </w:tcPr>
          <w:p w14:paraId="1A21A12D" w14:textId="77777777" w:rsidR="008030E9" w:rsidRPr="007965C6" w:rsidRDefault="008030E9" w:rsidP="007965C6">
            <w:pPr>
              <w:pStyle w:val="Table"/>
              <w:jc w:val="center"/>
            </w:pPr>
          </w:p>
        </w:tc>
        <w:tc>
          <w:tcPr>
            <w:tcW w:w="1372" w:type="dxa"/>
          </w:tcPr>
          <w:p w14:paraId="29EE2039" w14:textId="765FF3BC" w:rsidR="008030E9" w:rsidRPr="007965C6" w:rsidRDefault="008030E9" w:rsidP="007965C6">
            <w:pPr>
              <w:pStyle w:val="Table"/>
              <w:jc w:val="center"/>
            </w:pPr>
            <w:r>
              <w:t>Input</w:t>
            </w:r>
          </w:p>
        </w:tc>
      </w:tr>
      <w:tr w:rsidR="008030E9" w:rsidRPr="0097132F" w14:paraId="281CA4CD" w14:textId="2F56E2D5" w:rsidTr="008030E9">
        <w:trPr>
          <w:cantSplit/>
        </w:trPr>
        <w:tc>
          <w:tcPr>
            <w:tcW w:w="4525" w:type="dxa"/>
          </w:tcPr>
          <w:p w14:paraId="17613650" w14:textId="2CB79B04" w:rsidR="008030E9" w:rsidRPr="007965C6" w:rsidRDefault="008030E9" w:rsidP="007965C6">
            <w:pPr>
              <w:pStyle w:val="Table"/>
            </w:pPr>
            <w:r w:rsidRPr="00427378">
              <w:t>2. Revenue raised outside CDCM - Voluntary under-recovery</w:t>
            </w:r>
          </w:p>
        </w:tc>
        <w:tc>
          <w:tcPr>
            <w:tcW w:w="1724" w:type="dxa"/>
          </w:tcPr>
          <w:p w14:paraId="076D6206" w14:textId="77777777" w:rsidR="008030E9" w:rsidRPr="007965C6" w:rsidRDefault="008030E9" w:rsidP="007965C6">
            <w:pPr>
              <w:pStyle w:val="Table"/>
              <w:jc w:val="center"/>
            </w:pPr>
          </w:p>
        </w:tc>
        <w:tc>
          <w:tcPr>
            <w:tcW w:w="1615" w:type="dxa"/>
          </w:tcPr>
          <w:p w14:paraId="0A56342F" w14:textId="77777777" w:rsidR="008030E9" w:rsidRPr="007965C6" w:rsidRDefault="008030E9" w:rsidP="007965C6">
            <w:pPr>
              <w:pStyle w:val="Table"/>
              <w:jc w:val="center"/>
            </w:pPr>
          </w:p>
        </w:tc>
        <w:tc>
          <w:tcPr>
            <w:tcW w:w="1372" w:type="dxa"/>
          </w:tcPr>
          <w:p w14:paraId="3348D1BB" w14:textId="4A74E5ED" w:rsidR="008030E9" w:rsidRPr="007965C6" w:rsidRDefault="008030E9" w:rsidP="007965C6">
            <w:pPr>
              <w:pStyle w:val="Table"/>
              <w:jc w:val="center"/>
            </w:pPr>
            <w:r>
              <w:t>Input</w:t>
            </w:r>
          </w:p>
        </w:tc>
      </w:tr>
      <w:tr w:rsidR="008030E9" w:rsidRPr="0097132F" w14:paraId="02B5B968" w14:textId="0BA2D04C" w:rsidTr="008030E9">
        <w:trPr>
          <w:cantSplit/>
        </w:trPr>
        <w:tc>
          <w:tcPr>
            <w:tcW w:w="4525" w:type="dxa"/>
          </w:tcPr>
          <w:p w14:paraId="3A591E92" w14:textId="6166CF68" w:rsidR="008030E9" w:rsidRPr="007965C6" w:rsidRDefault="008030E9" w:rsidP="007965C6">
            <w:pPr>
              <w:pStyle w:val="Table"/>
            </w:pPr>
            <w:r w:rsidRPr="00427378">
              <w:t>3. Revenue raised outside CDCM - Please de</w:t>
            </w:r>
            <w:r>
              <w:t>s</w:t>
            </w:r>
            <w:r w:rsidRPr="00427378">
              <w:t>cribe if used</w:t>
            </w:r>
          </w:p>
        </w:tc>
        <w:tc>
          <w:tcPr>
            <w:tcW w:w="1724" w:type="dxa"/>
          </w:tcPr>
          <w:p w14:paraId="07F696B1" w14:textId="745DAD22" w:rsidR="008030E9" w:rsidRPr="007965C6" w:rsidRDefault="008030E9" w:rsidP="007965C6">
            <w:pPr>
              <w:pStyle w:val="Table"/>
            </w:pPr>
          </w:p>
        </w:tc>
        <w:tc>
          <w:tcPr>
            <w:tcW w:w="1615" w:type="dxa"/>
          </w:tcPr>
          <w:p w14:paraId="19FFBB00" w14:textId="44DD2EEA" w:rsidR="008030E9" w:rsidRPr="007965C6" w:rsidRDefault="008030E9" w:rsidP="007965C6">
            <w:pPr>
              <w:pStyle w:val="Table"/>
            </w:pPr>
          </w:p>
        </w:tc>
        <w:tc>
          <w:tcPr>
            <w:tcW w:w="1372" w:type="dxa"/>
          </w:tcPr>
          <w:p w14:paraId="001DB387" w14:textId="6C25AE2E" w:rsidR="008030E9" w:rsidRPr="007965C6" w:rsidRDefault="008030E9" w:rsidP="008030E9">
            <w:pPr>
              <w:pStyle w:val="Table"/>
              <w:jc w:val="center"/>
            </w:pPr>
            <w:r>
              <w:t>Input</w:t>
            </w:r>
          </w:p>
        </w:tc>
      </w:tr>
      <w:tr w:rsidR="008030E9" w:rsidRPr="0097132F" w14:paraId="1E1784CE" w14:textId="0E7CF333" w:rsidTr="008030E9">
        <w:trPr>
          <w:cantSplit/>
        </w:trPr>
        <w:tc>
          <w:tcPr>
            <w:tcW w:w="4525" w:type="dxa"/>
          </w:tcPr>
          <w:p w14:paraId="7470CD9F" w14:textId="34715C60" w:rsidR="008030E9" w:rsidRPr="007965C6" w:rsidRDefault="008030E9" w:rsidP="007965C6">
            <w:pPr>
              <w:pStyle w:val="Table"/>
            </w:pPr>
            <w:r w:rsidRPr="00427378">
              <w:t>4. Revenue raised outside CDCM - Please de</w:t>
            </w:r>
            <w:r>
              <w:t>s</w:t>
            </w:r>
            <w:r w:rsidRPr="00427378">
              <w:t>cribe if used</w:t>
            </w:r>
          </w:p>
        </w:tc>
        <w:tc>
          <w:tcPr>
            <w:tcW w:w="1724" w:type="dxa"/>
          </w:tcPr>
          <w:p w14:paraId="268D4D91" w14:textId="371AE279" w:rsidR="008030E9" w:rsidRPr="007965C6" w:rsidRDefault="008030E9" w:rsidP="007965C6">
            <w:pPr>
              <w:pStyle w:val="Table"/>
            </w:pPr>
          </w:p>
        </w:tc>
        <w:tc>
          <w:tcPr>
            <w:tcW w:w="1615" w:type="dxa"/>
          </w:tcPr>
          <w:p w14:paraId="15E57072" w14:textId="48C7E14B" w:rsidR="008030E9" w:rsidRPr="007965C6" w:rsidRDefault="008030E9" w:rsidP="007965C6">
            <w:pPr>
              <w:pStyle w:val="Table"/>
            </w:pPr>
          </w:p>
        </w:tc>
        <w:tc>
          <w:tcPr>
            <w:tcW w:w="1372" w:type="dxa"/>
          </w:tcPr>
          <w:p w14:paraId="6A8AA4FF" w14:textId="1A479A88" w:rsidR="008030E9" w:rsidRPr="007965C6" w:rsidRDefault="008030E9" w:rsidP="008030E9">
            <w:pPr>
              <w:pStyle w:val="Table"/>
              <w:jc w:val="center"/>
            </w:pPr>
            <w:r>
              <w:t>Input</w:t>
            </w:r>
          </w:p>
        </w:tc>
      </w:tr>
      <w:tr w:rsidR="008030E9" w:rsidRPr="0097132F" w14:paraId="74689CE8" w14:textId="63E8BF0E" w:rsidTr="008030E9">
        <w:trPr>
          <w:cantSplit/>
        </w:trPr>
        <w:tc>
          <w:tcPr>
            <w:tcW w:w="4525" w:type="dxa"/>
          </w:tcPr>
          <w:p w14:paraId="7C5CBE13" w14:textId="5BFEB79A" w:rsidR="008030E9" w:rsidRPr="008030E9" w:rsidRDefault="008030E9" w:rsidP="007965C6">
            <w:pPr>
              <w:pStyle w:val="Table"/>
              <w:rPr>
                <w:b/>
              </w:rPr>
            </w:pPr>
            <w:r w:rsidRPr="008030E9">
              <w:rPr>
                <w:b/>
              </w:rPr>
              <w:t>Total Revenue to be raised outside the CDCM</w:t>
            </w:r>
          </w:p>
        </w:tc>
        <w:tc>
          <w:tcPr>
            <w:tcW w:w="1724" w:type="dxa"/>
          </w:tcPr>
          <w:p w14:paraId="0CF4D8F7" w14:textId="77777777" w:rsidR="008030E9" w:rsidRPr="008030E9" w:rsidRDefault="008030E9" w:rsidP="007965C6">
            <w:pPr>
              <w:pStyle w:val="Table"/>
              <w:rPr>
                <w:b/>
              </w:rPr>
            </w:pPr>
          </w:p>
        </w:tc>
        <w:tc>
          <w:tcPr>
            <w:tcW w:w="1615" w:type="dxa"/>
          </w:tcPr>
          <w:p w14:paraId="28342B29" w14:textId="77777777" w:rsidR="008030E9" w:rsidRPr="008030E9" w:rsidRDefault="008030E9" w:rsidP="007965C6">
            <w:pPr>
              <w:pStyle w:val="Table"/>
              <w:rPr>
                <w:b/>
              </w:rPr>
            </w:pPr>
          </w:p>
        </w:tc>
        <w:tc>
          <w:tcPr>
            <w:tcW w:w="1372" w:type="dxa"/>
          </w:tcPr>
          <w:p w14:paraId="72F66821" w14:textId="7637B2CA" w:rsidR="008030E9" w:rsidRPr="008030E9" w:rsidRDefault="008030E9" w:rsidP="007965C6">
            <w:pPr>
              <w:pStyle w:val="Table"/>
              <w:rPr>
                <w:b/>
              </w:rPr>
            </w:pPr>
            <w:r>
              <w:rPr>
                <w:b/>
              </w:rPr>
              <w:t>Calculated</w:t>
            </w:r>
          </w:p>
        </w:tc>
      </w:tr>
      <w:tr w:rsidR="008030E9" w:rsidRPr="0097132F" w14:paraId="3AC5BAF2" w14:textId="7205B757" w:rsidTr="008030E9">
        <w:trPr>
          <w:cantSplit/>
        </w:trPr>
        <w:tc>
          <w:tcPr>
            <w:tcW w:w="4525" w:type="dxa"/>
          </w:tcPr>
          <w:p w14:paraId="3D01E62D" w14:textId="55D679CB" w:rsidR="008030E9" w:rsidRPr="008030E9" w:rsidRDefault="008030E9" w:rsidP="007965C6">
            <w:pPr>
              <w:pStyle w:val="Table"/>
              <w:rPr>
                <w:b/>
              </w:rPr>
            </w:pPr>
            <w:r w:rsidRPr="008030E9">
              <w:rPr>
                <w:b/>
              </w:rPr>
              <w:t>Latest forecast of CDCM Revenue</w:t>
            </w:r>
          </w:p>
        </w:tc>
        <w:tc>
          <w:tcPr>
            <w:tcW w:w="1724" w:type="dxa"/>
          </w:tcPr>
          <w:p w14:paraId="0CE8157B" w14:textId="77777777" w:rsidR="008030E9" w:rsidRPr="008030E9" w:rsidRDefault="008030E9" w:rsidP="007965C6">
            <w:pPr>
              <w:pStyle w:val="Table"/>
              <w:rPr>
                <w:b/>
              </w:rPr>
            </w:pPr>
          </w:p>
        </w:tc>
        <w:tc>
          <w:tcPr>
            <w:tcW w:w="1615" w:type="dxa"/>
          </w:tcPr>
          <w:p w14:paraId="3E8CCDF3" w14:textId="77777777" w:rsidR="008030E9" w:rsidRPr="008030E9" w:rsidRDefault="008030E9" w:rsidP="007965C6">
            <w:pPr>
              <w:pStyle w:val="Table"/>
              <w:rPr>
                <w:b/>
              </w:rPr>
            </w:pPr>
          </w:p>
        </w:tc>
        <w:tc>
          <w:tcPr>
            <w:tcW w:w="1372" w:type="dxa"/>
          </w:tcPr>
          <w:p w14:paraId="60578076" w14:textId="2713C4C2" w:rsidR="008030E9" w:rsidRPr="008030E9" w:rsidRDefault="008030E9" w:rsidP="007965C6">
            <w:pPr>
              <w:pStyle w:val="Table"/>
              <w:rPr>
                <w:b/>
              </w:rPr>
            </w:pPr>
            <w:r>
              <w:rPr>
                <w:b/>
              </w:rPr>
              <w:t>Calculated</w:t>
            </w:r>
          </w:p>
        </w:tc>
      </w:tr>
    </w:tbl>
    <w:p w14:paraId="02A8D5B9" w14:textId="77777777" w:rsidR="006F4720" w:rsidRDefault="006F4720" w:rsidP="006F4720"/>
    <w:p w14:paraId="1AE7B04F" w14:textId="7D53B0D4" w:rsidR="006F4720" w:rsidRDefault="008030E9" w:rsidP="00534B96">
      <w:pPr>
        <w:pStyle w:val="Heading2"/>
      </w:pPr>
      <w:r>
        <w:t>Other changes</w:t>
      </w:r>
    </w:p>
    <w:p w14:paraId="7735241F" w14:textId="2106E827" w:rsidR="008030E9" w:rsidRDefault="008030E9" w:rsidP="006F4720">
      <w:pPr>
        <w:pStyle w:val="Text"/>
      </w:pPr>
      <w:r>
        <w:t xml:space="preserve">All percentages in the model are now displayed with two decimal places. </w:t>
      </w:r>
    </w:p>
    <w:p w14:paraId="58F3D6E6" w14:textId="648034D4" w:rsidR="00AB12F9" w:rsidRDefault="00AB12F9" w:rsidP="001D5AFA">
      <w:pPr>
        <w:pStyle w:val="Text"/>
      </w:pPr>
      <w:r>
        <w:t>There are no other changes to input data, calculations or results tables.</w:t>
      </w:r>
      <w:bookmarkEnd w:id="2"/>
    </w:p>
    <w:sectPr w:rsidR="00AB12F9" w:rsidSect="00144D3F">
      <w:footerReference w:type="default" r:id="rId7"/>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1099E" w14:textId="77777777" w:rsidR="007965C6" w:rsidRDefault="007965C6" w:rsidP="00144D3F">
      <w:pPr>
        <w:spacing w:after="0"/>
      </w:pPr>
      <w:r>
        <w:separator/>
      </w:r>
    </w:p>
  </w:endnote>
  <w:endnote w:type="continuationSeparator" w:id="0">
    <w:p w14:paraId="1EBE012B" w14:textId="77777777" w:rsidR="007965C6" w:rsidRDefault="007965C6" w:rsidP="00144D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1C386" w14:textId="651A1DB1" w:rsidR="007965C6" w:rsidRDefault="007965C6">
    <w:pPr>
      <w:pStyle w:val="Footer"/>
    </w:pPr>
    <w:r w:rsidRPr="008021FC">
      <w:tab/>
    </w:r>
    <w:r>
      <w:fldChar w:fldCharType="begin"/>
    </w:r>
    <w:r>
      <w:instrText xml:space="preserve"> PAGE  \* MERGEFORMAT </w:instrText>
    </w:r>
    <w:r>
      <w:fldChar w:fldCharType="separate"/>
    </w:r>
    <w:r w:rsidR="00990CE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975C7" w14:textId="77777777" w:rsidR="007965C6" w:rsidRDefault="007965C6" w:rsidP="00144D3F">
      <w:pPr>
        <w:spacing w:after="0"/>
      </w:pPr>
      <w:r>
        <w:separator/>
      </w:r>
    </w:p>
  </w:footnote>
  <w:footnote w:type="continuationSeparator" w:id="0">
    <w:p w14:paraId="3944855A" w14:textId="77777777" w:rsidR="007965C6" w:rsidRDefault="007965C6" w:rsidP="00144D3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15:restartNumberingAfterBreak="0">
    <w:nsid w:val="1FB87DBC"/>
    <w:multiLevelType w:val="multilevel"/>
    <w:tmpl w:val="3C283E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pStyle w:val="ListBullet2"/>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en-US" w:vendorID="64" w:dllVersion="131078" w:nlCheck="1" w:checkStyle="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0C4482"/>
    <w:rsid w:val="00001366"/>
    <w:rsid w:val="00001393"/>
    <w:rsid w:val="00004594"/>
    <w:rsid w:val="00033587"/>
    <w:rsid w:val="00034DDB"/>
    <w:rsid w:val="00056F9C"/>
    <w:rsid w:val="000859FF"/>
    <w:rsid w:val="000950AA"/>
    <w:rsid w:val="000C4482"/>
    <w:rsid w:val="000D237B"/>
    <w:rsid w:val="000D4D7B"/>
    <w:rsid w:val="000E4B72"/>
    <w:rsid w:val="00144D3F"/>
    <w:rsid w:val="00150DAF"/>
    <w:rsid w:val="001512AB"/>
    <w:rsid w:val="00165A05"/>
    <w:rsid w:val="001D5AFA"/>
    <w:rsid w:val="001F5C32"/>
    <w:rsid w:val="00224AF1"/>
    <w:rsid w:val="00240183"/>
    <w:rsid w:val="002814DC"/>
    <w:rsid w:val="00282B95"/>
    <w:rsid w:val="002A4A79"/>
    <w:rsid w:val="002B4BD6"/>
    <w:rsid w:val="002D7146"/>
    <w:rsid w:val="002E37BD"/>
    <w:rsid w:val="002F1032"/>
    <w:rsid w:val="00343B37"/>
    <w:rsid w:val="00356B9A"/>
    <w:rsid w:val="00360B82"/>
    <w:rsid w:val="003B17EE"/>
    <w:rsid w:val="003D0C27"/>
    <w:rsid w:val="003E39D4"/>
    <w:rsid w:val="003F3B1F"/>
    <w:rsid w:val="003F49BD"/>
    <w:rsid w:val="00421734"/>
    <w:rsid w:val="0044209F"/>
    <w:rsid w:val="00495029"/>
    <w:rsid w:val="004C27EE"/>
    <w:rsid w:val="004E48F3"/>
    <w:rsid w:val="004F03A7"/>
    <w:rsid w:val="005252FA"/>
    <w:rsid w:val="0053030B"/>
    <w:rsid w:val="00534B96"/>
    <w:rsid w:val="005429CE"/>
    <w:rsid w:val="005560FF"/>
    <w:rsid w:val="00560A8D"/>
    <w:rsid w:val="00577917"/>
    <w:rsid w:val="0058412F"/>
    <w:rsid w:val="00585E1B"/>
    <w:rsid w:val="005A3FD8"/>
    <w:rsid w:val="005F10B7"/>
    <w:rsid w:val="00627264"/>
    <w:rsid w:val="0065337D"/>
    <w:rsid w:val="006957D2"/>
    <w:rsid w:val="006F4720"/>
    <w:rsid w:val="00720D36"/>
    <w:rsid w:val="00727962"/>
    <w:rsid w:val="00747B12"/>
    <w:rsid w:val="00770884"/>
    <w:rsid w:val="0079090B"/>
    <w:rsid w:val="007965C6"/>
    <w:rsid w:val="007A796F"/>
    <w:rsid w:val="007B3496"/>
    <w:rsid w:val="007B44D8"/>
    <w:rsid w:val="008002BC"/>
    <w:rsid w:val="008030E9"/>
    <w:rsid w:val="00812F1D"/>
    <w:rsid w:val="008133BC"/>
    <w:rsid w:val="00823A80"/>
    <w:rsid w:val="0084768C"/>
    <w:rsid w:val="008478C5"/>
    <w:rsid w:val="00847DD2"/>
    <w:rsid w:val="008620BE"/>
    <w:rsid w:val="008660C9"/>
    <w:rsid w:val="008742D8"/>
    <w:rsid w:val="008B60C8"/>
    <w:rsid w:val="008C216C"/>
    <w:rsid w:val="008C4AE0"/>
    <w:rsid w:val="008D47F5"/>
    <w:rsid w:val="008E14FC"/>
    <w:rsid w:val="008F6D89"/>
    <w:rsid w:val="00941F26"/>
    <w:rsid w:val="009422C7"/>
    <w:rsid w:val="00944F26"/>
    <w:rsid w:val="00951A10"/>
    <w:rsid w:val="00954A56"/>
    <w:rsid w:val="0095538B"/>
    <w:rsid w:val="0097132F"/>
    <w:rsid w:val="00990CE2"/>
    <w:rsid w:val="00992D7B"/>
    <w:rsid w:val="009A6EAF"/>
    <w:rsid w:val="009C0486"/>
    <w:rsid w:val="009F1DB7"/>
    <w:rsid w:val="00A0543F"/>
    <w:rsid w:val="00A2421F"/>
    <w:rsid w:val="00A278F2"/>
    <w:rsid w:val="00A57709"/>
    <w:rsid w:val="00A62E45"/>
    <w:rsid w:val="00A76770"/>
    <w:rsid w:val="00AB12F9"/>
    <w:rsid w:val="00B0263D"/>
    <w:rsid w:val="00B070B6"/>
    <w:rsid w:val="00B27624"/>
    <w:rsid w:val="00B37E61"/>
    <w:rsid w:val="00B5142F"/>
    <w:rsid w:val="00B54863"/>
    <w:rsid w:val="00B76E06"/>
    <w:rsid w:val="00BA0DE3"/>
    <w:rsid w:val="00BA7AC9"/>
    <w:rsid w:val="00BF4A78"/>
    <w:rsid w:val="00C33344"/>
    <w:rsid w:val="00C564EC"/>
    <w:rsid w:val="00C60D27"/>
    <w:rsid w:val="00C64536"/>
    <w:rsid w:val="00CB467A"/>
    <w:rsid w:val="00CC120B"/>
    <w:rsid w:val="00CE288A"/>
    <w:rsid w:val="00D11840"/>
    <w:rsid w:val="00D21AA4"/>
    <w:rsid w:val="00D35D94"/>
    <w:rsid w:val="00D844C1"/>
    <w:rsid w:val="00DE5BD8"/>
    <w:rsid w:val="00DF4580"/>
    <w:rsid w:val="00E54BF4"/>
    <w:rsid w:val="00E71824"/>
    <w:rsid w:val="00E75800"/>
    <w:rsid w:val="00E836B9"/>
    <w:rsid w:val="00E83E47"/>
    <w:rsid w:val="00EC015D"/>
    <w:rsid w:val="00EF4572"/>
    <w:rsid w:val="00F01856"/>
    <w:rsid w:val="00F33181"/>
    <w:rsid w:val="00F33D37"/>
    <w:rsid w:val="00F6318A"/>
    <w:rsid w:val="00F63BFE"/>
    <w:rsid w:val="00F732E4"/>
    <w:rsid w:val="00F81EFA"/>
    <w:rsid w:val="00F85A5C"/>
    <w:rsid w:val="00FD6EEC"/>
    <w:rsid w:val="00FE5B0B"/>
    <w:rsid w:val="00FF043A"/>
    <w:rsid w:val="00FF2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4761F7"/>
  <w14:defaultImageDpi w14:val="300"/>
  <w15:docId w15:val="{16C66F3C-2662-446D-AC7A-172343DBB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uiPriority w:val="99"/>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uiPriority w:val="99"/>
    <w:qFormat/>
    <w:pPr>
      <w:numPr>
        <w:ilvl w:val="2"/>
        <w:numId w:val="10"/>
      </w:numPr>
    </w:pPr>
  </w:style>
  <w:style w:type="paragraph" w:styleId="ListBullet2">
    <w:name w:val="List Bullet 2"/>
    <w:basedOn w:val="Normal"/>
    <w:uiPriority w:val="99"/>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uiPriority w:val="99"/>
    <w:qFormat/>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6055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dc:creator>
  <cp:keywords/>
  <dc:description/>
  <cp:lastModifiedBy>Shankar</cp:lastModifiedBy>
  <cp:revision>4</cp:revision>
  <cp:lastPrinted>2016-02-12T07:45:00Z</cp:lastPrinted>
  <dcterms:created xsi:type="dcterms:W3CDTF">2016-08-05T14:19:00Z</dcterms:created>
  <dcterms:modified xsi:type="dcterms:W3CDTF">2016-08-05T16:50:00Z</dcterms:modified>
  <cp:category/>
</cp:coreProperties>
</file>