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80508" w14:textId="5DC2417D" w:rsidR="00F85A5C" w:rsidRPr="00847DD2" w:rsidRDefault="00A82F2E" w:rsidP="00595E43">
      <w:pPr>
        <w:pStyle w:val="Heading1"/>
      </w:pPr>
      <w:r>
        <w:t xml:space="preserve">DCP </w:t>
      </w:r>
      <w:r w:rsidR="008C5BE7">
        <w:t>270</w:t>
      </w:r>
      <w:r>
        <w:t xml:space="preserve"> </w:t>
      </w:r>
      <w:r w:rsidR="00454DBB">
        <w:t>ARP</w:t>
      </w:r>
      <w:r>
        <w:t xml:space="preserve"> model</w:t>
      </w:r>
    </w:p>
    <w:p w14:paraId="3CCEB8EE" w14:textId="77777777" w:rsidR="00BC50C3" w:rsidRDefault="00BC50C3" w:rsidP="00BC50C3">
      <w:pPr>
        <w:pStyle w:val="Byline"/>
        <w:numPr>
          <w:ilvl w:val="0"/>
          <w:numId w:val="3"/>
        </w:numPr>
      </w:pPr>
      <w:bookmarkStart w:id="0" w:name="_Toc262902365"/>
      <w:r>
        <w:rPr>
          <w:noProof/>
        </w:rPr>
        <w:t>25 August 2016, Reckon LLP</w:t>
      </w:r>
    </w:p>
    <w:p w14:paraId="28804A74" w14:textId="77777777" w:rsidR="00960336" w:rsidRPr="00960336" w:rsidRDefault="00960336" w:rsidP="00960336">
      <w:pPr>
        <w:pStyle w:val="Text"/>
      </w:pPr>
      <w:r w:rsidRPr="00960336">
        <w:t>This document, model or dataset has been prepared by 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1033062D" w:rsidR="00960336" w:rsidRDefault="00352995" w:rsidP="00960336">
      <w:pPr>
        <w:pStyle w:val="Text"/>
      </w:pPr>
      <w:r>
        <w:t>This do</w:t>
      </w:r>
      <w:r w:rsidR="00454DBB">
        <w:t xml:space="preserve">cument describes an ARP template </w:t>
      </w:r>
      <w:r>
        <w:t xml:space="preserve">developed for the DCP </w:t>
      </w:r>
      <w:r w:rsidR="00BC50C3">
        <w:t>270</w:t>
      </w:r>
      <w:r>
        <w:t xml:space="preserve"> working group.  The reference version is the </w:t>
      </w:r>
      <w:r w:rsidR="00454DBB">
        <w:t xml:space="preserve">ARP template that we sent to the </w:t>
      </w:r>
      <w:r>
        <w:t>DCUSA Panel in November 2015</w:t>
      </w:r>
      <w:r w:rsidR="00131D17">
        <w:t>, in which the last implemented DCP was DCP 227</w:t>
      </w:r>
      <w:r>
        <w:t>.</w:t>
      </w:r>
    </w:p>
    <w:p w14:paraId="5DABCB6B" w14:textId="77777777" w:rsidR="00454DBB" w:rsidRPr="00C530D0" w:rsidRDefault="00454DBB" w:rsidP="00454DBB">
      <w:pPr>
        <w:pStyle w:val="Heading2"/>
      </w:pPr>
      <w:bookmarkStart w:id="1" w:name="_Toc260037360"/>
      <w:r w:rsidRPr="00C530D0">
        <w:t>Structural changes</w:t>
      </w:r>
      <w:bookmarkEnd w:id="1"/>
    </w:p>
    <w:p w14:paraId="22A7BA10" w14:textId="77777777" w:rsidR="00454DBB" w:rsidRDefault="00454DBB" w:rsidP="00454DBB">
      <w:pPr>
        <w:pStyle w:val="Text"/>
      </w:pPr>
      <w:r>
        <w:t>There are no structural changes.</w:t>
      </w:r>
    </w:p>
    <w:p w14:paraId="1799CAC3" w14:textId="77777777" w:rsidR="00454DBB" w:rsidRDefault="00454DBB" w:rsidP="00454DBB">
      <w:pPr>
        <w:pStyle w:val="Heading2"/>
      </w:pPr>
      <w:bookmarkStart w:id="2" w:name="_Toc260037361"/>
      <w:r>
        <w:t>Additional or modified input data</w:t>
      </w:r>
      <w:bookmarkEnd w:id="2"/>
    </w:p>
    <w:p w14:paraId="7CD24FB1" w14:textId="77777777" w:rsidR="00456C1C" w:rsidRDefault="00456C1C" w:rsidP="00454DBB">
      <w:pPr>
        <w:pStyle w:val="Text"/>
      </w:pPr>
      <w:bookmarkStart w:id="3" w:name="_Toc260037362"/>
      <w:r>
        <w:t>There are no additional input data tables.</w:t>
      </w:r>
    </w:p>
    <w:p w14:paraId="0204513E" w14:textId="226EADFF" w:rsidR="00454DBB" w:rsidRDefault="008C5BE7" w:rsidP="00454DBB">
      <w:pPr>
        <w:pStyle w:val="Text"/>
      </w:pPr>
      <w:r>
        <w:t>L</w:t>
      </w:r>
      <w:r w:rsidR="00454DBB">
        <w:t xml:space="preserve">ines </w:t>
      </w:r>
      <w:r>
        <w:t xml:space="preserve">have been removed from </w:t>
      </w:r>
      <w:r w:rsidR="00CA670E">
        <w:t xml:space="preserve">sheets </w:t>
      </w:r>
      <w:r w:rsidR="00087750">
        <w:t xml:space="preserve">“CDCM Forecast Data”, “Smoothed Input Details”, </w:t>
      </w:r>
      <w:r w:rsidR="00CA670E" w:rsidRPr="00087750">
        <w:t>“Mat of App” and “CDCM Volume Forecasts</w:t>
      </w:r>
      <w:r w:rsidR="00CA670E">
        <w:t>”</w:t>
      </w:r>
      <w:r w:rsidR="00454DBB">
        <w:t xml:space="preserve"> </w:t>
      </w:r>
      <w:r>
        <w:t>where they correspond</w:t>
      </w:r>
      <w:r w:rsidR="008B4467">
        <w:t>ed</w:t>
      </w:r>
      <w:r>
        <w:t xml:space="preserve"> to ta</w:t>
      </w:r>
      <w:r w:rsidR="009F29BE">
        <w:t>riffs that DCP 270 would remove</w:t>
      </w:r>
      <w:r>
        <w:t>.</w:t>
      </w:r>
    </w:p>
    <w:p w14:paraId="7AAD660D" w14:textId="77777777" w:rsidR="00454DBB" w:rsidRDefault="00454DBB" w:rsidP="00454DBB">
      <w:pPr>
        <w:pStyle w:val="Heading2"/>
      </w:pPr>
      <w:r>
        <w:t>Additional or modified outputs</w:t>
      </w:r>
      <w:bookmarkEnd w:id="3"/>
    </w:p>
    <w:p w14:paraId="316BE0FF" w14:textId="1EB23CF3" w:rsidR="00456C1C" w:rsidRDefault="00456C1C" w:rsidP="00456C1C">
      <w:pPr>
        <w:pStyle w:val="Text"/>
      </w:pPr>
      <w:r>
        <w:t>There are no additional output tables.</w:t>
      </w:r>
    </w:p>
    <w:p w14:paraId="6930F935" w14:textId="0F6685BB" w:rsidR="00454DBB" w:rsidRDefault="008B4467" w:rsidP="00454DBB">
      <w:pPr>
        <w:pStyle w:val="Text"/>
      </w:pPr>
      <w:r>
        <w:t>L</w:t>
      </w:r>
      <w:r w:rsidR="00454DBB">
        <w:t xml:space="preserve">ines </w:t>
      </w:r>
      <w:r>
        <w:t xml:space="preserve">have been removed from </w:t>
      </w:r>
      <w:r w:rsidR="00454DBB">
        <w:t>output table</w:t>
      </w:r>
      <w:r w:rsidR="00CA670E">
        <w:t>s</w:t>
      </w:r>
      <w:r w:rsidR="00454DBB">
        <w:t xml:space="preserve"> </w:t>
      </w:r>
      <w:r>
        <w:t>where they corresponded to ta</w:t>
      </w:r>
      <w:r w:rsidR="009F29BE">
        <w:t>riffs that DCP 270 would remove</w:t>
      </w:r>
      <w:r w:rsidR="00454DBB">
        <w:t>.</w:t>
      </w:r>
    </w:p>
    <w:p w14:paraId="16D55A2C" w14:textId="23BB6458" w:rsidR="00454DBB" w:rsidRDefault="00456C1C" w:rsidP="00454DBB">
      <w:pPr>
        <w:pStyle w:val="Heading2"/>
      </w:pPr>
      <w:r>
        <w:t>Modifications to the e</w:t>
      </w:r>
      <w:r w:rsidR="00AC7B6E">
        <w:t>mbedded CDCM model</w:t>
      </w:r>
    </w:p>
    <w:p w14:paraId="79A548FF" w14:textId="77777777" w:rsidR="00B824CD" w:rsidRDefault="00B824CD" w:rsidP="00454DBB">
      <w:pPr>
        <w:pStyle w:val="Text"/>
      </w:pPr>
      <w:r>
        <w:t>There is still only one embedded CDCM model, which is on the “CDCM” sheet.</w:t>
      </w:r>
    </w:p>
    <w:p w14:paraId="1567BFE1" w14:textId="280CDBAA" w:rsidR="00AC7B6E" w:rsidRDefault="00B824CD" w:rsidP="00454DBB">
      <w:pPr>
        <w:pStyle w:val="Text"/>
      </w:pPr>
      <w:r>
        <w:t xml:space="preserve">That model </w:t>
      </w:r>
      <w:r w:rsidR="00AC7B6E">
        <w:t xml:space="preserve">has been replaced with a version implementing the DCP </w:t>
      </w:r>
      <w:r w:rsidR="008C5BE7">
        <w:t>270</w:t>
      </w:r>
      <w:r w:rsidR="00AC7B6E">
        <w:t xml:space="preserve"> change as currently specified.</w:t>
      </w:r>
      <w:bookmarkStart w:id="4" w:name="_GoBack"/>
      <w:bookmarkEnd w:id="4"/>
    </w:p>
    <w:p w14:paraId="5C1ED5E9" w14:textId="448B05A1" w:rsidR="00454DBB" w:rsidRDefault="00456C1C" w:rsidP="00454DBB">
      <w:pPr>
        <w:pStyle w:val="Heading2"/>
      </w:pPr>
      <w:r>
        <w:t xml:space="preserve">Additional </w:t>
      </w:r>
      <w:r w:rsidR="00454DBB">
        <w:t>or modified VBA macros</w:t>
      </w:r>
    </w:p>
    <w:p w14:paraId="298881C0" w14:textId="47E20E90" w:rsidR="00B824CD" w:rsidRDefault="00B824CD" w:rsidP="00B824CD">
      <w:pPr>
        <w:pStyle w:val="Text"/>
      </w:pPr>
      <w:r>
        <w:t>There are no additional macros.</w:t>
      </w:r>
    </w:p>
    <w:p w14:paraId="62DC0EB3" w14:textId="4BEE102D" w:rsidR="00454DBB" w:rsidRDefault="00AC7B6E" w:rsidP="00454DBB">
      <w:pPr>
        <w:pStyle w:val="Text"/>
      </w:pPr>
      <w:r>
        <w:t>The VBA macro</w:t>
      </w:r>
      <w:r w:rsidR="00456C1C">
        <w:t>s</w:t>
      </w:r>
      <w:r>
        <w:t xml:space="preserve"> to update</w:t>
      </w:r>
      <w:r w:rsidR="00456C1C">
        <w:t xml:space="preserve"> tariffs and “typical bills” have</w:t>
      </w:r>
      <w:r>
        <w:t xml:space="preserve"> been modified to take account of the </w:t>
      </w:r>
      <w:r w:rsidR="008C5BE7">
        <w:t>change in the number of</w:t>
      </w:r>
      <w:r>
        <w:t xml:space="preserve"> lines in output tables.</w:t>
      </w:r>
    </w:p>
    <w:bookmarkEnd w:id="0"/>
    <w:sectPr w:rsidR="00454DBB" w:rsidSect="005112C6">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71D7" w14:textId="78CAC09B" w:rsidR="002B74D4" w:rsidRDefault="002B74D4">
    <w:pPr>
      <w:pStyle w:val="Footer"/>
    </w:pPr>
    <w:r w:rsidRPr="008021FC">
      <w:tab/>
    </w:r>
    <w:r>
      <w:fldChar w:fldCharType="begin"/>
    </w:r>
    <w:r>
      <w:instrText xml:space="preserve"> PAGE  \* MERGEFORMAT </w:instrText>
    </w:r>
    <w:r>
      <w:fldChar w:fldCharType="separate"/>
    </w:r>
    <w:r w:rsidR="009F29B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87750"/>
    <w:rsid w:val="000940CD"/>
    <w:rsid w:val="00131D17"/>
    <w:rsid w:val="001A478E"/>
    <w:rsid w:val="001F5C32"/>
    <w:rsid w:val="00233DF7"/>
    <w:rsid w:val="002B74D4"/>
    <w:rsid w:val="002C0420"/>
    <w:rsid w:val="002E304A"/>
    <w:rsid w:val="00303024"/>
    <w:rsid w:val="00352995"/>
    <w:rsid w:val="00356B9A"/>
    <w:rsid w:val="004005AA"/>
    <w:rsid w:val="00421734"/>
    <w:rsid w:val="00426939"/>
    <w:rsid w:val="00454709"/>
    <w:rsid w:val="00454DBB"/>
    <w:rsid w:val="00456C1C"/>
    <w:rsid w:val="004B3DD6"/>
    <w:rsid w:val="004F03A7"/>
    <w:rsid w:val="00506030"/>
    <w:rsid w:val="005076DA"/>
    <w:rsid w:val="005112C6"/>
    <w:rsid w:val="00595E43"/>
    <w:rsid w:val="005A0D7D"/>
    <w:rsid w:val="005D6BBE"/>
    <w:rsid w:val="006B292B"/>
    <w:rsid w:val="006E51EC"/>
    <w:rsid w:val="007262F5"/>
    <w:rsid w:val="00727962"/>
    <w:rsid w:val="00747B12"/>
    <w:rsid w:val="007A00A4"/>
    <w:rsid w:val="007A796F"/>
    <w:rsid w:val="007F4D6A"/>
    <w:rsid w:val="00847DD2"/>
    <w:rsid w:val="00853C17"/>
    <w:rsid w:val="008620BE"/>
    <w:rsid w:val="008760A3"/>
    <w:rsid w:val="008B4467"/>
    <w:rsid w:val="008C216C"/>
    <w:rsid w:val="008C5BE7"/>
    <w:rsid w:val="008E12E5"/>
    <w:rsid w:val="0092470F"/>
    <w:rsid w:val="00942404"/>
    <w:rsid w:val="00960336"/>
    <w:rsid w:val="009A0C01"/>
    <w:rsid w:val="009C0486"/>
    <w:rsid w:val="009E4BC1"/>
    <w:rsid w:val="009F1DB7"/>
    <w:rsid w:val="009F29BE"/>
    <w:rsid w:val="00A2421F"/>
    <w:rsid w:val="00A82F2E"/>
    <w:rsid w:val="00A9786E"/>
    <w:rsid w:val="00AC7B6E"/>
    <w:rsid w:val="00B824CD"/>
    <w:rsid w:val="00BA7AC9"/>
    <w:rsid w:val="00BC50C3"/>
    <w:rsid w:val="00BD35C5"/>
    <w:rsid w:val="00BF3D0D"/>
    <w:rsid w:val="00BF65E1"/>
    <w:rsid w:val="00C64536"/>
    <w:rsid w:val="00CA670E"/>
    <w:rsid w:val="00CB169D"/>
    <w:rsid w:val="00CB467A"/>
    <w:rsid w:val="00CB69F4"/>
    <w:rsid w:val="00CC1110"/>
    <w:rsid w:val="00CC6C39"/>
    <w:rsid w:val="00CD2ED6"/>
    <w:rsid w:val="00D11407"/>
    <w:rsid w:val="00D21AA4"/>
    <w:rsid w:val="00D844C1"/>
    <w:rsid w:val="00D876AB"/>
    <w:rsid w:val="00E156B8"/>
    <w:rsid w:val="00E51D94"/>
    <w:rsid w:val="00E5460C"/>
    <w:rsid w:val="00EF6E26"/>
    <w:rsid w:val="00F02A8C"/>
    <w:rsid w:val="00F33181"/>
    <w:rsid w:val="00F85A5C"/>
    <w:rsid w:val="00FD6EEC"/>
    <w:rsid w:val="00FF0121"/>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C2557B"/>
  <w14:defaultImageDpi w14:val="300"/>
  <w15:docId w15:val="{78AA9805-A1D2-496A-8EC7-4228707C7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qFormat="1"/>
    <w:lsdException w:name="heading 2" w:uiPriority="0" w:qFormat="1"/>
    <w:lsdException w:name="heading 3" w:uiPriority="0"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BC50C3"/>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Shankar</cp:lastModifiedBy>
  <cp:revision>22</cp:revision>
  <cp:lastPrinted>2016-04-22T14:25:00Z</cp:lastPrinted>
  <dcterms:created xsi:type="dcterms:W3CDTF">2016-05-19T12:36:00Z</dcterms:created>
  <dcterms:modified xsi:type="dcterms:W3CDTF">2016-08-31T20:05:00Z</dcterms:modified>
  <cp:category/>
</cp:coreProperties>
</file>