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ED9" w:rsidRPr="00092ED9" w:rsidRDefault="00092ED9" w:rsidP="00092ED9">
      <w:pPr>
        <w:spacing w:before="60" w:after="60" w:line="360" w:lineRule="auto"/>
        <w:ind w:left="284"/>
        <w:rPr>
          <w:rFonts w:ascii="Verdana" w:hAnsi="Verdana"/>
          <w:b/>
          <w:sz w:val="20"/>
          <w:szCs w:val="20"/>
          <w:lang w:val="en-GB"/>
        </w:rPr>
      </w:pPr>
      <w:r w:rsidRPr="00092ED9">
        <w:rPr>
          <w:rFonts w:ascii="Verdana" w:hAnsi="Verdana"/>
          <w:b/>
          <w:sz w:val="20"/>
          <w:szCs w:val="20"/>
          <w:lang w:val="en-GB"/>
        </w:rPr>
        <w:t xml:space="preserve">Add the following new Clauses to Section 2A Distributor </w:t>
      </w:r>
      <w:proofErr w:type="gramStart"/>
      <w:r w:rsidRPr="00092ED9">
        <w:rPr>
          <w:rFonts w:ascii="Verdana" w:hAnsi="Verdana"/>
          <w:b/>
          <w:sz w:val="20"/>
          <w:szCs w:val="20"/>
          <w:lang w:val="en-GB"/>
        </w:rPr>
        <w:t>To</w:t>
      </w:r>
      <w:proofErr w:type="gramEnd"/>
      <w:r w:rsidRPr="00092ED9">
        <w:rPr>
          <w:rFonts w:ascii="Verdana" w:hAnsi="Verdana"/>
          <w:b/>
          <w:sz w:val="20"/>
          <w:szCs w:val="20"/>
          <w:lang w:val="en-GB"/>
        </w:rPr>
        <w:t xml:space="preserve"> Supplier/ Generator Relationships</w:t>
      </w:r>
    </w:p>
    <w:p w:rsidR="00092ED9" w:rsidRPr="00A23C18" w:rsidDel="00155087" w:rsidRDefault="00092ED9" w:rsidP="00092ED9">
      <w:pPr>
        <w:spacing w:before="60" w:after="60" w:line="360" w:lineRule="auto"/>
        <w:ind w:left="1135" w:hanging="851"/>
        <w:rPr>
          <w:del w:id="0" w:author="Claire Hynes" w:date="2016-03-11T10:48:00Z"/>
          <w:rFonts w:ascii="Verdana" w:hAnsi="Verdana"/>
          <w:sz w:val="20"/>
          <w:szCs w:val="20"/>
        </w:rPr>
      </w:pPr>
      <w:del w:id="1" w:author="Claire Hynes" w:date="2016-03-11T10:48:00Z">
        <w:r w:rsidRPr="00A23C18" w:rsidDel="00155087">
          <w:rPr>
            <w:rFonts w:ascii="Verdana" w:hAnsi="Verdana"/>
            <w:sz w:val="20"/>
            <w:szCs w:val="20"/>
            <w:lang w:val="en-GB"/>
          </w:rPr>
          <w:delText>25.23</w:delText>
        </w:r>
        <w:r w:rsidRPr="00A23C18" w:rsidDel="00155087">
          <w:rPr>
            <w:rFonts w:ascii="Verdana" w:hAnsi="Verdana"/>
            <w:sz w:val="20"/>
            <w:szCs w:val="20"/>
            <w:lang w:val="en-GB"/>
          </w:rPr>
          <w:tab/>
          <w:delText xml:space="preserve">Where the Company replaces or maintains or operates Connection Equipment that provides the connection to a Metering Point measured for settlements with a whole current Metering System, </w:delText>
        </w:r>
        <w:r w:rsidRPr="00A23C18" w:rsidDel="00155087">
          <w:rPr>
            <w:rFonts w:ascii="Verdana" w:hAnsi="Verdana"/>
            <w:sz w:val="20"/>
            <w:szCs w:val="20"/>
          </w:rPr>
          <w:delText>the User permits the Company to access the terminals of the whole current Metering System to tighten those terminals and if necessary remake the connections to those terminals so as to remedy possible disturbance of the connections to the whole current Metering System that may have arisen as a consequence of the Company’s actions.</w:delText>
        </w:r>
      </w:del>
    </w:p>
    <w:p w:rsidR="00092ED9" w:rsidRPr="00A23C18" w:rsidRDefault="00092ED9" w:rsidP="00092ED9">
      <w:pPr>
        <w:spacing w:before="60" w:after="60" w:line="360" w:lineRule="auto"/>
        <w:ind w:left="1135" w:hanging="851"/>
        <w:rPr>
          <w:rFonts w:ascii="Verdana" w:hAnsi="Verdana"/>
          <w:sz w:val="20"/>
          <w:szCs w:val="20"/>
        </w:rPr>
      </w:pPr>
    </w:p>
    <w:p w:rsidR="00251AAC" w:rsidRDefault="00155087" w:rsidP="00155087">
      <w:pPr>
        <w:spacing w:before="60" w:after="60" w:line="360" w:lineRule="auto"/>
        <w:ind w:left="1135" w:hanging="851"/>
        <w:rPr>
          <w:ins w:id="2" w:author="Claire Hynes" w:date="2016-03-11T10:48:00Z"/>
          <w:rFonts w:ascii="Verdana" w:hAnsi="Verdana"/>
          <w:sz w:val="20"/>
          <w:szCs w:val="20"/>
          <w:lang w:val="en-GB"/>
        </w:rPr>
      </w:pPr>
      <w:r>
        <w:rPr>
          <w:rFonts w:ascii="Verdana" w:hAnsi="Verdana"/>
          <w:sz w:val="20"/>
          <w:szCs w:val="20"/>
          <w:lang w:val="en-GB"/>
        </w:rPr>
        <w:t>25.23</w:t>
      </w:r>
      <w:r>
        <w:rPr>
          <w:rFonts w:ascii="Verdana" w:hAnsi="Verdana"/>
          <w:sz w:val="20"/>
          <w:szCs w:val="20"/>
          <w:lang w:val="en-GB"/>
        </w:rPr>
        <w:tab/>
      </w:r>
      <w:r w:rsidRPr="00155087">
        <w:rPr>
          <w:rFonts w:ascii="Verdana" w:hAnsi="Verdana"/>
          <w:sz w:val="20"/>
          <w:szCs w:val="20"/>
          <w:lang w:val="en-GB"/>
        </w:rPr>
        <w:t>In circumstances where the Company may replace, maintain or operate Connection Equipment that provides the connection to a Metering Point that is measured for settlements with a whole current Metering System, the user permits access to the terminals of the whole current Metering System to adjust those terminals and where appropriate remake the connections to those terminals to remedy possible disturbance of the connections to the whole current Metering System that may have unintentionally arisen.</w:t>
      </w:r>
    </w:p>
    <w:p w:rsidR="00155087" w:rsidRPr="00155087" w:rsidRDefault="00155087" w:rsidP="00155087">
      <w:pPr>
        <w:spacing w:before="60" w:after="60" w:line="360" w:lineRule="auto"/>
        <w:ind w:left="1135" w:hanging="851"/>
        <w:rPr>
          <w:rFonts w:ascii="Verdana" w:hAnsi="Verdana"/>
          <w:sz w:val="20"/>
          <w:szCs w:val="20"/>
          <w:lang w:val="en-GB"/>
        </w:rPr>
      </w:pPr>
      <w:ins w:id="3" w:author="Claire Hynes" w:date="2016-03-11T10:49:00Z">
        <w:r>
          <w:rPr>
            <w:rFonts w:ascii="Verdana" w:hAnsi="Verdana"/>
            <w:sz w:val="20"/>
            <w:szCs w:val="20"/>
            <w:lang w:val="en-GB"/>
          </w:rPr>
          <w:tab/>
        </w:r>
      </w:ins>
      <w:ins w:id="4" w:author="Claire Hynes" w:date="2016-03-11T10:48:00Z">
        <w:r>
          <w:rPr>
            <w:rFonts w:ascii="Verdana" w:hAnsi="Verdana"/>
            <w:sz w:val="20"/>
            <w:szCs w:val="20"/>
            <w:lang w:val="en-GB"/>
          </w:rPr>
          <w:t>Wher</w:t>
        </w:r>
      </w:ins>
      <w:ins w:id="5" w:author="Claire Hynes" w:date="2016-03-11T10:49:00Z">
        <w:r>
          <w:rPr>
            <w:rFonts w:ascii="Verdana" w:hAnsi="Verdana"/>
            <w:sz w:val="20"/>
            <w:szCs w:val="20"/>
            <w:lang w:val="en-GB"/>
          </w:rPr>
          <w:t>e</w:t>
        </w:r>
      </w:ins>
      <w:ins w:id="6" w:author="Claire Hynes" w:date="2016-03-11T10:48:00Z">
        <w:r>
          <w:rPr>
            <w:rFonts w:ascii="Verdana" w:hAnsi="Verdana"/>
            <w:sz w:val="20"/>
            <w:szCs w:val="20"/>
            <w:lang w:val="en-GB"/>
          </w:rPr>
          <w:t xml:space="preserve"> the Company</w:t>
        </w:r>
      </w:ins>
      <w:ins w:id="7" w:author="Claire Hynes" w:date="2016-03-11T10:49:00Z">
        <w:r>
          <w:rPr>
            <w:rFonts w:ascii="Verdana" w:hAnsi="Verdana"/>
            <w:sz w:val="20"/>
            <w:szCs w:val="20"/>
            <w:lang w:val="en-GB"/>
          </w:rPr>
          <w:t>’</w:t>
        </w:r>
      </w:ins>
      <w:ins w:id="8" w:author="Claire Hynes" w:date="2016-03-11T10:48:00Z">
        <w:r>
          <w:rPr>
            <w:rFonts w:ascii="Verdana" w:hAnsi="Verdana"/>
            <w:sz w:val="20"/>
            <w:szCs w:val="20"/>
            <w:lang w:val="en-GB"/>
          </w:rPr>
          <w:t xml:space="preserve">s work could only be facilitated by the temporary removal of the meter, permission is given to temporarily remove meter equipment and replace in </w:t>
        </w:r>
        <w:bookmarkStart w:id="9" w:name="_GoBack"/>
        <w:bookmarkEnd w:id="9"/>
        <w:r>
          <w:rPr>
            <w:rFonts w:ascii="Verdana" w:hAnsi="Verdana"/>
            <w:sz w:val="20"/>
            <w:szCs w:val="20"/>
            <w:lang w:val="en-GB"/>
          </w:rPr>
          <w:t>its existing position.</w:t>
        </w:r>
      </w:ins>
    </w:p>
    <w:sectPr w:rsidR="00155087" w:rsidRPr="00155087">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ED9" w:rsidRDefault="00092ED9" w:rsidP="00092ED9">
      <w:r>
        <w:separator/>
      </w:r>
    </w:p>
  </w:endnote>
  <w:endnote w:type="continuationSeparator" w:id="0">
    <w:p w:rsidR="00092ED9" w:rsidRDefault="00092ED9" w:rsidP="00092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ED9" w:rsidRDefault="00092ED9" w:rsidP="00092ED9">
      <w:r>
        <w:separator/>
      </w:r>
    </w:p>
  </w:footnote>
  <w:footnote w:type="continuationSeparator" w:id="0">
    <w:p w:rsidR="00092ED9" w:rsidRDefault="00092ED9" w:rsidP="00092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D9" w:rsidRPr="00092ED9" w:rsidRDefault="00092ED9" w:rsidP="00092ED9">
    <w:pPr>
      <w:pStyle w:val="Header"/>
      <w:jc w:val="center"/>
      <w:rPr>
        <w:b/>
        <w:sz w:val="28"/>
        <w:szCs w:val="28"/>
      </w:rPr>
    </w:pPr>
    <w:r w:rsidRPr="00092ED9">
      <w:rPr>
        <w:b/>
        <w:sz w:val="28"/>
        <w:szCs w:val="28"/>
      </w:rPr>
      <w:t>DCP 253 Draft Legal Text</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ED9"/>
    <w:rsid w:val="0000731D"/>
    <w:rsid w:val="0004663C"/>
    <w:rsid w:val="00092ED9"/>
    <w:rsid w:val="00103693"/>
    <w:rsid w:val="00105EE1"/>
    <w:rsid w:val="00155087"/>
    <w:rsid w:val="00177FBE"/>
    <w:rsid w:val="001B792F"/>
    <w:rsid w:val="001C685F"/>
    <w:rsid w:val="001E043F"/>
    <w:rsid w:val="00221D5E"/>
    <w:rsid w:val="00251AAC"/>
    <w:rsid w:val="00642510"/>
    <w:rsid w:val="00674D94"/>
    <w:rsid w:val="00712686"/>
    <w:rsid w:val="007B0CBA"/>
    <w:rsid w:val="007B5FF1"/>
    <w:rsid w:val="00826CF0"/>
    <w:rsid w:val="00872D9E"/>
    <w:rsid w:val="00A613A6"/>
    <w:rsid w:val="00A96B6D"/>
    <w:rsid w:val="00BC31E7"/>
    <w:rsid w:val="00C24966"/>
    <w:rsid w:val="00C53127"/>
    <w:rsid w:val="00C61BC3"/>
    <w:rsid w:val="00C96E0B"/>
    <w:rsid w:val="00D57F24"/>
    <w:rsid w:val="00DA2052"/>
    <w:rsid w:val="00E846F6"/>
    <w:rsid w:val="00EE2C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89849"/>
  <w15:docId w15:val="{D72B02DA-0CCC-445D-9A59-04CBDCC4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ED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ED9"/>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092ED9"/>
  </w:style>
  <w:style w:type="paragraph" w:styleId="Footer">
    <w:name w:val="footer"/>
    <w:basedOn w:val="Normal"/>
    <w:link w:val="FooterChar"/>
    <w:uiPriority w:val="99"/>
    <w:unhideWhenUsed/>
    <w:rsid w:val="00092ED9"/>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092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cp:lastPrinted>2016-01-26T16:30:00Z</cp:lastPrinted>
  <dcterms:created xsi:type="dcterms:W3CDTF">2016-03-11T16:56:00Z</dcterms:created>
  <dcterms:modified xsi:type="dcterms:W3CDTF">2016-03-11T16:56:00Z</dcterms:modified>
</cp:coreProperties>
</file>