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677236381"/>
        <w:lock w:val="contentLocked"/>
        <w:placeholder>
          <w:docPart w:val="DefaultPlaceholder_1082065158"/>
        </w:placeholder>
        <w:group/>
      </w:sdtPr>
      <w:sdtEndPr>
        <w:rPr>
          <w:rFonts w:eastAsiaTheme="minorHAnsi" w:cstheme="minorBidi"/>
          <w:b w:val="0"/>
          <w:caps w:val="0"/>
          <w:spacing w:val="0"/>
          <w:kern w:val="0"/>
          <w:szCs w:val="24"/>
        </w:rPr>
      </w:sdtEndPr>
      <w:sdtContent>
        <w:p w:rsidR="008F22A5" w:rsidRDefault="005A46A0" w:rsidP="00223DF1">
          <w:pPr>
            <w:pStyle w:val="Title"/>
          </w:pPr>
          <w:r>
            <w:t>DCP 238 ‘</w:t>
          </w:r>
          <w:r>
            <w:rPr>
              <w:szCs w:val="20"/>
            </w:rPr>
            <w:t>Notice Period for Non DU</w:t>
          </w:r>
          <w:r>
            <w:rPr>
              <w:caps w:val="0"/>
              <w:szCs w:val="20"/>
            </w:rPr>
            <w:t>o</w:t>
          </w:r>
          <w:r>
            <w:rPr>
              <w:szCs w:val="20"/>
            </w:rPr>
            <w:t>S Charges’ consultation</w:t>
          </w:r>
        </w:p>
        <w:p w:rsidR="00A828F0" w:rsidRDefault="00251AF3" w:rsidP="00A828F0">
          <w:pPr>
            <w:pStyle w:val="BodyTextNoSpacing"/>
          </w:pPr>
          <w:r>
            <w:t xml:space="preserve">To: </w:t>
          </w:r>
          <w:r w:rsidR="005A46A0">
            <w:t>Michael Walls</w:t>
          </w:r>
        </w:p>
        <w:p w:rsidR="00A828F0" w:rsidRDefault="00A828F0" w:rsidP="00A828F0">
          <w:pPr>
            <w:pStyle w:val="BodyTextNoSpacing"/>
          </w:pPr>
          <w:r>
            <w:t xml:space="preserve">Email: </w:t>
          </w:r>
          <w:hyperlink r:id="rId9" w:history="1">
            <w:r>
              <w:rPr>
                <w:rStyle w:val="Hyperlink"/>
              </w:rPr>
              <w:t>DCUSA@electralink.co.uk</w:t>
            </w:r>
          </w:hyperlink>
        </w:p>
        <w:p w:rsidR="00223DF1" w:rsidRDefault="00251AF3" w:rsidP="00A828F0">
          <w:pPr>
            <w:pStyle w:val="BodyText"/>
          </w:pPr>
          <w:r>
            <w:t xml:space="preserve">Response Deadline: </w:t>
          </w:r>
          <w:r w:rsidR="005A46A0">
            <w:t>19 June 20015</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Tr="00EE2CEA">
            <w:tc>
              <w:tcPr>
                <w:tcW w:w="2268" w:type="dxa"/>
              </w:tcPr>
              <w:p w:rsidR="00A828F0" w:rsidRDefault="00A828F0" w:rsidP="00A828F0">
                <w:pPr>
                  <w:pStyle w:val="BodyTextNoSpacing"/>
                </w:pPr>
                <w:r>
                  <w:t>Name:</w:t>
                </w:r>
              </w:p>
            </w:tc>
            <w:sdt>
              <w:sdtPr>
                <w:alias w:val="Name"/>
                <w:tag w:val="name"/>
                <w:id w:val="-791902344"/>
                <w:placeholder>
                  <w:docPart w:val="E94FE609316D41469F038E9FD3094426"/>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Organisation:</w:t>
                </w:r>
              </w:p>
            </w:tc>
            <w:sdt>
              <w:sdtPr>
                <w:alias w:val="Organisation"/>
                <w:tag w:val="organisation"/>
                <w:id w:val="1705980625"/>
                <w:placeholder>
                  <w:docPart w:val="E94FE609316D41469F038E9FD3094426"/>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Role:</w:t>
                </w:r>
              </w:p>
            </w:tc>
            <w:sdt>
              <w:sdtPr>
                <w:alias w:val="Role"/>
                <w:tag w:val="role"/>
                <w:id w:val="91292745"/>
                <w:placeholder>
                  <w:docPart w:val="56DD5D8BA5C9487E926B0DEB9E65AEC4"/>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Default="00A828F0" w:rsidP="00A828F0">
                    <w:pPr>
                      <w:pStyle w:val="BodyTextNoSpacing"/>
                    </w:pPr>
                    <w:r w:rsidRPr="005D19FB">
                      <w:rPr>
                        <w:rStyle w:val="PlaceholderText"/>
                      </w:rPr>
                      <w:t>Choose an item.</w:t>
                    </w:r>
                  </w:p>
                </w:tc>
              </w:sdtContent>
            </w:sdt>
          </w:tr>
          <w:tr w:rsidR="00A828F0" w:rsidTr="00EE2CEA">
            <w:tc>
              <w:tcPr>
                <w:tcW w:w="2268" w:type="dxa"/>
              </w:tcPr>
              <w:p w:rsidR="00A828F0" w:rsidRDefault="00A828F0" w:rsidP="00A828F0">
                <w:pPr>
                  <w:pStyle w:val="BodyTextNoSpacing"/>
                </w:pPr>
                <w:r>
                  <w:t>Email address:</w:t>
                </w:r>
              </w:p>
            </w:tc>
            <w:sdt>
              <w:sdtPr>
                <w:alias w:val="Email address"/>
                <w:tag w:val="email_address"/>
                <w:id w:val="1342744291"/>
                <w:placeholder>
                  <w:docPart w:val="E94FE609316D41469F038E9FD3094426"/>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Phone number:</w:t>
                </w:r>
              </w:p>
            </w:tc>
            <w:sdt>
              <w:sdtPr>
                <w:alias w:val="Phone Number"/>
                <w:tag w:val="phone_number"/>
                <w:id w:val="-1553148916"/>
                <w:placeholder>
                  <w:docPart w:val="E94FE609316D41469F038E9FD3094426"/>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963A66" w:rsidTr="00EE2CEA">
            <w:tc>
              <w:tcPr>
                <w:tcW w:w="2268" w:type="dxa"/>
              </w:tcPr>
              <w:p w:rsidR="00963A66" w:rsidRDefault="00963A66" w:rsidP="00A828F0">
                <w:pPr>
                  <w:pStyle w:val="BodyTextNoSpacing"/>
                </w:pPr>
                <w:r>
                  <w:t>Response</w:t>
                </w:r>
                <w:r w:rsidR="00AC6DB4">
                  <w:rPr>
                    <w:rStyle w:val="FootnoteReference"/>
                  </w:rPr>
                  <w:footnoteReference w:id="1"/>
                </w:r>
                <w:r>
                  <w:t>:</w:t>
                </w:r>
              </w:p>
            </w:tc>
            <w:sdt>
              <w:sdtPr>
                <w:alias w:val="Response"/>
                <w:tag w:val="response"/>
                <w:id w:val="-1635945452"/>
                <w:placeholder>
                  <w:docPart w:val="56DD5D8BA5C9487E926B0DEB9E65AEC4"/>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Default="00963A66" w:rsidP="00A828F0">
                    <w:pPr>
                      <w:pStyle w:val="BodyTextNoSpacing"/>
                    </w:pPr>
                    <w:r w:rsidRPr="005D19FB">
                      <w:rPr>
                        <w:rStyle w:val="PlaceholderText"/>
                      </w:rPr>
                      <w:t>Choose an item.</w:t>
                    </w:r>
                  </w:p>
                </w:tc>
              </w:sdtContent>
            </w:sdt>
          </w:tr>
        </w:tbl>
        <w:p w:rsidR="00A828F0" w:rsidRDefault="00A828F0" w:rsidP="00A828F0"/>
        <w:tbl>
          <w:tblPr>
            <w:tblStyle w:val="ElectralinkResponseTable"/>
            <w:tblW w:w="9070" w:type="dxa"/>
            <w:tblLayout w:type="fixed"/>
            <w:tblLook w:val="04A0" w:firstRow="1" w:lastRow="0" w:firstColumn="1" w:lastColumn="0" w:noHBand="0" w:noVBand="1"/>
          </w:tblPr>
          <w:tblGrid>
            <w:gridCol w:w="9070"/>
          </w:tblGrid>
          <w:tr w:rsidR="005A46A0" w:rsidTr="005A46A0">
            <w:trPr>
              <w:cnfStyle w:val="100000000000" w:firstRow="1" w:lastRow="0" w:firstColumn="0" w:lastColumn="0" w:oddVBand="0" w:evenVBand="0" w:oddHBand="0" w:evenHBand="0" w:firstRowFirstColumn="0" w:firstRowLastColumn="0" w:lastRowFirstColumn="0" w:lastRowLastColumn="0"/>
            </w:trPr>
            <w:tc>
              <w:tcPr>
                <w:tcW w:w="9287" w:type="dxa"/>
              </w:tcPr>
              <w:p w:rsidR="005A46A0" w:rsidRPr="005A46A0" w:rsidRDefault="005A46A0" w:rsidP="005A46A0">
                <w:pPr>
                  <w:pStyle w:val="Question"/>
                </w:pPr>
                <w:r>
                  <w:t xml:space="preserve">Do you </w:t>
                </w:r>
                <w:r w:rsidRPr="005A46A0">
                  <w:t>Do you understand the intent of DCP 238?</w:t>
                </w:r>
              </w:p>
              <w:p w:rsidR="005A46A0" w:rsidRDefault="005A46A0" w:rsidP="005A46A0">
                <w:pPr>
                  <w:pStyle w:val="Question"/>
                  <w:numPr>
                    <w:ilvl w:val="0"/>
                    <w:numId w:val="0"/>
                  </w:numPr>
                  <w:ind w:left="567"/>
                </w:pPr>
              </w:p>
            </w:tc>
          </w:tr>
          <w:tr w:rsidR="005A46A0" w:rsidTr="005A46A0">
            <w:sdt>
              <w:sdtPr>
                <w:tag w:val="dcusa_response1"/>
                <w:id w:val="659127624"/>
                <w:placeholder>
                  <w:docPart w:val="DefaultPlaceholder_1082065158"/>
                </w:placeholder>
                <w:showingPlcHdr/>
              </w:sdtPr>
              <w:sdtEndPr/>
              <w:sdtContent>
                <w:tc>
                  <w:tcPr>
                    <w:tcW w:w="9287" w:type="dxa"/>
                  </w:tcPr>
                  <w:p w:rsidR="005A46A0" w:rsidRDefault="005A46A0" w:rsidP="005A46A0">
                    <w:pPr>
                      <w:pStyle w:val="BodyText"/>
                    </w:pPr>
                    <w:r w:rsidRPr="0051089B">
                      <w:rPr>
                        <w:rStyle w:val="PlaceholderText"/>
                      </w:rPr>
                      <w:t>Click here to enter text.</w:t>
                    </w:r>
                  </w:p>
                </w:tc>
              </w:sdtContent>
            </w:sdt>
          </w:tr>
        </w:tbl>
        <w:p w:rsidR="00410907" w:rsidRDefault="0041090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5A46A0" w:rsidTr="005A46A0">
            <w:trPr>
              <w:cnfStyle w:val="100000000000" w:firstRow="1" w:lastRow="0" w:firstColumn="0" w:lastColumn="0" w:oddVBand="0" w:evenVBand="0" w:oddHBand="0" w:evenHBand="0" w:firstRowFirstColumn="0" w:firstRowLastColumn="0" w:lastRowFirstColumn="0" w:lastRowLastColumn="0"/>
            </w:trPr>
            <w:tc>
              <w:tcPr>
                <w:tcW w:w="9287" w:type="dxa"/>
              </w:tcPr>
              <w:p w:rsidR="005A46A0" w:rsidRPr="005A46A0" w:rsidRDefault="005A46A0" w:rsidP="005A46A0">
                <w:pPr>
                  <w:pStyle w:val="Question"/>
                  <w:rPr>
                    <w:bCs/>
                    <w:iCs/>
                    <w:lang w:val="x-none"/>
                  </w:rPr>
                </w:pPr>
                <w:r>
                  <w:t xml:space="preserve">Are </w:t>
                </w:r>
                <w:r w:rsidRPr="005A46A0">
                  <w:rPr>
                    <w:bCs/>
                    <w:iCs/>
                    <w:lang w:val="x-none"/>
                  </w:rPr>
                  <w:t xml:space="preserve">you supportive of the principles of </w:t>
                </w:r>
                <w:r w:rsidRPr="005A46A0">
                  <w:rPr>
                    <w:bCs/>
                    <w:iCs/>
                  </w:rPr>
                  <w:t>D</w:t>
                </w:r>
                <w:r w:rsidRPr="005A46A0">
                  <w:rPr>
                    <w:bCs/>
                    <w:iCs/>
                    <w:lang w:val="x-none"/>
                  </w:rPr>
                  <w:t>CP</w:t>
                </w:r>
                <w:r w:rsidRPr="005A46A0">
                  <w:rPr>
                    <w:bCs/>
                    <w:iCs/>
                  </w:rPr>
                  <w:t xml:space="preserve"> 238</w:t>
                </w:r>
                <w:r w:rsidRPr="005A46A0">
                  <w:rPr>
                    <w:bCs/>
                    <w:iCs/>
                    <w:lang w:val="x-none"/>
                  </w:rPr>
                  <w:t>?</w:t>
                </w:r>
              </w:p>
              <w:p w:rsidR="005A46A0" w:rsidRDefault="005A46A0" w:rsidP="005A46A0">
                <w:pPr>
                  <w:pStyle w:val="Question"/>
                  <w:numPr>
                    <w:ilvl w:val="0"/>
                    <w:numId w:val="0"/>
                  </w:numPr>
                  <w:ind w:left="567"/>
                </w:pPr>
              </w:p>
            </w:tc>
          </w:tr>
          <w:tr w:rsidR="005A46A0" w:rsidTr="005A46A0">
            <w:sdt>
              <w:sdtPr>
                <w:tag w:val="dcusa_response2"/>
                <w:id w:val="1978177422"/>
                <w:placeholder>
                  <w:docPart w:val="DefaultPlaceholder_1082065158"/>
                </w:placeholder>
                <w:showingPlcHdr/>
              </w:sdtPr>
              <w:sdtEndPr/>
              <w:sdtContent>
                <w:tc>
                  <w:tcPr>
                    <w:tcW w:w="9287" w:type="dxa"/>
                  </w:tcPr>
                  <w:p w:rsidR="005A46A0" w:rsidRDefault="005A46A0" w:rsidP="005A46A0">
                    <w:pPr>
                      <w:pStyle w:val="BodyText"/>
                    </w:pPr>
                    <w:r w:rsidRPr="0051089B">
                      <w:rPr>
                        <w:rStyle w:val="PlaceholderText"/>
                      </w:rPr>
                      <w:t>Click here to enter text.</w:t>
                    </w:r>
                  </w:p>
                </w:tc>
              </w:sdtContent>
            </w:sdt>
          </w:tr>
        </w:tbl>
        <w:p w:rsidR="005A46A0" w:rsidRDefault="005A46A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5A46A0" w:rsidTr="005A46A0">
            <w:trPr>
              <w:cnfStyle w:val="100000000000" w:firstRow="1" w:lastRow="0" w:firstColumn="0" w:lastColumn="0" w:oddVBand="0" w:evenVBand="0" w:oddHBand="0" w:evenHBand="0" w:firstRowFirstColumn="0" w:firstRowLastColumn="0" w:lastRowFirstColumn="0" w:lastRowLastColumn="0"/>
            </w:trPr>
            <w:tc>
              <w:tcPr>
                <w:tcW w:w="9287" w:type="dxa"/>
              </w:tcPr>
              <w:p w:rsidR="005A46A0" w:rsidRDefault="005A46A0" w:rsidP="005A46A0">
                <w:pPr>
                  <w:pStyle w:val="Question"/>
                </w:pPr>
                <w:r>
                  <w:t xml:space="preserve">Do </w:t>
                </w:r>
                <w:r w:rsidRPr="005A46A0">
                  <w:t>you have any comments on the proposed legal text?</w:t>
                </w:r>
              </w:p>
            </w:tc>
          </w:tr>
          <w:tr w:rsidR="005A46A0" w:rsidTr="005A46A0">
            <w:sdt>
              <w:sdtPr>
                <w:tag w:val="dcusa_response3"/>
                <w:id w:val="922064914"/>
                <w:placeholder>
                  <w:docPart w:val="DefaultPlaceholder_1082065158"/>
                </w:placeholder>
                <w:showingPlcHdr/>
              </w:sdtPr>
              <w:sdtEndPr/>
              <w:sdtContent>
                <w:tc>
                  <w:tcPr>
                    <w:tcW w:w="9287" w:type="dxa"/>
                  </w:tcPr>
                  <w:p w:rsidR="005A46A0" w:rsidRDefault="005A46A0" w:rsidP="005A46A0">
                    <w:pPr>
                      <w:pStyle w:val="BodyText"/>
                    </w:pPr>
                    <w:r w:rsidRPr="0051089B">
                      <w:rPr>
                        <w:rStyle w:val="PlaceholderText"/>
                      </w:rPr>
                      <w:t>Click here to enter text.</w:t>
                    </w:r>
                  </w:p>
                </w:tc>
              </w:sdtContent>
            </w:sdt>
          </w:tr>
        </w:tbl>
        <w:p w:rsidR="005A46A0" w:rsidRDefault="005A46A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5A46A0" w:rsidTr="005A46A0">
            <w:trPr>
              <w:cnfStyle w:val="100000000000" w:firstRow="1" w:lastRow="0" w:firstColumn="0" w:lastColumn="0" w:oddVBand="0" w:evenVBand="0" w:oddHBand="0" w:evenHBand="0" w:firstRowFirstColumn="0" w:firstRowLastColumn="0" w:lastRowFirstColumn="0" w:lastRowLastColumn="0"/>
            </w:trPr>
            <w:tc>
              <w:tcPr>
                <w:tcW w:w="9287" w:type="dxa"/>
              </w:tcPr>
              <w:p w:rsidR="005A46A0" w:rsidRPr="005A46A0" w:rsidRDefault="005A46A0" w:rsidP="005A46A0">
                <w:pPr>
                  <w:pStyle w:val="Question"/>
                </w:pPr>
                <w:r>
                  <w:t xml:space="preserve">The </w:t>
                </w:r>
                <w:r w:rsidRPr="005A46A0">
                  <w:t xml:space="preserve">Working Group feel that DCUSA General Objective 3 would be better facilitated by the implementation of DCP 238; please provide your comments on this and any other DCUSA General Objective you feel will be impacted by DCP 238. </w:t>
                </w:r>
              </w:p>
              <w:p w:rsidR="005A46A0" w:rsidRDefault="005A46A0" w:rsidP="005A46A0">
                <w:pPr>
                  <w:pStyle w:val="Question"/>
                  <w:numPr>
                    <w:ilvl w:val="0"/>
                    <w:numId w:val="0"/>
                  </w:numPr>
                  <w:ind w:left="567"/>
                </w:pPr>
              </w:p>
            </w:tc>
          </w:tr>
          <w:tr w:rsidR="005A46A0" w:rsidTr="005A46A0">
            <w:sdt>
              <w:sdtPr>
                <w:tag w:val="dcusa_response4"/>
                <w:id w:val="352766638"/>
                <w:placeholder>
                  <w:docPart w:val="DefaultPlaceholder_1082065158"/>
                </w:placeholder>
                <w:showingPlcHdr/>
              </w:sdtPr>
              <w:sdtEndPr/>
              <w:sdtContent>
                <w:tc>
                  <w:tcPr>
                    <w:tcW w:w="9287" w:type="dxa"/>
                  </w:tcPr>
                  <w:p w:rsidR="005A46A0" w:rsidRDefault="005A46A0" w:rsidP="005A46A0">
                    <w:pPr>
                      <w:pStyle w:val="BodyText"/>
                    </w:pPr>
                    <w:r w:rsidRPr="0051089B">
                      <w:rPr>
                        <w:rStyle w:val="PlaceholderText"/>
                      </w:rPr>
                      <w:t>Click here to enter text.</w:t>
                    </w:r>
                  </w:p>
                </w:tc>
              </w:sdtContent>
            </w:sdt>
          </w:tr>
        </w:tbl>
        <w:p w:rsidR="005A46A0" w:rsidRDefault="005A46A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5A46A0" w:rsidTr="005A46A0">
            <w:trPr>
              <w:cnfStyle w:val="100000000000" w:firstRow="1" w:lastRow="0" w:firstColumn="0" w:lastColumn="0" w:oddVBand="0" w:evenVBand="0" w:oddHBand="0" w:evenHBand="0" w:firstRowFirstColumn="0" w:firstRowLastColumn="0" w:lastRowFirstColumn="0" w:lastRowLastColumn="0"/>
            </w:trPr>
            <w:tc>
              <w:tcPr>
                <w:tcW w:w="9287" w:type="dxa"/>
              </w:tcPr>
              <w:p w:rsidR="005A46A0" w:rsidRDefault="005A46A0" w:rsidP="00602CF3">
                <w:pPr>
                  <w:pStyle w:val="Question"/>
                </w:pPr>
                <w:r>
                  <w:lastRenderedPageBreak/>
                  <w:t xml:space="preserve">This </w:t>
                </w:r>
                <w:r w:rsidR="00602CF3">
                  <w:t>CP</w:t>
                </w:r>
                <w:r w:rsidRPr="005A46A0">
                  <w:t xml:space="preserve"> proposes to ensure that only Use of System Charges are subject to 15 month notice. Are there any charges which you feel should be subject to the 15 month</w:t>
                </w:r>
                <w:bookmarkStart w:id="0" w:name="_GoBack"/>
                <w:bookmarkEnd w:id="0"/>
                <w:r w:rsidRPr="005A46A0">
                  <w:t xml:space="preserve"> notice and that should be excluded from this CP? Provide supporting comments.  </w:t>
                </w:r>
              </w:p>
            </w:tc>
          </w:tr>
          <w:tr w:rsidR="005A46A0" w:rsidTr="005A46A0">
            <w:sdt>
              <w:sdtPr>
                <w:tag w:val="dcusa_response5"/>
                <w:id w:val="637155324"/>
                <w:placeholder>
                  <w:docPart w:val="DefaultPlaceholder_1082065158"/>
                </w:placeholder>
                <w:showingPlcHdr/>
              </w:sdtPr>
              <w:sdtEndPr/>
              <w:sdtContent>
                <w:tc>
                  <w:tcPr>
                    <w:tcW w:w="9287" w:type="dxa"/>
                  </w:tcPr>
                  <w:p w:rsidR="005A46A0" w:rsidRDefault="005A46A0" w:rsidP="005A46A0">
                    <w:pPr>
                      <w:pStyle w:val="BodyText"/>
                    </w:pPr>
                    <w:r w:rsidRPr="0051089B">
                      <w:rPr>
                        <w:rStyle w:val="PlaceholderText"/>
                      </w:rPr>
                      <w:t>Click here to enter text.</w:t>
                    </w:r>
                  </w:p>
                </w:tc>
              </w:sdtContent>
            </w:sdt>
          </w:tr>
        </w:tbl>
        <w:p w:rsidR="005A46A0" w:rsidRDefault="005A46A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5A46A0" w:rsidTr="005A46A0">
            <w:trPr>
              <w:cnfStyle w:val="100000000000" w:firstRow="1" w:lastRow="0" w:firstColumn="0" w:lastColumn="0" w:oddVBand="0" w:evenVBand="0" w:oddHBand="0" w:evenHBand="0" w:firstRowFirstColumn="0" w:firstRowLastColumn="0" w:lastRowFirstColumn="0" w:lastRowLastColumn="0"/>
            </w:trPr>
            <w:tc>
              <w:tcPr>
                <w:tcW w:w="9287" w:type="dxa"/>
              </w:tcPr>
              <w:p w:rsidR="005A46A0" w:rsidRDefault="005A46A0" w:rsidP="005A46A0">
                <w:pPr>
                  <w:pStyle w:val="Question"/>
                </w:pPr>
                <w:r>
                  <w:t xml:space="preserve">Are </w:t>
                </w:r>
                <w:r w:rsidRPr="005A46A0">
                  <w:t>you aware of any wider industry developments that may impact upon or be impacted by this CP?</w:t>
                </w:r>
              </w:p>
            </w:tc>
          </w:tr>
          <w:tr w:rsidR="005A46A0" w:rsidTr="005A46A0">
            <w:sdt>
              <w:sdtPr>
                <w:tag w:val="dcusa_response6"/>
                <w:id w:val="862558822"/>
                <w:placeholder>
                  <w:docPart w:val="DefaultPlaceholder_1082065158"/>
                </w:placeholder>
                <w:showingPlcHdr/>
              </w:sdtPr>
              <w:sdtEndPr/>
              <w:sdtContent>
                <w:tc>
                  <w:tcPr>
                    <w:tcW w:w="9287" w:type="dxa"/>
                  </w:tcPr>
                  <w:p w:rsidR="005A46A0" w:rsidRDefault="005A46A0" w:rsidP="005A46A0">
                    <w:pPr>
                      <w:pStyle w:val="BodyText"/>
                    </w:pPr>
                    <w:r w:rsidRPr="0051089B">
                      <w:rPr>
                        <w:rStyle w:val="PlaceholderText"/>
                      </w:rPr>
                      <w:t>Click here to enter text.</w:t>
                    </w:r>
                  </w:p>
                </w:tc>
              </w:sdtContent>
            </w:sdt>
          </w:tr>
        </w:tbl>
        <w:p w:rsidR="005A46A0" w:rsidRDefault="005A46A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5A46A0" w:rsidTr="005A46A0">
            <w:trPr>
              <w:cnfStyle w:val="100000000000" w:firstRow="1" w:lastRow="0" w:firstColumn="0" w:lastColumn="0" w:oddVBand="0" w:evenVBand="0" w:oddHBand="0" w:evenHBand="0" w:firstRowFirstColumn="0" w:firstRowLastColumn="0" w:lastRowFirstColumn="0" w:lastRowLastColumn="0"/>
            </w:trPr>
            <w:tc>
              <w:tcPr>
                <w:tcW w:w="9287" w:type="dxa"/>
              </w:tcPr>
              <w:p w:rsidR="005A46A0" w:rsidRDefault="005A46A0" w:rsidP="005A46A0">
                <w:pPr>
                  <w:pStyle w:val="Question"/>
                </w:pPr>
                <w:r>
                  <w:t xml:space="preserve">Do </w:t>
                </w:r>
                <w:r w:rsidRPr="005A46A0">
                  <w:t>you have any alternative solutions that would avoid the licence compliance issues raised?</w:t>
                </w:r>
              </w:p>
            </w:tc>
          </w:tr>
          <w:tr w:rsidR="005A46A0" w:rsidTr="005A46A0">
            <w:sdt>
              <w:sdtPr>
                <w:tag w:val="dcusa_response7"/>
                <w:id w:val="-1029724281"/>
                <w:placeholder>
                  <w:docPart w:val="DefaultPlaceholder_1082065158"/>
                </w:placeholder>
                <w:showingPlcHdr/>
              </w:sdtPr>
              <w:sdtEndPr/>
              <w:sdtContent>
                <w:tc>
                  <w:tcPr>
                    <w:tcW w:w="9287" w:type="dxa"/>
                  </w:tcPr>
                  <w:p w:rsidR="005A46A0" w:rsidRDefault="005A46A0" w:rsidP="005A46A0">
                    <w:pPr>
                      <w:pStyle w:val="BodyText"/>
                    </w:pPr>
                    <w:r w:rsidRPr="0051089B">
                      <w:rPr>
                        <w:rStyle w:val="PlaceholderText"/>
                      </w:rPr>
                      <w:t>Click here to enter text.</w:t>
                    </w:r>
                  </w:p>
                </w:tc>
              </w:sdtContent>
            </w:sdt>
          </w:tr>
        </w:tbl>
        <w:p w:rsidR="005A46A0" w:rsidRDefault="005A46A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5A46A0" w:rsidTr="005A46A0">
            <w:trPr>
              <w:cnfStyle w:val="100000000000" w:firstRow="1" w:lastRow="0" w:firstColumn="0" w:lastColumn="0" w:oddVBand="0" w:evenVBand="0" w:oddHBand="0" w:evenHBand="0" w:firstRowFirstColumn="0" w:firstRowLastColumn="0" w:lastRowFirstColumn="0" w:lastRowLastColumn="0"/>
            </w:trPr>
            <w:tc>
              <w:tcPr>
                <w:tcW w:w="9287" w:type="dxa"/>
              </w:tcPr>
              <w:p w:rsidR="005A46A0" w:rsidRDefault="005A46A0" w:rsidP="005A46A0">
                <w:pPr>
                  <w:pStyle w:val="Question"/>
                </w:pPr>
                <w:r>
                  <w:t xml:space="preserve">Are </w:t>
                </w:r>
                <w:r w:rsidRPr="005A46A0">
                  <w:t>there any unintended consequences that should be considered by the Working Group?</w:t>
                </w:r>
              </w:p>
            </w:tc>
          </w:tr>
          <w:tr w:rsidR="005A46A0" w:rsidTr="005A46A0">
            <w:sdt>
              <w:sdtPr>
                <w:tag w:val="dcusa_response8"/>
                <w:id w:val="-1932269168"/>
                <w:placeholder>
                  <w:docPart w:val="DefaultPlaceholder_1082065158"/>
                </w:placeholder>
                <w:showingPlcHdr/>
              </w:sdtPr>
              <w:sdtEndPr/>
              <w:sdtContent>
                <w:tc>
                  <w:tcPr>
                    <w:tcW w:w="9287" w:type="dxa"/>
                  </w:tcPr>
                  <w:p w:rsidR="005A46A0" w:rsidRDefault="005A46A0" w:rsidP="005A46A0">
                    <w:pPr>
                      <w:pStyle w:val="BodyText"/>
                    </w:pPr>
                    <w:r w:rsidRPr="0051089B">
                      <w:rPr>
                        <w:rStyle w:val="PlaceholderText"/>
                      </w:rPr>
                      <w:t>Click here to enter text.</w:t>
                    </w:r>
                  </w:p>
                </w:tc>
              </w:sdtContent>
            </w:sdt>
          </w:tr>
        </w:tbl>
        <w:p w:rsidR="005A46A0" w:rsidRPr="00223DF1" w:rsidRDefault="00602CF3" w:rsidP="0023069B">
          <w:pPr>
            <w:pStyle w:val="BodyText"/>
          </w:pPr>
        </w:p>
      </w:sdtContent>
    </w:sdt>
    <w:sectPr w:rsidR="005A46A0" w:rsidRPr="00223DF1" w:rsidSect="00CE497A">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46A0" w:rsidRDefault="005A46A0" w:rsidP="00FD00A2">
      <w:r>
        <w:separator/>
      </w:r>
    </w:p>
  </w:endnote>
  <w:endnote w:type="continuationSeparator" w:id="0">
    <w:p w:rsidR="005A46A0" w:rsidRDefault="005A46A0"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2891743"/>
      <w:lock w:val="contentLocked"/>
      <w:placeholder>
        <w:docPart w:val="DefaultPlaceholder_1082065158"/>
      </w:placeholder>
      <w:showingPlcHdr/>
      <w:group/>
    </w:sdtPr>
    <w:sdtContent>
      <w:p w:rsidR="00A27B04" w:rsidRDefault="00602CF3">
        <w:pPr>
          <w:pStyle w:val="Footer"/>
        </w:pPr>
        <w:r w:rsidRPr="0051089B">
          <w:rPr>
            <w:rStyle w:val="PlaceholderText"/>
          </w:rPr>
          <w:t>Click here to enter text.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668074"/>
      <w:lock w:val="contentLocked"/>
      <w:placeholder>
        <w:docPart w:val="DefaultPlaceholder_1082065158"/>
      </w:placeholder>
      <w:group/>
    </w:sdtPr>
    <w:sdtContent>
      <w:p w:rsidR="00FD00A2" w:rsidRDefault="005A46A0">
        <w:pPr>
          <w:pStyle w:val="Footer"/>
        </w:pPr>
        <w:r>
          <w:t>5 June 2015</w:t>
        </w:r>
        <w:r w:rsidR="00FD00A2">
          <w:tab/>
          <w:t xml:space="preserve">Page </w:t>
        </w:r>
        <w:r w:rsidR="00FD00A2">
          <w:fldChar w:fldCharType="begin"/>
        </w:r>
        <w:r w:rsidR="00FD00A2">
          <w:instrText xml:space="preserve"> page </w:instrText>
        </w:r>
        <w:r w:rsidR="00FD00A2">
          <w:fldChar w:fldCharType="separate"/>
        </w:r>
        <w:r w:rsidR="00602CF3">
          <w:rPr>
            <w:noProof/>
          </w:rPr>
          <w:t>1</w:t>
        </w:r>
        <w:r w:rsidR="00FD00A2">
          <w:fldChar w:fldCharType="end"/>
        </w:r>
        <w:r w:rsidR="00FD00A2">
          <w:t xml:space="preserve"> of </w:t>
        </w:r>
        <w:r w:rsidR="00FD00A2">
          <w:fldChar w:fldCharType="begin"/>
        </w:r>
        <w:r w:rsidR="00FD00A2">
          <w:instrText xml:space="preserve"> numpages </w:instrText>
        </w:r>
        <w:r w:rsidR="00FD00A2">
          <w:fldChar w:fldCharType="separate"/>
        </w:r>
        <w:r w:rsidR="00602CF3">
          <w:rPr>
            <w:noProof/>
          </w:rPr>
          <w:t>2</w:t>
        </w:r>
        <w:r w:rsidR="00FD00A2">
          <w:fldChar w:fldCharType="end"/>
        </w:r>
        <w:r w:rsidR="00FD00A2">
          <w:tab/>
        </w:r>
        <w:r w:rsidR="00FD00A2">
          <w:fldChar w:fldCharType="begin"/>
        </w:r>
        <w:r w:rsidR="00FD00A2">
          <w:instrText xml:space="preserve"> docproperty version </w:instrText>
        </w:r>
        <w:r w:rsidR="00FD00A2">
          <w:fldChar w:fldCharType="separate"/>
        </w:r>
        <w:r>
          <w:t>Version</w:t>
        </w:r>
        <w:r w:rsidR="00FD00A2">
          <w:fldChar w:fldCharType="end"/>
        </w:r>
        <w:r>
          <w:t xml:space="preserve"> 1</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4432838"/>
      <w:lock w:val="contentLocked"/>
      <w:placeholder>
        <w:docPart w:val="DefaultPlaceholder_1082065158"/>
      </w:placeholder>
      <w:showingPlcHdr/>
      <w:group/>
    </w:sdtPr>
    <w:sdtContent>
      <w:p w:rsidR="00A27B04" w:rsidRDefault="00602CF3">
        <w:pPr>
          <w:pStyle w:val="Footer"/>
        </w:pPr>
        <w:r w:rsidRPr="0051089B">
          <w:rPr>
            <w:rStyle w:val="PlaceholderText"/>
          </w:rPr>
          <w:t>Click here to enter text.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46A0" w:rsidRDefault="005A46A0" w:rsidP="00FD00A2">
      <w:r>
        <w:separator/>
      </w:r>
    </w:p>
  </w:footnote>
  <w:footnote w:type="continuationSeparator" w:id="0">
    <w:p w:rsidR="005A46A0" w:rsidRDefault="005A46A0"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will omit the detail of the submitting party but the content of the response will be provided to the Working Group and published on the DCUSA website.</w:t>
      </w:r>
    </w:p>
    <w:p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5639798"/>
      <w:lock w:val="contentLocked"/>
      <w:placeholder>
        <w:docPart w:val="DefaultPlaceholder_1082065158"/>
      </w:placeholder>
      <w:showingPlcHdr/>
      <w:group/>
    </w:sdtPr>
    <w:sdtContent>
      <w:p w:rsidR="00A27B04" w:rsidRDefault="00602CF3">
        <w:pPr>
          <w:pStyle w:val="Header"/>
        </w:pPr>
        <w:r w:rsidRPr="0051089B">
          <w:rPr>
            <w:rStyle w:val="PlaceholderText"/>
          </w:rPr>
          <w:t>Click here to enter text.</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9891665"/>
      <w:lock w:val="contentLocked"/>
      <w:placeholder>
        <w:docPart w:val="DefaultPlaceholder_1082065158"/>
      </w:placeholder>
      <w:group/>
    </w:sdtPr>
    <w:sdtContent>
      <w:p w:rsidR="00FD00A2" w:rsidRDefault="00251AF3">
        <w:pPr>
          <w:pStyle w:val="Header"/>
        </w:pPr>
        <w:r>
          <w:t xml:space="preserve">DCUSA Consultation </w:t>
        </w:r>
        <w:r w:rsidR="00FD00A2">
          <w:tab/>
        </w:r>
        <w:r w:rsidR="009B02DB">
          <w:t xml:space="preserve">DCP </w:t>
        </w:r>
        <w:r w:rsidR="005A46A0">
          <w:t>238</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0750385"/>
      <w:lock w:val="contentLocked"/>
      <w:placeholder>
        <w:docPart w:val="DefaultPlaceholder_1082065158"/>
      </w:placeholder>
      <w:showingPlcHdr/>
      <w:group/>
    </w:sdtPr>
    <w:sdtContent>
      <w:p w:rsidR="00A27B04" w:rsidRDefault="00602CF3">
        <w:pPr>
          <w:pStyle w:val="Header"/>
        </w:pPr>
        <w:r w:rsidRPr="0051089B">
          <w:rPr>
            <w:rStyle w:val="PlaceholderText"/>
          </w:rPr>
          <w:t>Click here to enter text.</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06230C12"/>
    <w:multiLevelType w:val="multilevel"/>
    <w:tmpl w:val="4000B34A"/>
    <w:lvl w:ilvl="0">
      <w:start w:val="1"/>
      <w:numFmt w:val="decimal"/>
      <w:lvlText w:val="%1"/>
      <w:lvlJc w:val="left"/>
      <w:pPr>
        <w:tabs>
          <w:tab w:val="num" w:pos="432"/>
        </w:tabs>
        <w:ind w:left="432" w:hanging="432"/>
      </w:pPr>
      <w:rPr>
        <w:rFonts w:cs="Times New Roman"/>
        <w:b/>
        <w:sz w:val="20"/>
        <w:szCs w:val="20"/>
      </w:rPr>
    </w:lvl>
    <w:lvl w:ilvl="1">
      <w:start w:val="1"/>
      <w:numFmt w:val="bullet"/>
      <w:lvlText w:val=""/>
      <w:lvlJc w:val="left"/>
      <w:pPr>
        <w:tabs>
          <w:tab w:val="num" w:pos="576"/>
        </w:tabs>
        <w:ind w:left="576" w:hanging="576"/>
      </w:pPr>
      <w:rPr>
        <w:rFonts w:ascii="Symbol" w:hAnsi="Symbol" w:hint="default"/>
        <w:b w:val="0"/>
        <w:bCs w:val="0"/>
        <w:i w:val="0"/>
        <w:iCs w:val="0"/>
        <w:caps w:val="0"/>
        <w:smallCaps w:val="0"/>
        <w:strike w:val="0"/>
        <w:dstrike w:val="0"/>
        <w:outline w:val="0"/>
        <w:shadow w:val="0"/>
        <w:emboss w:val="0"/>
        <w:imprint w:val="0"/>
        <w:color w:val="auto"/>
        <w:spacing w:val="0"/>
        <w:w w:val="100"/>
        <w:kern w:val="0"/>
        <w:position w:val="0"/>
        <w:sz w:val="20"/>
        <w:szCs w:val="20"/>
        <w:u w:val="none"/>
        <w:effect w:val="none"/>
      </w:rPr>
    </w:lvl>
    <w:lvl w:ilvl="2">
      <w:start w:val="1"/>
      <w:numFmt w:val="decimal"/>
      <w:lvlText w:val="%3."/>
      <w:lvlJc w:val="left"/>
      <w:pPr>
        <w:tabs>
          <w:tab w:val="num" w:pos="720"/>
        </w:tabs>
        <w:ind w:left="720" w:hanging="720"/>
      </w:pPr>
      <w:rPr>
        <w:rFonts w:ascii="Calibri" w:hAnsi="Calibri" w:hint="default"/>
        <w:sz w:val="22"/>
        <w:szCs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0"/>
  </w:num>
  <w:num w:numId="2">
    <w:abstractNumId w:val="5"/>
  </w:num>
  <w:num w:numId="3">
    <w:abstractNumId w:val="10"/>
  </w:num>
  <w:num w:numId="4">
    <w:abstractNumId w:val="3"/>
  </w:num>
  <w:num w:numId="5">
    <w:abstractNumId w:val="10"/>
  </w:num>
  <w:num w:numId="6">
    <w:abstractNumId w:val="2"/>
  </w:num>
  <w:num w:numId="7">
    <w:abstractNumId w:val="10"/>
  </w:num>
  <w:num w:numId="8">
    <w:abstractNumId w:val="4"/>
  </w:num>
  <w:num w:numId="9">
    <w:abstractNumId w:val="8"/>
  </w:num>
  <w:num w:numId="10">
    <w:abstractNumId w:val="1"/>
  </w:num>
  <w:num w:numId="11">
    <w:abstractNumId w:val="8"/>
  </w:num>
  <w:num w:numId="12">
    <w:abstractNumId w:val="0"/>
  </w:num>
  <w:num w:numId="13">
    <w:abstractNumId w:val="8"/>
  </w:num>
  <w:num w:numId="14">
    <w:abstractNumId w:val="9"/>
  </w:num>
  <w:num w:numId="15">
    <w:abstractNumId w:val="6"/>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6A0"/>
    <w:rsid w:val="00077D80"/>
    <w:rsid w:val="00134AF7"/>
    <w:rsid w:val="001E03C5"/>
    <w:rsid w:val="00223DF1"/>
    <w:rsid w:val="0023069B"/>
    <w:rsid w:val="00251AF3"/>
    <w:rsid w:val="002B61A0"/>
    <w:rsid w:val="0031153A"/>
    <w:rsid w:val="0040580C"/>
    <w:rsid w:val="00410907"/>
    <w:rsid w:val="00554409"/>
    <w:rsid w:val="005A46A0"/>
    <w:rsid w:val="00602CF3"/>
    <w:rsid w:val="00711B18"/>
    <w:rsid w:val="007361B2"/>
    <w:rsid w:val="0076726D"/>
    <w:rsid w:val="00884177"/>
    <w:rsid w:val="008D01AD"/>
    <w:rsid w:val="008F22A5"/>
    <w:rsid w:val="00963A66"/>
    <w:rsid w:val="009A3EA3"/>
    <w:rsid w:val="009B02DB"/>
    <w:rsid w:val="009F1AFC"/>
    <w:rsid w:val="00A27B04"/>
    <w:rsid w:val="00A817E9"/>
    <w:rsid w:val="00A828F0"/>
    <w:rsid w:val="00AC6DB4"/>
    <w:rsid w:val="00C01797"/>
    <w:rsid w:val="00CE497A"/>
    <w:rsid w:val="00DB3EF9"/>
    <w:rsid w:val="00EE2CE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USA@electralink.co.uk"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llsm\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94FE609316D41469F038E9FD3094426"/>
        <w:category>
          <w:name w:val="General"/>
          <w:gallery w:val="placeholder"/>
        </w:category>
        <w:types>
          <w:type w:val="bbPlcHdr"/>
        </w:types>
        <w:behaviors>
          <w:behavior w:val="content"/>
        </w:behaviors>
        <w:guid w:val="{50508C05-D1D1-4AB6-A0B0-0E55F422B590}"/>
      </w:docPartPr>
      <w:docPartBody>
        <w:p w:rsidR="0007542D" w:rsidRDefault="00A63995">
          <w:pPr>
            <w:pStyle w:val="E94FE609316D41469F038E9FD3094426"/>
          </w:pPr>
          <w:r w:rsidRPr="005D19FB">
            <w:rPr>
              <w:rStyle w:val="PlaceholderText"/>
            </w:rPr>
            <w:t>Click here to enter text.</w:t>
          </w:r>
        </w:p>
      </w:docPartBody>
    </w:docPart>
    <w:docPart>
      <w:docPartPr>
        <w:name w:val="56DD5D8BA5C9487E926B0DEB9E65AEC4"/>
        <w:category>
          <w:name w:val="General"/>
          <w:gallery w:val="placeholder"/>
        </w:category>
        <w:types>
          <w:type w:val="bbPlcHdr"/>
        </w:types>
        <w:behaviors>
          <w:behavior w:val="content"/>
        </w:behaviors>
        <w:guid w:val="{F1A40E18-35F5-4F9D-83E8-E32E0FF3F87E}"/>
      </w:docPartPr>
      <w:docPartBody>
        <w:p w:rsidR="0007542D" w:rsidRDefault="00A63995">
          <w:pPr>
            <w:pStyle w:val="56DD5D8BA5C9487E926B0DEB9E65AEC4"/>
          </w:pPr>
          <w:r w:rsidRPr="005D19FB">
            <w:rPr>
              <w:rStyle w:val="PlaceholderText"/>
            </w:rPr>
            <w:t>Choose an item.</w:t>
          </w:r>
        </w:p>
      </w:docPartBody>
    </w:docPart>
    <w:docPart>
      <w:docPartPr>
        <w:name w:val="DefaultPlaceholder_1082065158"/>
        <w:category>
          <w:name w:val="General"/>
          <w:gallery w:val="placeholder"/>
        </w:category>
        <w:types>
          <w:type w:val="bbPlcHdr"/>
        </w:types>
        <w:behaviors>
          <w:behavior w:val="content"/>
        </w:behaviors>
        <w:guid w:val="{0B2A257C-8606-4DA9-8E2A-353EFFDF082F}"/>
      </w:docPartPr>
      <w:docPartBody>
        <w:p w:rsidR="0007542D" w:rsidRDefault="00A63995">
          <w:r w:rsidRPr="0051089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995"/>
    <w:rsid w:val="0007542D"/>
    <w:rsid w:val="00A639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63995"/>
    <w:rPr>
      <w:color w:val="808080"/>
    </w:rPr>
  </w:style>
  <w:style w:type="paragraph" w:customStyle="1" w:styleId="E94FE609316D41469F038E9FD3094426">
    <w:name w:val="E94FE609316D41469F038E9FD3094426"/>
  </w:style>
  <w:style w:type="paragraph" w:customStyle="1" w:styleId="56DD5D8BA5C9487E926B0DEB9E65AEC4">
    <w:name w:val="56DD5D8BA5C9487E926B0DEB9E65AEC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63995"/>
    <w:rPr>
      <w:color w:val="808080"/>
    </w:rPr>
  </w:style>
  <w:style w:type="paragraph" w:customStyle="1" w:styleId="E94FE609316D41469F038E9FD3094426">
    <w:name w:val="E94FE609316D41469F038E9FD3094426"/>
  </w:style>
  <w:style w:type="paragraph" w:customStyle="1" w:styleId="56DD5D8BA5C9487E926B0DEB9E65AEC4">
    <w:name w:val="56DD5D8BA5C9487E926B0DEB9E65AEC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67C60F-FBB8-49EA-8CEE-ADA993447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5</TotalTime>
  <Pages>2</Pages>
  <Words>232</Words>
  <Characters>1327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1556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Walls</dc:creator>
  <cp:lastModifiedBy>Michael Walls</cp:lastModifiedBy>
  <cp:revision>3</cp:revision>
  <dcterms:created xsi:type="dcterms:W3CDTF">2015-06-04T16:04:00Z</dcterms:created>
  <dcterms:modified xsi:type="dcterms:W3CDTF">2015-06-05T08:22:00Z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