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r>
        <w:rPr>
          <w:b/>
          <w:sz w:val="44"/>
          <w:szCs w:val="44"/>
        </w:rPr>
        <w:t xml:space="preserve">DCP </w:t>
      </w:r>
      <w:r w:rsidR="00650095">
        <w:rPr>
          <w:b/>
          <w:sz w:val="44"/>
          <w:szCs w:val="44"/>
        </w:rPr>
        <w:t>2</w:t>
      </w:r>
      <w:r w:rsidR="0095754B">
        <w:rPr>
          <w:b/>
          <w:sz w:val="44"/>
          <w:szCs w:val="44"/>
        </w:rPr>
        <w:t>30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ayout w:type="fixed"/>
        <w:tblLook w:val="04E0" w:firstRow="1" w:lastRow="1" w:firstColumn="1" w:lastColumn="0" w:noHBand="0" w:noVBand="1"/>
      </w:tblPr>
      <w:tblGrid>
        <w:gridCol w:w="2093"/>
        <w:gridCol w:w="7149"/>
      </w:tblGrid>
      <w:tr w:rsidR="00157BD0" w:rsidRPr="00157BD0" w:rsidTr="004F7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364597" w:rsidP="0064407A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17 June</w:t>
            </w:r>
            <w:r w:rsidR="00627835">
              <w:t xml:space="preserve"> 2015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7149" w:type="dxa"/>
          </w:tcPr>
          <w:p w:rsidR="00157BD0" w:rsidRPr="000A09A5" w:rsidRDefault="00650095" w:rsidP="00364597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64597">
              <w:t>3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7149" w:type="dxa"/>
          </w:tcPr>
          <w:p w:rsidR="00157BD0" w:rsidRPr="000A09A5" w:rsidRDefault="0095754B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7149" w:type="dxa"/>
          </w:tcPr>
          <w:p w:rsidR="008147C2" w:rsidRPr="000A09A5" w:rsidRDefault="00627835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</w:t>
            </w:r>
            <w:r w:rsidR="0095754B">
              <w:t>/Webinar</w:t>
            </w:r>
          </w:p>
        </w:tc>
      </w:tr>
      <w:tr w:rsidR="00AF78B7" w:rsidRPr="00157BD0" w:rsidTr="004F7E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nil"/>
            </w:tcBorders>
          </w:tcPr>
          <w:p w:rsidR="00AF78B7" w:rsidRDefault="00A934E2" w:rsidP="007B7D91">
            <w:pPr>
              <w:pStyle w:val="GSTblText1"/>
            </w:pPr>
            <w:r>
              <w:t>Web-</w:t>
            </w:r>
            <w:r w:rsidR="00AF78B7" w:rsidRPr="000A09A5">
              <w:t>conference Details</w:t>
            </w:r>
          </w:p>
          <w:p w:rsidR="0095754B" w:rsidRPr="000A09A5" w:rsidRDefault="0095754B" w:rsidP="007B7D91">
            <w:pPr>
              <w:pStyle w:val="GSTblText1"/>
            </w:pPr>
          </w:p>
        </w:tc>
        <w:tc>
          <w:tcPr>
            <w:tcW w:w="7149" w:type="dxa"/>
            <w:tcBorders>
              <w:bottom w:val="nil"/>
            </w:tcBorders>
          </w:tcPr>
          <w:p w:rsidR="00AF78B7" w:rsidRPr="00627835" w:rsidRDefault="00AF78B7" w:rsidP="007B7D91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27835">
              <w:t xml:space="preserve">Dial in Number: 020 </w:t>
            </w:r>
            <w:r w:rsidR="009345C9" w:rsidRPr="00627835">
              <w:t>8609 0222</w:t>
            </w:r>
          </w:p>
          <w:p w:rsidR="006F784F" w:rsidRDefault="00AF78B7" w:rsidP="00E4285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627835">
              <w:t xml:space="preserve">Participant Pass Code: </w:t>
            </w:r>
            <w:r w:rsidR="00627835" w:rsidRPr="00885A76">
              <w:rPr>
                <w:rFonts w:asciiTheme="minorHAnsi" w:hAnsiTheme="minorHAnsi" w:cstheme="minorHAnsi"/>
                <w:szCs w:val="24"/>
              </w:rPr>
              <w:t>140953#</w:t>
            </w:r>
          </w:p>
          <w:p w:rsidR="00A934E2" w:rsidRPr="000A09A5" w:rsidRDefault="00364597" w:rsidP="0095754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364597">
                <w:rPr>
                  <w:rStyle w:val="Hyperlink"/>
                  <w:b/>
                  <w:bCs/>
                  <w:color w:val="FF0000"/>
                  <w:szCs w:val="24"/>
                </w:rPr>
                <w:t>Join WebEx meeting</w:t>
              </w:r>
              <w:r w:rsidRPr="00364597">
                <w:rPr>
                  <w:rStyle w:val="Hyperlink"/>
                  <w:color w:val="FF0000"/>
                  <w:szCs w:val="24"/>
                </w:rPr>
                <w:t xml:space="preserve"> </w:t>
              </w:r>
            </w:hyperlink>
            <w:r w:rsidR="004F7C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754B">
              <w:rPr>
                <w:rFonts w:ascii="Tahoma" w:hAnsi="Tahoma" w:cs="Tahoma"/>
                <w:sz w:val="20"/>
                <w:szCs w:val="20"/>
              </w:rPr>
              <w:t xml:space="preserve">  - Password: </w:t>
            </w:r>
            <w:proofErr w:type="spellStart"/>
            <w:r w:rsidR="0095754B">
              <w:rPr>
                <w:rFonts w:ascii="Tahoma" w:hAnsi="Tahoma" w:cs="Tahoma"/>
                <w:sz w:val="20"/>
                <w:szCs w:val="20"/>
              </w:rPr>
              <w:t>dcusa</w:t>
            </w:r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64407A">
        <w:trPr>
          <w:trHeight w:val="79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E4285B" w:rsidRDefault="0064407A" w:rsidP="0064407A">
            <w:pPr>
              <w:pStyle w:val="GSTblText2bullet"/>
            </w:pPr>
            <w:r>
              <w:t>Apologies</w:t>
            </w:r>
          </w:p>
          <w:p w:rsidR="0095754B" w:rsidRPr="0064407A" w:rsidRDefault="004F7C57" w:rsidP="0064407A">
            <w:pPr>
              <w:pStyle w:val="GSTblText2bullet"/>
            </w:pPr>
            <w:r>
              <w:t>Minutes of the previous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E4285B" w:rsidRDefault="0064407A" w:rsidP="0064407A">
            <w:pPr>
              <w:pStyle w:val="GSTblText1"/>
              <w:jc w:val="center"/>
            </w:pPr>
            <w:r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4F7EE6">
            <w:pPr>
              <w:pStyle w:val="GSTblText2bullet"/>
              <w:numPr>
                <w:ilvl w:val="0"/>
                <w:numId w:val="0"/>
              </w:numPr>
            </w:pPr>
            <w:r>
              <w:t>Competition Law Do’s and Don’ts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4407A">
            <w:pPr>
              <w:jc w:val="center"/>
            </w:pPr>
            <w:r w:rsidRPr="00AE6FE9"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3C7534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364597">
            <w:pPr>
              <w:pStyle w:val="GSTblText2bullet"/>
              <w:numPr>
                <w:ilvl w:val="0"/>
                <w:numId w:val="0"/>
              </w:numPr>
            </w:pPr>
            <w:r>
              <w:t xml:space="preserve">Review </w:t>
            </w:r>
            <w:r w:rsidR="00364597">
              <w:t>the Consultation Responses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6935CF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BB70CD" w:rsidRDefault="0064407A" w:rsidP="001B10ED">
            <w:pPr>
              <w:pStyle w:val="GSTblText1"/>
              <w:rPr>
                <w:i/>
              </w:rPr>
            </w:pPr>
            <w:r>
              <w:t>Work Plan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6935CF">
            <w:pPr>
              <w:pStyle w:val="GSTblText1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Any Other Business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0E7CED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4F7C57" w:rsidP="00523C55">
            <w:pPr>
              <w:pStyle w:val="GSTblText1"/>
            </w:pPr>
            <w:r>
              <w:t>6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95754B" w:rsidP="004F7C57">
            <w:pPr>
              <w:pStyle w:val="GSTblText1"/>
              <w:jc w:val="center"/>
            </w:pPr>
            <w:r>
              <w:t>Secretariat</w:t>
            </w:r>
          </w:p>
        </w:tc>
      </w:tr>
    </w:tbl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  <w:bookmarkStart w:id="0" w:name="_GoBack"/>
      <w:bookmarkEnd w:id="0"/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7" w:rsidRDefault="00BD43C7" w:rsidP="00D441ED">
      <w:r>
        <w:separator/>
      </w:r>
    </w:p>
  </w:endnote>
  <w:endnote w:type="continuationSeparator" w:id="0">
    <w:p w:rsidR="00BD43C7" w:rsidRDefault="00BD43C7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364597" w:rsidP="00523C55">
    <w:pPr>
      <w:pStyle w:val="GSHeaderFooter"/>
      <w:jc w:val="center"/>
    </w:pPr>
    <w:r>
      <w:t>3 June</w:t>
    </w:r>
    <w:r w:rsidR="004F7EE6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7" w:rsidRDefault="00BD43C7" w:rsidP="00D441ED">
      <w:r>
        <w:separator/>
      </w:r>
    </w:p>
  </w:footnote>
  <w:footnote w:type="continuationSeparator" w:id="0">
    <w:p w:rsidR="00BD43C7" w:rsidRDefault="00BD43C7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BD43C7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4AD4E99E" wp14:editId="651320FF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08305EE"/>
    <w:multiLevelType w:val="multilevel"/>
    <w:tmpl w:val="26FE4F86"/>
    <w:numStyleLink w:val="GSNumList"/>
  </w:abstractNum>
  <w:abstractNum w:abstractNumId="8">
    <w:nsid w:val="2A7B6647"/>
    <w:multiLevelType w:val="multilevel"/>
    <w:tmpl w:val="26FE4F86"/>
    <w:numStyleLink w:val="GSNumList"/>
  </w:abstractNum>
  <w:abstractNum w:abstractNumId="9">
    <w:nsid w:val="2D0671B8"/>
    <w:multiLevelType w:val="multilevel"/>
    <w:tmpl w:val="26FE4F86"/>
    <w:numStyleLink w:val="GSNumList"/>
  </w:abstractNum>
  <w:abstractNum w:abstractNumId="10">
    <w:nsid w:val="2F8C4A2D"/>
    <w:multiLevelType w:val="multilevel"/>
    <w:tmpl w:val="26FE4F86"/>
    <w:numStyleLink w:val="GSNumList"/>
  </w:abstractNum>
  <w:abstractNum w:abstractNumId="11">
    <w:nsid w:val="340C5E2D"/>
    <w:multiLevelType w:val="multilevel"/>
    <w:tmpl w:val="26FE4F86"/>
    <w:numStyleLink w:val="GSNumList"/>
  </w:abstractNum>
  <w:abstractNum w:abstractNumId="12">
    <w:nsid w:val="38F42071"/>
    <w:multiLevelType w:val="multilevel"/>
    <w:tmpl w:val="26FE4F86"/>
    <w:numStyleLink w:val="GSNumList"/>
  </w:abstractNum>
  <w:abstractNum w:abstractNumId="13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61890A5F"/>
    <w:multiLevelType w:val="multilevel"/>
    <w:tmpl w:val="26FE4F86"/>
    <w:numStyleLink w:val="GSNumList"/>
  </w:abstractNum>
  <w:abstractNum w:abstractNumId="17">
    <w:nsid w:val="6B503490"/>
    <w:multiLevelType w:val="multilevel"/>
    <w:tmpl w:val="26FE4F86"/>
    <w:numStyleLink w:val="GSNumList"/>
  </w:abstractNum>
  <w:abstractNum w:abstractNumId="18">
    <w:nsid w:val="787207E2"/>
    <w:multiLevelType w:val="multilevel"/>
    <w:tmpl w:val="26FE4F86"/>
    <w:numStyleLink w:val="GSNumList"/>
  </w:abstractNum>
  <w:abstractNum w:abstractNumId="19">
    <w:nsid w:val="79AF0E4A"/>
    <w:multiLevelType w:val="multilevel"/>
    <w:tmpl w:val="26FE4F86"/>
    <w:numStyleLink w:val="GSNumList"/>
  </w:abstractNum>
  <w:abstractNum w:abstractNumId="20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35D21"/>
    <w:rsid w:val="00055F39"/>
    <w:rsid w:val="000A09A5"/>
    <w:rsid w:val="000B3E52"/>
    <w:rsid w:val="000B5097"/>
    <w:rsid w:val="000C5457"/>
    <w:rsid w:val="000C6068"/>
    <w:rsid w:val="000E2C9B"/>
    <w:rsid w:val="000F1075"/>
    <w:rsid w:val="00100001"/>
    <w:rsid w:val="00102249"/>
    <w:rsid w:val="00102586"/>
    <w:rsid w:val="00103D12"/>
    <w:rsid w:val="00157BD0"/>
    <w:rsid w:val="001A3528"/>
    <w:rsid w:val="001B3A3F"/>
    <w:rsid w:val="001B609A"/>
    <w:rsid w:val="001C2193"/>
    <w:rsid w:val="001D4AB3"/>
    <w:rsid w:val="001E5413"/>
    <w:rsid w:val="001F1001"/>
    <w:rsid w:val="002007E8"/>
    <w:rsid w:val="0021171B"/>
    <w:rsid w:val="002119F1"/>
    <w:rsid w:val="00232387"/>
    <w:rsid w:val="00245FB8"/>
    <w:rsid w:val="0029641E"/>
    <w:rsid w:val="00297C39"/>
    <w:rsid w:val="002C45DC"/>
    <w:rsid w:val="002D6AA1"/>
    <w:rsid w:val="002E3A4D"/>
    <w:rsid w:val="002E5FA2"/>
    <w:rsid w:val="003114AE"/>
    <w:rsid w:val="00324158"/>
    <w:rsid w:val="00352D14"/>
    <w:rsid w:val="0035703C"/>
    <w:rsid w:val="00364597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3408D"/>
    <w:rsid w:val="00465D63"/>
    <w:rsid w:val="00483B3F"/>
    <w:rsid w:val="00490F00"/>
    <w:rsid w:val="004A2FDD"/>
    <w:rsid w:val="004A30C9"/>
    <w:rsid w:val="004B4F4A"/>
    <w:rsid w:val="004C1FB9"/>
    <w:rsid w:val="004F6FF8"/>
    <w:rsid w:val="004F7C57"/>
    <w:rsid w:val="004F7EE6"/>
    <w:rsid w:val="005062DE"/>
    <w:rsid w:val="005125BF"/>
    <w:rsid w:val="00523C55"/>
    <w:rsid w:val="005371B7"/>
    <w:rsid w:val="00552F10"/>
    <w:rsid w:val="00566EB2"/>
    <w:rsid w:val="00570591"/>
    <w:rsid w:val="0059755F"/>
    <w:rsid w:val="005A208C"/>
    <w:rsid w:val="005C0792"/>
    <w:rsid w:val="005D0A85"/>
    <w:rsid w:val="005E11CC"/>
    <w:rsid w:val="005E1BD4"/>
    <w:rsid w:val="00600657"/>
    <w:rsid w:val="006168F0"/>
    <w:rsid w:val="00627835"/>
    <w:rsid w:val="0064407A"/>
    <w:rsid w:val="0064686A"/>
    <w:rsid w:val="00646C98"/>
    <w:rsid w:val="00650095"/>
    <w:rsid w:val="006658C5"/>
    <w:rsid w:val="00665B07"/>
    <w:rsid w:val="00674F99"/>
    <w:rsid w:val="006753D7"/>
    <w:rsid w:val="00675B1E"/>
    <w:rsid w:val="00682EEA"/>
    <w:rsid w:val="00684BD6"/>
    <w:rsid w:val="006B33C5"/>
    <w:rsid w:val="006F0FE8"/>
    <w:rsid w:val="006F784F"/>
    <w:rsid w:val="007164B4"/>
    <w:rsid w:val="00732F9E"/>
    <w:rsid w:val="007558CC"/>
    <w:rsid w:val="00786654"/>
    <w:rsid w:val="00793BF5"/>
    <w:rsid w:val="007B7D91"/>
    <w:rsid w:val="007F3617"/>
    <w:rsid w:val="007F43CB"/>
    <w:rsid w:val="008147C2"/>
    <w:rsid w:val="008343A1"/>
    <w:rsid w:val="00851D80"/>
    <w:rsid w:val="0086500C"/>
    <w:rsid w:val="0087115D"/>
    <w:rsid w:val="00886D91"/>
    <w:rsid w:val="008B34D6"/>
    <w:rsid w:val="008F07C1"/>
    <w:rsid w:val="008F677E"/>
    <w:rsid w:val="00920BCB"/>
    <w:rsid w:val="009327DE"/>
    <w:rsid w:val="0093334D"/>
    <w:rsid w:val="009345C9"/>
    <w:rsid w:val="00942809"/>
    <w:rsid w:val="00942C4D"/>
    <w:rsid w:val="0095754B"/>
    <w:rsid w:val="009A7906"/>
    <w:rsid w:val="009B0857"/>
    <w:rsid w:val="009D56A6"/>
    <w:rsid w:val="009F2023"/>
    <w:rsid w:val="00A645AD"/>
    <w:rsid w:val="00A65876"/>
    <w:rsid w:val="00A74FC2"/>
    <w:rsid w:val="00A934E2"/>
    <w:rsid w:val="00A95D2A"/>
    <w:rsid w:val="00AB751D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BD43C7"/>
    <w:rsid w:val="00C0099C"/>
    <w:rsid w:val="00C021BF"/>
    <w:rsid w:val="00C17CD6"/>
    <w:rsid w:val="00C277F0"/>
    <w:rsid w:val="00C86242"/>
    <w:rsid w:val="00CA2AFA"/>
    <w:rsid w:val="00CA7EB6"/>
    <w:rsid w:val="00CB78F2"/>
    <w:rsid w:val="00CD172F"/>
    <w:rsid w:val="00CD6F2B"/>
    <w:rsid w:val="00CD7E26"/>
    <w:rsid w:val="00D30C66"/>
    <w:rsid w:val="00D441ED"/>
    <w:rsid w:val="00D44683"/>
    <w:rsid w:val="00D4563D"/>
    <w:rsid w:val="00D5760A"/>
    <w:rsid w:val="00D7687E"/>
    <w:rsid w:val="00DC130F"/>
    <w:rsid w:val="00E4285B"/>
    <w:rsid w:val="00E61B89"/>
    <w:rsid w:val="00E74B1F"/>
    <w:rsid w:val="00E91621"/>
    <w:rsid w:val="00EA28BF"/>
    <w:rsid w:val="00EA4D63"/>
    <w:rsid w:val="00F3093F"/>
    <w:rsid w:val="00F6630E"/>
    <w:rsid w:val="00F83692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a64fce9b4807297624555c89fdbf49be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 xsi:nil="true"/>
    <DateLastActivated1 xmlns="c7312139-f4c2-453d-a4c8-c631b6303d87">2015-06-03T09:50:02+00:00</DateLastActivated1>
    <Commitees xmlns="c7312139-f4c2-453d-a4c8-c631b6303d87">
      <Value>180</Value>
    </Commitees>
    <DocNotes xmlns="c7312139-f4c2-453d-a4c8-c631b6303d87" xsi:nil="true"/>
    <Activities xmlns="c7312139-f4c2-453d-a4c8-c631b6303d87">
      <Value>2027</Value>
    </Activities>
    <Issues xmlns="c7312139-f4c2-453d-a4c8-c631b6303d87"/>
    <PublishDate xmlns="c7312139-f4c2-453d-a4c8-c631b6303d87">2015-06-03T09:40:04+00:00</PublishDate>
    <ChangeProposal1 xmlns="c7312139-f4c2-453d-a4c8-c631b6303d87">
      <Value>256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35B9E997-C8E2-4A26-9E21-294869B20DF5}"/>
</file>

<file path=customXml/itemProps2.xml><?xml version="1.0" encoding="utf-8"?>
<ds:datastoreItem xmlns:ds="http://schemas.openxmlformats.org/officeDocument/2006/customXml" ds:itemID="{81D13D7F-F162-442A-9C9F-0E0496007C77}"/>
</file>

<file path=customXml/itemProps3.xml><?xml version="1.0" encoding="utf-8"?>
<ds:datastoreItem xmlns:ds="http://schemas.openxmlformats.org/officeDocument/2006/customXml" ds:itemID="{80FBAACD-E1EC-496D-BE5A-7FBB0E683398}"/>
</file>

<file path=customXml/itemProps4.xml><?xml version="1.0" encoding="utf-8"?>
<ds:datastoreItem xmlns:ds="http://schemas.openxmlformats.org/officeDocument/2006/customXml" ds:itemID="{A758CF3B-8E8E-4E50-8A10-1A42AC71F3BC}"/>
</file>

<file path=customXml/itemProps5.xml><?xml version="1.0" encoding="utf-8"?>
<ds:datastoreItem xmlns:ds="http://schemas.openxmlformats.org/officeDocument/2006/customXml" ds:itemID="{32318643-EED2-4802-92F7-F064C3D26E15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230 Working Group_Draft Agenda_Meeting 3</dc:title>
  <dc:creator>hynesc</dc:creator>
  <cp:lastModifiedBy>Michael Walls</cp:lastModifiedBy>
  <cp:revision>3</cp:revision>
  <cp:lastPrinted>2015-03-23T09:59:00Z</cp:lastPrinted>
  <dcterms:created xsi:type="dcterms:W3CDTF">2015-04-02T11:59:00Z</dcterms:created>
  <dcterms:modified xsi:type="dcterms:W3CDTF">2015-06-03T09:47:00Z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  <property fmtid="{D5CDD505-2E9C-101B-9397-08002B2CF9AE}" pid="3" name="Order">
    <vt:r8>1001000</vt:r8>
  </property>
</Properties>
</file>