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580800027"/>
        <w:lock w:val="contentLocked"/>
        <w:placeholder>
          <w:docPart w:val="DefaultPlaceholder_1082065158"/>
        </w:placeholder>
        <w:group/>
      </w:sdtPr>
      <w:sdtEndPr>
        <w:rPr>
          <w:rFonts w:eastAsiaTheme="minorHAnsi" w:cstheme="minorBidi"/>
          <w:b w:val="0"/>
          <w:caps w:val="0"/>
          <w:spacing w:val="0"/>
          <w:kern w:val="0"/>
          <w:szCs w:val="24"/>
        </w:rPr>
      </w:sdtEndPr>
      <w:sdtContent>
        <w:p w:rsidR="008F22A5" w:rsidRDefault="00DC0EC1" w:rsidP="00223DF1">
          <w:pPr>
            <w:pStyle w:val="Title"/>
          </w:pPr>
          <w:r>
            <w:t>DCP 209 Consultation RESPONSE FORM</w:t>
          </w:r>
        </w:p>
        <w:p w:rsidR="00A828F0" w:rsidRDefault="00251AF3" w:rsidP="00A828F0">
          <w:pPr>
            <w:pStyle w:val="BodyTextNoSpacing"/>
          </w:pPr>
          <w:r>
            <w:t xml:space="preserve">To: </w:t>
          </w:r>
          <w:r w:rsidR="00DC0EC1">
            <w:t>Claire Hynes</w:t>
          </w:r>
        </w:p>
        <w:p w:rsidR="00A828F0" w:rsidRDefault="00A828F0" w:rsidP="00A828F0">
          <w:pPr>
            <w:pStyle w:val="BodyTextNoSpacing"/>
          </w:pPr>
          <w:r>
            <w:t xml:space="preserve">Email: </w:t>
          </w:r>
          <w:hyperlink r:id="rId9" w:history="1">
            <w:r>
              <w:rPr>
                <w:rStyle w:val="Hyperlink"/>
              </w:rPr>
              <w:t>DCUSA@electralink.co.uk</w:t>
            </w:r>
          </w:hyperlink>
        </w:p>
        <w:p w:rsidR="00223DF1" w:rsidRDefault="00251AF3" w:rsidP="00A828F0">
          <w:pPr>
            <w:pStyle w:val="BodyText"/>
          </w:pPr>
          <w:r>
            <w:t xml:space="preserve">Response Deadline: </w:t>
          </w:r>
          <w:r w:rsidR="00DA06F3">
            <w:t>27</w:t>
          </w:r>
          <w:r w:rsidR="00F756F1">
            <w:t xml:space="preserve"> May 2015</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F341EC14DD3347C5BB1497107A7CAE00"/>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F341EC14DD3347C5BB1497107A7CAE00"/>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42F340F46D1E4B4C9880B55CE272D3FB"/>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F341EC14DD3347C5BB1497107A7CAE00"/>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F341EC14DD3347C5BB1497107A7CAE00"/>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42F340F46D1E4B4C9880B55CE272D3FB"/>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1E63BE" w:rsidTr="001E63BE">
            <w:trPr>
              <w:cnfStyle w:val="100000000000" w:firstRow="1" w:lastRow="0" w:firstColumn="0" w:lastColumn="0" w:oddVBand="0" w:evenVBand="0" w:oddHBand="0" w:evenHBand="0" w:firstRowFirstColumn="0" w:firstRowLastColumn="0" w:lastRowFirstColumn="0" w:lastRowLastColumn="0"/>
            </w:trPr>
            <w:tc>
              <w:tcPr>
                <w:tcW w:w="9287" w:type="dxa"/>
              </w:tcPr>
              <w:p w:rsidR="001E63BE" w:rsidRDefault="001E63BE" w:rsidP="001E63BE">
                <w:pPr>
                  <w:pStyle w:val="Question"/>
                </w:pPr>
                <w:r w:rsidRPr="001E63BE">
                  <w:t>Do you understand the intent of the DCP 209?</w:t>
                </w:r>
              </w:p>
            </w:tc>
          </w:tr>
          <w:tr w:rsidR="001E63BE" w:rsidTr="001E63BE">
            <w:sdt>
              <w:sdtPr>
                <w:tag w:val="dcusa_response1"/>
                <w:id w:val="-1130319848"/>
                <w:placeholder>
                  <w:docPart w:val="DefaultPlaceholder_1082065158"/>
                </w:placeholder>
                <w:showingPlcHdr/>
              </w:sdtPr>
              <w:sdtEndPr/>
              <w:sdtContent>
                <w:tc>
                  <w:tcPr>
                    <w:tcW w:w="9287" w:type="dxa"/>
                  </w:tcPr>
                  <w:p w:rsidR="001E63BE" w:rsidRDefault="001E63BE" w:rsidP="001E63BE">
                    <w:pPr>
                      <w:pStyle w:val="BodyText"/>
                    </w:pPr>
                    <w:r w:rsidRPr="000A3F23">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E63BE" w:rsidTr="001E63BE">
            <w:trPr>
              <w:cnfStyle w:val="100000000000" w:firstRow="1" w:lastRow="0" w:firstColumn="0" w:lastColumn="0" w:oddVBand="0" w:evenVBand="0" w:oddHBand="0" w:evenHBand="0" w:firstRowFirstColumn="0" w:firstRowLastColumn="0" w:lastRowFirstColumn="0" w:lastRowLastColumn="0"/>
            </w:trPr>
            <w:tc>
              <w:tcPr>
                <w:tcW w:w="9287" w:type="dxa"/>
              </w:tcPr>
              <w:p w:rsidR="001E63BE" w:rsidRDefault="001E63BE" w:rsidP="001E63BE">
                <w:pPr>
                  <w:pStyle w:val="Question"/>
                </w:pPr>
                <w:r w:rsidRPr="001E63BE">
                  <w:t>Are you supportive of the principles of the DCP 209?</w:t>
                </w:r>
              </w:p>
            </w:tc>
          </w:tr>
          <w:tr w:rsidR="001E63BE" w:rsidTr="001E63BE">
            <w:sdt>
              <w:sdtPr>
                <w:tag w:val="dcusa_response2"/>
                <w:id w:val="478735262"/>
                <w:placeholder>
                  <w:docPart w:val="DefaultPlaceholder_1082065158"/>
                </w:placeholder>
                <w:showingPlcHdr/>
              </w:sdtPr>
              <w:sdtEndPr/>
              <w:sdtContent>
                <w:tc>
                  <w:tcPr>
                    <w:tcW w:w="9287" w:type="dxa"/>
                  </w:tcPr>
                  <w:p w:rsidR="001E63BE" w:rsidRDefault="001E63BE" w:rsidP="001E63BE">
                    <w:pPr>
                      <w:pStyle w:val="BodyText"/>
                    </w:pPr>
                    <w:r w:rsidRPr="000A3F23">
                      <w:rPr>
                        <w:rStyle w:val="PlaceholderText"/>
                      </w:rPr>
                      <w:t>Click here to enter text.</w:t>
                    </w:r>
                  </w:p>
                </w:tc>
              </w:sdtContent>
            </w:sdt>
          </w:tr>
        </w:tbl>
        <w:p w:rsidR="001E63BE" w:rsidRDefault="001E63B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E63BE" w:rsidTr="001E63BE">
            <w:trPr>
              <w:cnfStyle w:val="100000000000" w:firstRow="1" w:lastRow="0" w:firstColumn="0" w:lastColumn="0" w:oddVBand="0" w:evenVBand="0" w:oddHBand="0" w:evenHBand="0" w:firstRowFirstColumn="0" w:firstRowLastColumn="0" w:lastRowFirstColumn="0" w:lastRowLastColumn="0"/>
            </w:trPr>
            <w:tc>
              <w:tcPr>
                <w:tcW w:w="9287" w:type="dxa"/>
              </w:tcPr>
              <w:p w:rsidR="001E63BE" w:rsidRDefault="001E63BE" w:rsidP="001E63BE">
                <w:pPr>
                  <w:pStyle w:val="Question"/>
                </w:pPr>
                <w:r w:rsidRPr="001E63BE">
                  <w:t>Do you prefer the approach of best practice Stage 1 Template Letter A or Stage 1 Template Letter B? Please provide your rationale.</w:t>
                </w:r>
              </w:p>
            </w:tc>
          </w:tr>
          <w:tr w:rsidR="001E63BE" w:rsidTr="001E63BE">
            <w:sdt>
              <w:sdtPr>
                <w:tag w:val="dcusa_response3"/>
                <w:id w:val="-253817699"/>
                <w:placeholder>
                  <w:docPart w:val="DefaultPlaceholder_1082065158"/>
                </w:placeholder>
                <w:showingPlcHdr/>
              </w:sdtPr>
              <w:sdtEndPr/>
              <w:sdtContent>
                <w:tc>
                  <w:tcPr>
                    <w:tcW w:w="9287" w:type="dxa"/>
                  </w:tcPr>
                  <w:p w:rsidR="001E63BE" w:rsidRDefault="001E63BE" w:rsidP="001E63BE">
                    <w:pPr>
                      <w:pStyle w:val="BodyText"/>
                    </w:pPr>
                    <w:r w:rsidRPr="000A3F23">
                      <w:rPr>
                        <w:rStyle w:val="PlaceholderText"/>
                      </w:rPr>
                      <w:t>Click here to enter text.</w:t>
                    </w:r>
                  </w:p>
                </w:tc>
              </w:sdtContent>
            </w:sdt>
          </w:tr>
        </w:tbl>
        <w:p w:rsidR="001E63BE" w:rsidRDefault="001E63B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E63BE" w:rsidTr="001E63BE">
            <w:trPr>
              <w:cnfStyle w:val="100000000000" w:firstRow="1" w:lastRow="0" w:firstColumn="0" w:lastColumn="0" w:oddVBand="0" w:evenVBand="0" w:oddHBand="0" w:evenHBand="0" w:firstRowFirstColumn="0" w:firstRowLastColumn="0" w:lastRowFirstColumn="0" w:lastRowLastColumn="0"/>
            </w:trPr>
            <w:tc>
              <w:tcPr>
                <w:tcW w:w="9287" w:type="dxa"/>
              </w:tcPr>
              <w:p w:rsidR="001E63BE" w:rsidRDefault="001E63BE" w:rsidP="001E63BE">
                <w:pPr>
                  <w:pStyle w:val="Question"/>
                </w:pPr>
                <w:r w:rsidRPr="001E63BE">
                  <w:t>Do you prefer the option of having both best practice Stage 1 Template Letter A or Stage 1 Template Letter B available for use?</w:t>
                </w:r>
              </w:p>
            </w:tc>
          </w:tr>
          <w:tr w:rsidR="001E63BE" w:rsidTr="001E63BE">
            <w:sdt>
              <w:sdtPr>
                <w:tag w:val="dcusa_response4"/>
                <w:id w:val="-1119371640"/>
                <w:placeholder>
                  <w:docPart w:val="DefaultPlaceholder_1082065158"/>
                </w:placeholder>
                <w:showingPlcHdr/>
              </w:sdtPr>
              <w:sdtEndPr/>
              <w:sdtContent>
                <w:tc>
                  <w:tcPr>
                    <w:tcW w:w="9287" w:type="dxa"/>
                  </w:tcPr>
                  <w:p w:rsidR="001E63BE" w:rsidRDefault="001E63BE" w:rsidP="001E63BE">
                    <w:pPr>
                      <w:pStyle w:val="BodyText"/>
                    </w:pPr>
                    <w:r w:rsidRPr="000A3F23">
                      <w:rPr>
                        <w:rStyle w:val="PlaceholderText"/>
                      </w:rPr>
                      <w:t>Click here to enter text.</w:t>
                    </w:r>
                  </w:p>
                </w:tc>
              </w:sdtContent>
            </w:sdt>
          </w:tr>
        </w:tbl>
        <w:p w:rsidR="001E63BE" w:rsidRDefault="001E63B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E63BE" w:rsidTr="001E63BE">
            <w:trPr>
              <w:cnfStyle w:val="100000000000" w:firstRow="1" w:lastRow="0" w:firstColumn="0" w:lastColumn="0" w:oddVBand="0" w:evenVBand="0" w:oddHBand="0" w:evenHBand="0" w:firstRowFirstColumn="0" w:firstRowLastColumn="0" w:lastRowFirstColumn="0" w:lastRowLastColumn="0"/>
            </w:trPr>
            <w:tc>
              <w:tcPr>
                <w:tcW w:w="9287" w:type="dxa"/>
              </w:tcPr>
              <w:p w:rsidR="001E63BE" w:rsidRDefault="001E63BE" w:rsidP="001E63BE">
                <w:pPr>
                  <w:pStyle w:val="Question"/>
                </w:pPr>
                <w:r w:rsidRPr="001E63BE">
                  <w:t>What do you think the timescales should be between best practice Stage 1 and Stage 2 letters? Please provide your rationale.</w:t>
                </w:r>
              </w:p>
            </w:tc>
          </w:tr>
          <w:tr w:rsidR="001E63BE" w:rsidTr="001E63BE">
            <w:sdt>
              <w:sdtPr>
                <w:tag w:val="dcusa_response5"/>
                <w:id w:val="811679608"/>
                <w:placeholder>
                  <w:docPart w:val="DefaultPlaceholder_1082065158"/>
                </w:placeholder>
                <w:showingPlcHdr/>
              </w:sdtPr>
              <w:sdtEndPr/>
              <w:sdtContent>
                <w:tc>
                  <w:tcPr>
                    <w:tcW w:w="9287" w:type="dxa"/>
                  </w:tcPr>
                  <w:p w:rsidR="001E63BE" w:rsidRDefault="001E63BE" w:rsidP="001E63BE">
                    <w:pPr>
                      <w:pStyle w:val="BodyText"/>
                    </w:pPr>
                    <w:r w:rsidRPr="000A3F23">
                      <w:rPr>
                        <w:rStyle w:val="PlaceholderText"/>
                      </w:rPr>
                      <w:t>Click here to enter text.</w:t>
                    </w:r>
                  </w:p>
                </w:tc>
              </w:sdtContent>
            </w:sdt>
          </w:tr>
        </w:tbl>
        <w:p w:rsidR="001E63BE" w:rsidRDefault="001E63B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E63BE" w:rsidTr="001E63BE">
            <w:trPr>
              <w:cnfStyle w:val="100000000000" w:firstRow="1" w:lastRow="0" w:firstColumn="0" w:lastColumn="0" w:oddVBand="0" w:evenVBand="0" w:oddHBand="0" w:evenHBand="0" w:firstRowFirstColumn="0" w:firstRowLastColumn="0" w:lastRowFirstColumn="0" w:lastRowLastColumn="0"/>
            </w:trPr>
            <w:tc>
              <w:tcPr>
                <w:tcW w:w="9287" w:type="dxa"/>
              </w:tcPr>
              <w:p w:rsidR="001E63BE" w:rsidRDefault="001E63BE" w:rsidP="001E63BE">
                <w:pPr>
                  <w:pStyle w:val="Question"/>
                </w:pPr>
                <w:r w:rsidRPr="001E63BE">
                  <w:t xml:space="preserve">Do you have any comments on any of the detail of the proposed best practice letters? </w:t>
                </w:r>
              </w:p>
            </w:tc>
          </w:tr>
          <w:tr w:rsidR="001E63BE" w:rsidTr="001E63BE">
            <w:sdt>
              <w:sdtPr>
                <w:tag w:val="dcusa_response6"/>
                <w:id w:val="1890757053"/>
                <w:placeholder>
                  <w:docPart w:val="DefaultPlaceholder_1082065158"/>
                </w:placeholder>
                <w:showingPlcHdr/>
              </w:sdtPr>
              <w:sdtEndPr/>
              <w:sdtContent>
                <w:tc>
                  <w:tcPr>
                    <w:tcW w:w="9287" w:type="dxa"/>
                  </w:tcPr>
                  <w:p w:rsidR="001E63BE" w:rsidRDefault="001E63BE" w:rsidP="001E63BE">
                    <w:pPr>
                      <w:pStyle w:val="BodyText"/>
                    </w:pPr>
                    <w:r w:rsidRPr="000A3F23">
                      <w:rPr>
                        <w:rStyle w:val="PlaceholderText"/>
                      </w:rPr>
                      <w:t>Click here to enter text.</w:t>
                    </w:r>
                  </w:p>
                </w:tc>
              </w:sdtContent>
            </w:sdt>
          </w:tr>
        </w:tbl>
        <w:p w:rsidR="001E63BE" w:rsidRDefault="001E63B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E63BE" w:rsidTr="001E63BE">
            <w:trPr>
              <w:cnfStyle w:val="100000000000" w:firstRow="1" w:lastRow="0" w:firstColumn="0" w:lastColumn="0" w:oddVBand="0" w:evenVBand="0" w:oddHBand="0" w:evenHBand="0" w:firstRowFirstColumn="0" w:firstRowLastColumn="0" w:lastRowFirstColumn="0" w:lastRowLastColumn="0"/>
            </w:trPr>
            <w:tc>
              <w:tcPr>
                <w:tcW w:w="9287" w:type="dxa"/>
              </w:tcPr>
              <w:p w:rsidR="001E63BE" w:rsidRDefault="001E63BE" w:rsidP="001E63BE">
                <w:pPr>
                  <w:pStyle w:val="Question"/>
                </w:pPr>
                <w:r w:rsidRPr="001E63BE">
                  <w:t>Do you support the proposed high level outline process?</w:t>
                </w:r>
              </w:p>
            </w:tc>
          </w:tr>
          <w:tr w:rsidR="001E63BE" w:rsidTr="001E63BE">
            <w:sdt>
              <w:sdtPr>
                <w:tag w:val="dcusa_response7"/>
                <w:id w:val="240916491"/>
                <w:placeholder>
                  <w:docPart w:val="DefaultPlaceholder_1082065158"/>
                </w:placeholder>
                <w:showingPlcHdr/>
              </w:sdtPr>
              <w:sdtEndPr/>
              <w:sdtContent>
                <w:tc>
                  <w:tcPr>
                    <w:tcW w:w="9287" w:type="dxa"/>
                  </w:tcPr>
                  <w:p w:rsidR="001E63BE" w:rsidRDefault="001E63BE" w:rsidP="001E63BE">
                    <w:pPr>
                      <w:pStyle w:val="BodyText"/>
                    </w:pPr>
                    <w:r w:rsidRPr="000A3F23">
                      <w:rPr>
                        <w:rStyle w:val="PlaceholderText"/>
                      </w:rPr>
                      <w:t>Click here to enter text.</w:t>
                    </w:r>
                  </w:p>
                </w:tc>
              </w:sdtContent>
            </w:sdt>
          </w:tr>
        </w:tbl>
        <w:p w:rsidR="001E63BE" w:rsidRDefault="001E63B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E63BE" w:rsidTr="001E63BE">
            <w:trPr>
              <w:cnfStyle w:val="100000000000" w:firstRow="1" w:lastRow="0" w:firstColumn="0" w:lastColumn="0" w:oddVBand="0" w:evenVBand="0" w:oddHBand="0" w:evenHBand="0" w:firstRowFirstColumn="0" w:firstRowLastColumn="0" w:lastRowFirstColumn="0" w:lastRowLastColumn="0"/>
            </w:trPr>
            <w:tc>
              <w:tcPr>
                <w:tcW w:w="9287" w:type="dxa"/>
              </w:tcPr>
              <w:p w:rsidR="001E63BE" w:rsidRDefault="001E63BE" w:rsidP="001E63BE">
                <w:pPr>
                  <w:pStyle w:val="Question"/>
                </w:pPr>
                <w:r w:rsidRPr="001E63BE">
                  <w:t>Do you have any comments on the DCP 209 draft outline process diagram?</w:t>
                </w:r>
              </w:p>
            </w:tc>
          </w:tr>
          <w:tr w:rsidR="001E63BE" w:rsidTr="001E63BE">
            <w:sdt>
              <w:sdtPr>
                <w:tag w:val="dcusa_response8"/>
                <w:id w:val="577792198"/>
                <w:placeholder>
                  <w:docPart w:val="DefaultPlaceholder_1082065158"/>
                </w:placeholder>
                <w:showingPlcHdr/>
              </w:sdtPr>
              <w:sdtEndPr/>
              <w:sdtContent>
                <w:tc>
                  <w:tcPr>
                    <w:tcW w:w="9287" w:type="dxa"/>
                  </w:tcPr>
                  <w:p w:rsidR="001E63BE" w:rsidRDefault="001E63BE" w:rsidP="001E63BE">
                    <w:pPr>
                      <w:pStyle w:val="BodyText"/>
                    </w:pPr>
                    <w:r w:rsidRPr="000A3F23">
                      <w:rPr>
                        <w:rStyle w:val="PlaceholderText"/>
                      </w:rPr>
                      <w:t>Click here to enter text.</w:t>
                    </w:r>
                  </w:p>
                </w:tc>
              </w:sdtContent>
            </w:sdt>
          </w:tr>
        </w:tbl>
        <w:p w:rsidR="001E63BE" w:rsidRDefault="001E63B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0655FF" w:rsidTr="000655FF">
            <w:trPr>
              <w:cnfStyle w:val="100000000000" w:firstRow="1" w:lastRow="0" w:firstColumn="0" w:lastColumn="0" w:oddVBand="0" w:evenVBand="0" w:oddHBand="0" w:evenHBand="0" w:firstRowFirstColumn="0" w:firstRowLastColumn="0" w:lastRowFirstColumn="0" w:lastRowLastColumn="0"/>
            </w:trPr>
            <w:tc>
              <w:tcPr>
                <w:tcW w:w="9287" w:type="dxa"/>
              </w:tcPr>
              <w:p w:rsidR="000655FF" w:rsidRDefault="000655FF" w:rsidP="000655FF">
                <w:pPr>
                  <w:pStyle w:val="Question"/>
                </w:pPr>
                <w:r>
                  <w:t>Do you have any suggestions to help ensure the efficient implementation of the outline process, including if there are any missing elements or potential further refinements?</w:t>
                </w:r>
              </w:p>
            </w:tc>
          </w:tr>
          <w:tr w:rsidR="000655FF" w:rsidTr="000655FF">
            <w:sdt>
              <w:sdtPr>
                <w:tag w:val="dcusa_response18"/>
                <w:id w:val="-951470822"/>
                <w:placeholder>
                  <w:docPart w:val="DefaultPlaceholder_1082065158"/>
                </w:placeholder>
                <w:showingPlcHdr/>
              </w:sdtPr>
              <w:sdtEndPr/>
              <w:sdtContent>
                <w:tc>
                  <w:tcPr>
                    <w:tcW w:w="9287" w:type="dxa"/>
                  </w:tcPr>
                  <w:p w:rsidR="000655FF" w:rsidRDefault="000655FF" w:rsidP="000655FF">
                    <w:pPr>
                      <w:pStyle w:val="BodyText"/>
                    </w:pPr>
                    <w:r w:rsidRPr="000A3F23">
                      <w:rPr>
                        <w:rStyle w:val="PlaceholderText"/>
                      </w:rPr>
                      <w:t>Click here to enter text.</w:t>
                    </w:r>
                  </w:p>
                </w:tc>
              </w:sdtContent>
            </w:sdt>
          </w:tr>
        </w:tbl>
        <w:p w:rsidR="000655FF" w:rsidRDefault="000655FF"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E63BE" w:rsidTr="001E63BE">
            <w:trPr>
              <w:cnfStyle w:val="100000000000" w:firstRow="1" w:lastRow="0" w:firstColumn="0" w:lastColumn="0" w:oddVBand="0" w:evenVBand="0" w:oddHBand="0" w:evenHBand="0" w:firstRowFirstColumn="0" w:firstRowLastColumn="0" w:lastRowFirstColumn="0" w:lastRowLastColumn="0"/>
            </w:trPr>
            <w:tc>
              <w:tcPr>
                <w:tcW w:w="9287" w:type="dxa"/>
              </w:tcPr>
              <w:p w:rsidR="001E63BE" w:rsidRDefault="001E63BE" w:rsidP="001E63BE">
                <w:pPr>
                  <w:pStyle w:val="Question"/>
                </w:pPr>
                <w:r w:rsidRPr="001E63BE">
                  <w:t>Do you have any comments on the proposed obligations and best practice as set out in the draft legal text?</w:t>
                </w:r>
              </w:p>
            </w:tc>
          </w:tr>
          <w:tr w:rsidR="001E63BE" w:rsidTr="001E63BE">
            <w:sdt>
              <w:sdtPr>
                <w:tag w:val="dcusa_response9"/>
                <w:id w:val="-662549452"/>
                <w:placeholder>
                  <w:docPart w:val="DefaultPlaceholder_1082065158"/>
                </w:placeholder>
                <w:showingPlcHdr/>
              </w:sdtPr>
              <w:sdtEndPr/>
              <w:sdtContent>
                <w:tc>
                  <w:tcPr>
                    <w:tcW w:w="9287" w:type="dxa"/>
                  </w:tcPr>
                  <w:p w:rsidR="001E63BE" w:rsidRDefault="001E63BE" w:rsidP="001E63BE">
                    <w:pPr>
                      <w:pStyle w:val="BodyText"/>
                    </w:pPr>
                    <w:r w:rsidRPr="000A3F23">
                      <w:rPr>
                        <w:rStyle w:val="PlaceholderText"/>
                      </w:rPr>
                      <w:t>Click here to enter text.</w:t>
                    </w:r>
                  </w:p>
                </w:tc>
              </w:sdtContent>
            </w:sdt>
          </w:tr>
        </w:tbl>
        <w:p w:rsidR="001E63BE" w:rsidRDefault="001E63B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DC0EC1" w:rsidTr="00DC0EC1">
            <w:trPr>
              <w:cnfStyle w:val="100000000000" w:firstRow="1" w:lastRow="0" w:firstColumn="0" w:lastColumn="0" w:oddVBand="0" w:evenVBand="0" w:oddHBand="0" w:evenHBand="0" w:firstRowFirstColumn="0" w:firstRowLastColumn="0" w:lastRowFirstColumn="0" w:lastRowLastColumn="0"/>
            </w:trPr>
            <w:tc>
              <w:tcPr>
                <w:tcW w:w="9287" w:type="dxa"/>
              </w:tcPr>
              <w:p w:rsidR="00DC0EC1" w:rsidRDefault="00DC0EC1" w:rsidP="00DA06F3">
                <w:pPr>
                  <w:pStyle w:val="Question"/>
                </w:pPr>
                <w:r w:rsidRPr="00DC0EC1">
                  <w:t>We would like to draw Parties attention to Clause 8.</w:t>
                </w:r>
                <w:r w:rsidR="00DA06F3">
                  <w:t>4</w:t>
                </w:r>
                <w:r w:rsidRPr="00DC0EC1">
                  <w:t xml:space="preserve"> of the legal drafting and request that Parties suggest the timescales for the process steps outlined within that Clause?</w:t>
                </w:r>
                <w:bookmarkStart w:id="0" w:name="_GoBack"/>
                <w:bookmarkEnd w:id="0"/>
              </w:p>
            </w:tc>
          </w:tr>
          <w:tr w:rsidR="00DC0EC1" w:rsidTr="00DC0EC1">
            <w:sdt>
              <w:sdtPr>
                <w:tag w:val="dcusa_response10"/>
                <w:id w:val="231825049"/>
                <w:placeholder>
                  <w:docPart w:val="DefaultPlaceholder_1082065158"/>
                </w:placeholder>
                <w:showingPlcHdr/>
              </w:sdtPr>
              <w:sdtEndPr/>
              <w:sdtContent>
                <w:tc>
                  <w:tcPr>
                    <w:tcW w:w="9287" w:type="dxa"/>
                  </w:tcPr>
                  <w:p w:rsidR="00DC0EC1" w:rsidRDefault="00DC0EC1" w:rsidP="00DC0EC1">
                    <w:pPr>
                      <w:pStyle w:val="BodyText"/>
                    </w:pPr>
                    <w:r w:rsidRPr="000A3F23">
                      <w:rPr>
                        <w:rStyle w:val="PlaceholderText"/>
                      </w:rPr>
                      <w:t>Click here to enter text.</w:t>
                    </w:r>
                  </w:p>
                </w:tc>
              </w:sdtContent>
            </w:sdt>
          </w:tr>
        </w:tbl>
        <w:p w:rsidR="00DC0EC1" w:rsidRDefault="00DC0EC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DC0EC1" w:rsidTr="00DC0EC1">
            <w:trPr>
              <w:cnfStyle w:val="100000000000" w:firstRow="1" w:lastRow="0" w:firstColumn="0" w:lastColumn="0" w:oddVBand="0" w:evenVBand="0" w:oddHBand="0" w:evenHBand="0" w:firstRowFirstColumn="0" w:firstRowLastColumn="0" w:lastRowFirstColumn="0" w:lastRowLastColumn="0"/>
            </w:trPr>
            <w:tc>
              <w:tcPr>
                <w:tcW w:w="9287" w:type="dxa"/>
              </w:tcPr>
              <w:p w:rsidR="00DC0EC1" w:rsidRDefault="00DC0EC1" w:rsidP="00DC0EC1">
                <w:pPr>
                  <w:pStyle w:val="Question"/>
                </w:pPr>
                <w:r w:rsidRPr="00DC0EC1">
                  <w:t>Do you have any other general comments on the proposed legal text?</w:t>
                </w:r>
              </w:p>
            </w:tc>
          </w:tr>
          <w:tr w:rsidR="00DC0EC1" w:rsidTr="00DC0EC1">
            <w:sdt>
              <w:sdtPr>
                <w:tag w:val="dcusa_response11"/>
                <w:id w:val="1480649796"/>
                <w:placeholder>
                  <w:docPart w:val="DefaultPlaceholder_1082065158"/>
                </w:placeholder>
                <w:showingPlcHdr/>
              </w:sdtPr>
              <w:sdtEndPr/>
              <w:sdtContent>
                <w:tc>
                  <w:tcPr>
                    <w:tcW w:w="9287" w:type="dxa"/>
                  </w:tcPr>
                  <w:p w:rsidR="00DC0EC1" w:rsidRDefault="00DC0EC1" w:rsidP="00DC0EC1">
                    <w:pPr>
                      <w:pStyle w:val="BodyText"/>
                    </w:pPr>
                    <w:r w:rsidRPr="000A3F23">
                      <w:rPr>
                        <w:rStyle w:val="PlaceholderText"/>
                      </w:rPr>
                      <w:t>Click here to enter text.</w:t>
                    </w:r>
                  </w:p>
                </w:tc>
              </w:sdtContent>
            </w:sdt>
          </w:tr>
        </w:tbl>
        <w:p w:rsidR="00DC0EC1" w:rsidRDefault="00DC0EC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DC0EC1" w:rsidTr="00DC0EC1">
            <w:trPr>
              <w:cnfStyle w:val="100000000000" w:firstRow="1" w:lastRow="0" w:firstColumn="0" w:lastColumn="0" w:oddVBand="0" w:evenVBand="0" w:oddHBand="0" w:evenHBand="0" w:firstRowFirstColumn="0" w:firstRowLastColumn="0" w:lastRowFirstColumn="0" w:lastRowLastColumn="0"/>
            </w:trPr>
            <w:tc>
              <w:tcPr>
                <w:tcW w:w="9287" w:type="dxa"/>
              </w:tcPr>
              <w:p w:rsidR="00DC0EC1" w:rsidRDefault="00DC0EC1" w:rsidP="00DC0EC1">
                <w:pPr>
                  <w:pStyle w:val="Question"/>
                </w:pPr>
                <w:r w:rsidRPr="00DC0EC1">
                  <w:lastRenderedPageBreak/>
                  <w:t>DCUSA Schedule 23 Revenue Protection Code of Practice (CoP) is considered to contain sensitive information and as a result is not published on the external section of the DCUSA website. Do Parties consider that a similar requirement should be applied to the new Schedule proposed by this CP?</w:t>
                </w:r>
              </w:p>
            </w:tc>
          </w:tr>
          <w:tr w:rsidR="00DC0EC1" w:rsidTr="00DC0EC1">
            <w:sdt>
              <w:sdtPr>
                <w:tag w:val="dcusa_response12"/>
                <w:id w:val="1562522522"/>
                <w:placeholder>
                  <w:docPart w:val="DefaultPlaceholder_1082065158"/>
                </w:placeholder>
                <w:showingPlcHdr/>
              </w:sdtPr>
              <w:sdtEndPr/>
              <w:sdtContent>
                <w:tc>
                  <w:tcPr>
                    <w:tcW w:w="9287" w:type="dxa"/>
                  </w:tcPr>
                  <w:p w:rsidR="00DC0EC1" w:rsidRDefault="00DC0EC1" w:rsidP="00DC0EC1">
                    <w:pPr>
                      <w:pStyle w:val="BodyText"/>
                    </w:pPr>
                    <w:r w:rsidRPr="000A3F23">
                      <w:rPr>
                        <w:rStyle w:val="PlaceholderText"/>
                      </w:rPr>
                      <w:t>Click here to enter text.</w:t>
                    </w:r>
                  </w:p>
                </w:tc>
              </w:sdtContent>
            </w:sdt>
          </w:tr>
        </w:tbl>
        <w:p w:rsidR="00DC0EC1" w:rsidRDefault="00DC0EC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DC0EC1" w:rsidTr="00DC0EC1">
            <w:trPr>
              <w:cnfStyle w:val="100000000000" w:firstRow="1" w:lastRow="0" w:firstColumn="0" w:lastColumn="0" w:oddVBand="0" w:evenVBand="0" w:oddHBand="0" w:evenHBand="0" w:firstRowFirstColumn="0" w:firstRowLastColumn="0" w:lastRowFirstColumn="0" w:lastRowLastColumn="0"/>
            </w:trPr>
            <w:tc>
              <w:tcPr>
                <w:tcW w:w="9070" w:type="dxa"/>
              </w:tcPr>
              <w:p w:rsidR="00DC0EC1" w:rsidRDefault="00DC0EC1" w:rsidP="00DC0EC1">
                <w:pPr>
                  <w:pStyle w:val="Question"/>
                </w:pPr>
                <w:r>
                  <w:t>Which DCUSA General Objectives does the CP better facilitate? Please provide supporting comments.</w:t>
                </w:r>
              </w:p>
              <w:p w:rsidR="00DC0EC1" w:rsidRDefault="00DC0EC1" w:rsidP="00DC0EC1">
                <w:pPr>
                  <w:pStyle w:val="Question"/>
                  <w:numPr>
                    <w:ilvl w:val="2"/>
                    <w:numId w:val="16"/>
                  </w:numPr>
                  <w:jc w:val="both"/>
                </w:pPr>
                <w:r>
                  <w:t>The development, maintenance and operation by each of the DNO Parties and IDNO Parties of an efficient, co-ordinated, and economical Distribution System.</w:t>
                </w:r>
              </w:p>
              <w:p w:rsidR="00DC0EC1" w:rsidRDefault="00DC0EC1" w:rsidP="00DC0EC1">
                <w:pPr>
                  <w:pStyle w:val="Question"/>
                  <w:numPr>
                    <w:ilvl w:val="2"/>
                    <w:numId w:val="16"/>
                  </w:numPr>
                  <w:jc w:val="both"/>
                </w:pPr>
                <w:r>
                  <w:t xml:space="preserve">The facilitation of effective competition in the generation and supply of electricity and (so far as is consistent with that) the promotion of such competition in the sale, distribution and purchase of electricity. </w:t>
                </w:r>
              </w:p>
              <w:p w:rsidR="00DC0EC1" w:rsidRDefault="00DC0EC1" w:rsidP="00DC0EC1">
                <w:pPr>
                  <w:pStyle w:val="Question"/>
                  <w:numPr>
                    <w:ilvl w:val="2"/>
                    <w:numId w:val="16"/>
                  </w:numPr>
                  <w:jc w:val="both"/>
                </w:pPr>
                <w:r>
                  <w:t>The efficient discharge by each of the DNO Parties and IDNO Parties of the obligations imposed upon them by their Distribution Licences.</w:t>
                </w:r>
              </w:p>
              <w:p w:rsidR="00DC0EC1" w:rsidRDefault="00DC0EC1" w:rsidP="00DC0EC1">
                <w:pPr>
                  <w:pStyle w:val="Question"/>
                  <w:numPr>
                    <w:ilvl w:val="2"/>
                    <w:numId w:val="16"/>
                  </w:numPr>
                  <w:jc w:val="both"/>
                </w:pPr>
                <w:r>
                  <w:t>The promotion of efficiency in the implementation and administration of this Agreement and the arrangements under it.</w:t>
                </w:r>
              </w:p>
              <w:p w:rsidR="00DC0EC1" w:rsidRDefault="00DC0EC1" w:rsidP="00DC0EC1">
                <w:pPr>
                  <w:pStyle w:val="Question"/>
                  <w:numPr>
                    <w:ilvl w:val="2"/>
                    <w:numId w:val="16"/>
                  </w:numPr>
                  <w:jc w:val="both"/>
                </w:pPr>
                <w:r>
                  <w:t>compliance with the Regulation on Cross-Border Exchange in Electricity and any relevant legally binding decisions of the European Commission and/or the Agency for the Co-operation of Energy Regulators.</w:t>
                </w:r>
              </w:p>
            </w:tc>
          </w:tr>
          <w:tr w:rsidR="00DC0EC1" w:rsidTr="00DC0EC1">
            <w:sdt>
              <w:sdtPr>
                <w:tag w:val="dcusa_response14"/>
                <w:id w:val="1734584995"/>
                <w:placeholder>
                  <w:docPart w:val="DefaultPlaceholder_1082065158"/>
                </w:placeholder>
                <w:showingPlcHdr/>
              </w:sdtPr>
              <w:sdtEndPr/>
              <w:sdtContent>
                <w:tc>
                  <w:tcPr>
                    <w:tcW w:w="9070" w:type="dxa"/>
                  </w:tcPr>
                  <w:p w:rsidR="00DC0EC1" w:rsidRDefault="00DC0EC1" w:rsidP="00DC0EC1">
                    <w:pPr>
                      <w:pStyle w:val="BodyText"/>
                    </w:pPr>
                    <w:r w:rsidRPr="000A3F23">
                      <w:rPr>
                        <w:rStyle w:val="PlaceholderText"/>
                      </w:rPr>
                      <w:t>Click here to enter text.</w:t>
                    </w:r>
                  </w:p>
                </w:tc>
              </w:sdtContent>
            </w:sdt>
          </w:tr>
        </w:tbl>
        <w:p w:rsidR="00DC0EC1" w:rsidRDefault="00DC0EC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DC0EC1" w:rsidTr="00DC0EC1">
            <w:trPr>
              <w:cnfStyle w:val="100000000000" w:firstRow="1" w:lastRow="0" w:firstColumn="0" w:lastColumn="0" w:oddVBand="0" w:evenVBand="0" w:oddHBand="0" w:evenHBand="0" w:firstRowFirstColumn="0" w:firstRowLastColumn="0" w:lastRowFirstColumn="0" w:lastRowLastColumn="0"/>
            </w:trPr>
            <w:tc>
              <w:tcPr>
                <w:tcW w:w="9287" w:type="dxa"/>
              </w:tcPr>
              <w:p w:rsidR="00DC0EC1" w:rsidRDefault="00DC0EC1" w:rsidP="00DC0EC1">
                <w:pPr>
                  <w:pStyle w:val="Question"/>
                </w:pPr>
                <w:r w:rsidRPr="00DC0EC1">
                  <w:t xml:space="preserve">Are you aware of any wider industry developments that may impact upon or be impacted by this CP? </w:t>
                </w:r>
              </w:p>
            </w:tc>
          </w:tr>
          <w:tr w:rsidR="00DC0EC1" w:rsidTr="00DC0EC1">
            <w:sdt>
              <w:sdtPr>
                <w:tag w:val="dcusa_response15"/>
                <w:id w:val="984583280"/>
                <w:placeholder>
                  <w:docPart w:val="DefaultPlaceholder_1082065158"/>
                </w:placeholder>
                <w:showingPlcHdr/>
              </w:sdtPr>
              <w:sdtEndPr/>
              <w:sdtContent>
                <w:tc>
                  <w:tcPr>
                    <w:tcW w:w="9287" w:type="dxa"/>
                  </w:tcPr>
                  <w:p w:rsidR="00DC0EC1" w:rsidRDefault="00DC0EC1" w:rsidP="00DC0EC1">
                    <w:pPr>
                      <w:pStyle w:val="BodyText"/>
                    </w:pPr>
                    <w:r w:rsidRPr="000A3F23">
                      <w:rPr>
                        <w:rStyle w:val="PlaceholderText"/>
                      </w:rPr>
                      <w:t>Click here to enter text.</w:t>
                    </w:r>
                  </w:p>
                </w:tc>
              </w:sdtContent>
            </w:sdt>
          </w:tr>
        </w:tbl>
        <w:p w:rsidR="00DC0EC1" w:rsidRDefault="00DC0EC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DC0EC1" w:rsidTr="00DC0EC1">
            <w:trPr>
              <w:cnfStyle w:val="100000000000" w:firstRow="1" w:lastRow="0" w:firstColumn="0" w:lastColumn="0" w:oddVBand="0" w:evenVBand="0" w:oddHBand="0" w:evenHBand="0" w:firstRowFirstColumn="0" w:firstRowLastColumn="0" w:lastRowFirstColumn="0" w:lastRowLastColumn="0"/>
            </w:trPr>
            <w:tc>
              <w:tcPr>
                <w:tcW w:w="9287" w:type="dxa"/>
              </w:tcPr>
              <w:p w:rsidR="00DC0EC1" w:rsidRDefault="00DC0EC1" w:rsidP="00DC0EC1">
                <w:pPr>
                  <w:pStyle w:val="Question"/>
                </w:pPr>
                <w:r w:rsidRPr="00DC0EC1">
                  <w:t>Do you have a preference on the implementation date for the DCP 209 change? Please provide supporting commentary.</w:t>
                </w:r>
              </w:p>
            </w:tc>
          </w:tr>
          <w:tr w:rsidR="00DC0EC1" w:rsidTr="00DC0EC1">
            <w:sdt>
              <w:sdtPr>
                <w:tag w:val="dcusa_response16"/>
                <w:id w:val="1097128259"/>
                <w:placeholder>
                  <w:docPart w:val="DefaultPlaceholder_1082065158"/>
                </w:placeholder>
                <w:showingPlcHdr/>
              </w:sdtPr>
              <w:sdtEndPr/>
              <w:sdtContent>
                <w:tc>
                  <w:tcPr>
                    <w:tcW w:w="9287" w:type="dxa"/>
                  </w:tcPr>
                  <w:p w:rsidR="00DC0EC1" w:rsidRDefault="00DC0EC1" w:rsidP="00DC0EC1">
                    <w:pPr>
                      <w:pStyle w:val="BodyText"/>
                    </w:pPr>
                    <w:r w:rsidRPr="000A3F23">
                      <w:rPr>
                        <w:rStyle w:val="PlaceholderText"/>
                      </w:rPr>
                      <w:t>Click here to enter text.</w:t>
                    </w:r>
                  </w:p>
                </w:tc>
              </w:sdtContent>
            </w:sdt>
          </w:tr>
        </w:tbl>
        <w:p w:rsidR="00DC0EC1" w:rsidRDefault="00DC0EC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DC0EC1" w:rsidTr="00DC0EC1">
            <w:trPr>
              <w:cnfStyle w:val="100000000000" w:firstRow="1" w:lastRow="0" w:firstColumn="0" w:lastColumn="0" w:oddVBand="0" w:evenVBand="0" w:oddHBand="0" w:evenHBand="0" w:firstRowFirstColumn="0" w:firstRowLastColumn="0" w:lastRowFirstColumn="0" w:lastRowLastColumn="0"/>
            </w:trPr>
            <w:tc>
              <w:tcPr>
                <w:tcW w:w="9287" w:type="dxa"/>
              </w:tcPr>
              <w:p w:rsidR="00DC0EC1" w:rsidRDefault="00DC0EC1" w:rsidP="00DC0EC1">
                <w:pPr>
                  <w:pStyle w:val="Question"/>
                </w:pPr>
                <w:r w:rsidRPr="00DC0EC1">
                  <w:t>Are there any alternative solutions or matters that should be considered by the Working Group? Please note the specific intent of the Change Proposal.</w:t>
                </w:r>
              </w:p>
            </w:tc>
          </w:tr>
          <w:tr w:rsidR="00DC0EC1" w:rsidTr="00DC0EC1">
            <w:sdt>
              <w:sdtPr>
                <w:tag w:val="dcusa_response17"/>
                <w:id w:val="-1905361167"/>
                <w:placeholder>
                  <w:docPart w:val="DefaultPlaceholder_1082065158"/>
                </w:placeholder>
                <w:showingPlcHdr/>
              </w:sdtPr>
              <w:sdtEndPr/>
              <w:sdtContent>
                <w:tc>
                  <w:tcPr>
                    <w:tcW w:w="9287" w:type="dxa"/>
                  </w:tcPr>
                  <w:p w:rsidR="00DC0EC1" w:rsidRDefault="00DC0EC1" w:rsidP="00DC0EC1">
                    <w:pPr>
                      <w:pStyle w:val="BodyText"/>
                    </w:pPr>
                    <w:r w:rsidRPr="000A3F23">
                      <w:rPr>
                        <w:rStyle w:val="PlaceholderText"/>
                      </w:rPr>
                      <w:t>Click here to enter text.</w:t>
                    </w:r>
                  </w:p>
                </w:tc>
              </w:sdtContent>
            </w:sdt>
          </w:tr>
        </w:tbl>
        <w:p w:rsidR="00DC0EC1" w:rsidRPr="00223DF1" w:rsidRDefault="001E5F3C" w:rsidP="0023069B">
          <w:pPr>
            <w:pStyle w:val="BodyText"/>
          </w:pPr>
        </w:p>
      </w:sdtContent>
    </w:sdt>
    <w:sectPr w:rsidR="00DC0EC1" w:rsidRPr="00223DF1"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3BE" w:rsidRDefault="001E63BE" w:rsidP="00FD00A2">
      <w:r>
        <w:separator/>
      </w:r>
    </w:p>
  </w:endnote>
  <w:endnote w:type="continuationSeparator" w:id="0">
    <w:p w:rsidR="001E63BE" w:rsidRDefault="001E63BE"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802219"/>
      <w:lock w:val="contentLocked"/>
      <w:placeholder>
        <w:docPart w:val="DefaultPlaceholder_1082065158"/>
      </w:placeholder>
      <w:showingPlcHdr/>
      <w:group/>
    </w:sdtPr>
    <w:sdtContent>
      <w:p w:rsidR="001E5F3C" w:rsidRDefault="001E5F3C">
        <w:pPr>
          <w:pStyle w:val="Footer"/>
        </w:pPr>
        <w:r w:rsidRPr="000A3F23">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9289578"/>
      <w:lock w:val="contentLocked"/>
      <w:placeholder>
        <w:docPart w:val="DefaultPlaceholder_1082065158"/>
      </w:placeholder>
      <w:group/>
    </w:sdtPr>
    <w:sdtContent>
      <w:p w:rsidR="00FD00A2" w:rsidRDefault="00DA06F3">
        <w:pPr>
          <w:pStyle w:val="Footer"/>
        </w:pPr>
        <w:r>
          <w:t>06</w:t>
        </w:r>
        <w:r w:rsidR="006924BE">
          <w:t xml:space="preserve"> May </w:t>
        </w:r>
        <w:r w:rsidR="00DC0EC1">
          <w:t>2015</w:t>
        </w:r>
        <w:r w:rsidR="00FD00A2">
          <w:tab/>
          <w:t xml:space="preserve">Page </w:t>
        </w:r>
        <w:r w:rsidR="00FD00A2">
          <w:fldChar w:fldCharType="begin"/>
        </w:r>
        <w:r w:rsidR="00FD00A2">
          <w:instrText xml:space="preserve"> page </w:instrText>
        </w:r>
        <w:r w:rsidR="00FD00A2">
          <w:fldChar w:fldCharType="separate"/>
        </w:r>
        <w:r w:rsidR="001E5F3C">
          <w:rPr>
            <w:noProof/>
          </w:rPr>
          <w:t>2</w:t>
        </w:r>
        <w:r w:rsidR="00FD00A2">
          <w:fldChar w:fldCharType="end"/>
        </w:r>
        <w:r w:rsidR="00FD00A2">
          <w:t xml:space="preserve"> of </w:t>
        </w:r>
        <w:r w:rsidR="00FD00A2">
          <w:fldChar w:fldCharType="begin"/>
        </w:r>
        <w:r w:rsidR="00FD00A2">
          <w:instrText xml:space="preserve"> numpages </w:instrText>
        </w:r>
        <w:r w:rsidR="00FD00A2">
          <w:fldChar w:fldCharType="separate"/>
        </w:r>
        <w:r w:rsidR="001E5F3C">
          <w:rPr>
            <w:noProof/>
          </w:rPr>
          <w:t>3</w:t>
        </w:r>
        <w:r w:rsidR="00FD00A2">
          <w:fldChar w:fldCharType="end"/>
        </w:r>
        <w:r w:rsidR="00FD00A2">
          <w:tab/>
        </w:r>
        <w:r w:rsidR="00DC0EC1">
          <w:t>v1.0</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9962110"/>
      <w:lock w:val="contentLocked"/>
      <w:placeholder>
        <w:docPart w:val="DefaultPlaceholder_1082065158"/>
      </w:placeholder>
      <w:showingPlcHdr/>
      <w:group/>
    </w:sdtPr>
    <w:sdtContent>
      <w:p w:rsidR="001E5F3C" w:rsidRDefault="001E5F3C">
        <w:pPr>
          <w:pStyle w:val="Footer"/>
        </w:pPr>
        <w:r w:rsidRPr="000A3F23">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3BE" w:rsidRDefault="001E63BE" w:rsidP="00FD00A2">
      <w:r>
        <w:separator/>
      </w:r>
    </w:p>
  </w:footnote>
  <w:footnote w:type="continuationSeparator" w:id="0">
    <w:p w:rsidR="001E63BE" w:rsidRDefault="001E63BE"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4803205"/>
      <w:lock w:val="contentLocked"/>
      <w:placeholder>
        <w:docPart w:val="DefaultPlaceholder_1082065158"/>
      </w:placeholder>
      <w:showingPlcHdr/>
      <w:group/>
    </w:sdtPr>
    <w:sdtContent>
      <w:p w:rsidR="001E5F3C" w:rsidRDefault="001E5F3C">
        <w:pPr>
          <w:pStyle w:val="Header"/>
        </w:pPr>
        <w:r w:rsidRPr="000A3F23">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1796982"/>
      <w:lock w:val="contentLocked"/>
      <w:placeholder>
        <w:docPart w:val="DefaultPlaceholder_1082065158"/>
      </w:placeholder>
      <w:group/>
    </w:sdtPr>
    <w:sdtContent>
      <w:p w:rsidR="00FD00A2" w:rsidRDefault="00251AF3">
        <w:pPr>
          <w:pStyle w:val="Header"/>
        </w:pPr>
        <w:r>
          <w:t xml:space="preserve">DCUSA Consultation </w:t>
        </w:r>
        <w:r w:rsidR="00FD00A2">
          <w:tab/>
        </w:r>
        <w:r w:rsidR="009B02DB">
          <w:t xml:space="preserve">DCP </w:t>
        </w:r>
        <w:r w:rsidR="00F756F1">
          <w:t>209</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2391008"/>
      <w:lock w:val="contentLocked"/>
      <w:placeholder>
        <w:docPart w:val="DefaultPlaceholder_1082065158"/>
      </w:placeholder>
      <w:showingPlcHdr/>
      <w:group/>
    </w:sdtPr>
    <w:sdtContent>
      <w:p w:rsidR="001E5F3C" w:rsidRDefault="001E5F3C">
        <w:pPr>
          <w:pStyle w:val="Header"/>
        </w:pPr>
        <w:r w:rsidRPr="000A3F23">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9690588"/>
    <w:multiLevelType w:val="multilevel"/>
    <w:tmpl w:val="A072D572"/>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5"/>
  </w:num>
  <w:num w:numId="3">
    <w:abstractNumId w:val="10"/>
  </w:num>
  <w:num w:numId="4">
    <w:abstractNumId w:val="3"/>
  </w:num>
  <w:num w:numId="5">
    <w:abstractNumId w:val="10"/>
  </w:num>
  <w:num w:numId="6">
    <w:abstractNumId w:val="2"/>
  </w:num>
  <w:num w:numId="7">
    <w:abstractNumId w:val="10"/>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3BE"/>
    <w:rsid w:val="000655FF"/>
    <w:rsid w:val="00077D80"/>
    <w:rsid w:val="00134AF7"/>
    <w:rsid w:val="001E03C5"/>
    <w:rsid w:val="001E5F3C"/>
    <w:rsid w:val="001E63BE"/>
    <w:rsid w:val="00223DF1"/>
    <w:rsid w:val="0023069B"/>
    <w:rsid w:val="00251AF3"/>
    <w:rsid w:val="002B61A0"/>
    <w:rsid w:val="0031153A"/>
    <w:rsid w:val="0040580C"/>
    <w:rsid w:val="00410907"/>
    <w:rsid w:val="00554409"/>
    <w:rsid w:val="006924BE"/>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A06F3"/>
    <w:rsid w:val="00DB3EF9"/>
    <w:rsid w:val="00DC0EC1"/>
    <w:rsid w:val="00EE2CEA"/>
    <w:rsid w:val="00F756F1"/>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341EC14DD3347C5BB1497107A7CAE00"/>
        <w:category>
          <w:name w:val="General"/>
          <w:gallery w:val="placeholder"/>
        </w:category>
        <w:types>
          <w:type w:val="bbPlcHdr"/>
        </w:types>
        <w:behaviors>
          <w:behavior w:val="content"/>
        </w:behaviors>
        <w:guid w:val="{1F89C8A9-589F-4BD8-A0FB-3612F9746458}"/>
      </w:docPartPr>
      <w:docPartBody>
        <w:p w:rsidR="00CC3EEF" w:rsidRDefault="006A050E">
          <w:pPr>
            <w:pStyle w:val="F341EC14DD3347C5BB1497107A7CAE00"/>
          </w:pPr>
          <w:r w:rsidRPr="005D19FB">
            <w:rPr>
              <w:rStyle w:val="PlaceholderText"/>
            </w:rPr>
            <w:t>Click here to enter text.</w:t>
          </w:r>
        </w:p>
      </w:docPartBody>
    </w:docPart>
    <w:docPart>
      <w:docPartPr>
        <w:name w:val="42F340F46D1E4B4C9880B55CE272D3FB"/>
        <w:category>
          <w:name w:val="General"/>
          <w:gallery w:val="placeholder"/>
        </w:category>
        <w:types>
          <w:type w:val="bbPlcHdr"/>
        </w:types>
        <w:behaviors>
          <w:behavior w:val="content"/>
        </w:behaviors>
        <w:guid w:val="{812B644E-52E6-4439-97FD-8D312CC41073}"/>
      </w:docPartPr>
      <w:docPartBody>
        <w:p w:rsidR="00CC3EEF" w:rsidRDefault="006A050E">
          <w:pPr>
            <w:pStyle w:val="42F340F46D1E4B4C9880B55CE272D3FB"/>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B59EDA35-E9DA-4498-A2B5-DCCC885C4783}"/>
      </w:docPartPr>
      <w:docPartBody>
        <w:p w:rsidR="00CC3EEF" w:rsidRDefault="006A050E">
          <w:r w:rsidRPr="000A3F2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50E"/>
    <w:rsid w:val="006A050E"/>
    <w:rsid w:val="00CC3E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050E"/>
    <w:rPr>
      <w:color w:val="808080"/>
    </w:rPr>
  </w:style>
  <w:style w:type="paragraph" w:customStyle="1" w:styleId="F341EC14DD3347C5BB1497107A7CAE00">
    <w:name w:val="F341EC14DD3347C5BB1497107A7CAE00"/>
  </w:style>
  <w:style w:type="paragraph" w:customStyle="1" w:styleId="42F340F46D1E4B4C9880B55CE272D3FB">
    <w:name w:val="42F340F46D1E4B4C9880B55CE272D3F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050E"/>
    <w:rPr>
      <w:color w:val="808080"/>
    </w:rPr>
  </w:style>
  <w:style w:type="paragraph" w:customStyle="1" w:styleId="F341EC14DD3347C5BB1497107A7CAE00">
    <w:name w:val="F341EC14DD3347C5BB1497107A7CAE00"/>
  </w:style>
  <w:style w:type="paragraph" w:customStyle="1" w:styleId="42F340F46D1E4B4C9880B55CE272D3FB">
    <w:name w:val="42F340F46D1E4B4C9880B55CE272D3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64DDB-9E0E-4A2B-AD2E-7646518E4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1</TotalTime>
  <Pages>3</Pages>
  <Words>553</Words>
  <Characters>3156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4</cp:revision>
  <dcterms:created xsi:type="dcterms:W3CDTF">2015-05-01T15:04:00Z</dcterms:created>
  <dcterms:modified xsi:type="dcterms:W3CDTF">2015-05-05T17:24:00Z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