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2146030121"/>
        <w:lock w:val="contentLocked"/>
        <w:placeholder>
          <w:docPart w:val="DefaultPlaceholder_1082065158"/>
        </w:placeholder>
        <w:group/>
      </w:sdtPr>
      <w:sdtEndPr>
        <w:rPr>
          <w:rFonts w:eastAsiaTheme="minorHAnsi" w:cstheme="minorBidi"/>
          <w:b w:val="0"/>
          <w:caps w:val="0"/>
          <w:spacing w:val="0"/>
          <w:kern w:val="0"/>
          <w:szCs w:val="24"/>
        </w:rPr>
      </w:sdtEndPr>
      <w:sdtContent>
        <w:p w:rsidR="008F22A5" w:rsidRDefault="00C62CA7" w:rsidP="00223DF1">
          <w:pPr>
            <w:pStyle w:val="Title"/>
          </w:pPr>
          <w:r>
            <w:t>Attachment E – DCP 203 consultation response form</w:t>
          </w:r>
        </w:p>
        <w:p w:rsidR="00A828F0" w:rsidRDefault="00251AF3" w:rsidP="00A828F0">
          <w:pPr>
            <w:pStyle w:val="BodyTextNoSpacing"/>
          </w:pPr>
          <w:r>
            <w:t xml:space="preserve">To: </w:t>
          </w:r>
          <w:r w:rsidR="00C62CA7">
            <w:t>DCUSA</w:t>
          </w:r>
        </w:p>
        <w:p w:rsidR="00A828F0" w:rsidRDefault="00A828F0" w:rsidP="00A828F0">
          <w:pPr>
            <w:pStyle w:val="BodyTextNoSpacing"/>
          </w:pPr>
          <w:r>
            <w:t xml:space="preserve">Email: </w:t>
          </w:r>
          <w:hyperlink r:id="rId9" w:history="1">
            <w:r>
              <w:rPr>
                <w:rStyle w:val="Hyperlink"/>
              </w:rPr>
              <w:t>DCUSA@electralink.co.uk</w:t>
            </w:r>
          </w:hyperlink>
        </w:p>
        <w:p w:rsidR="00223DF1" w:rsidRDefault="00251AF3" w:rsidP="00A828F0">
          <w:pPr>
            <w:pStyle w:val="BodyText"/>
          </w:pPr>
          <w:r>
            <w:t xml:space="preserve">Response Deadline: </w:t>
          </w:r>
          <w:r w:rsidR="00C62CA7">
            <w:t>5 November 2014</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Tr="00EE2CEA">
            <w:tc>
              <w:tcPr>
                <w:tcW w:w="2268" w:type="dxa"/>
              </w:tcPr>
              <w:p w:rsidR="00A828F0" w:rsidRDefault="00A828F0" w:rsidP="00A828F0">
                <w:pPr>
                  <w:pStyle w:val="BodyTextNoSpacing"/>
                </w:pPr>
                <w:r>
                  <w:t>Name:</w:t>
                </w:r>
              </w:p>
            </w:tc>
            <w:sdt>
              <w:sdtPr>
                <w:alias w:val="Name"/>
                <w:tag w:val="name"/>
                <w:id w:val="-791902344"/>
                <w:placeholder>
                  <w:docPart w:val="B224C752483B456FAA9954367442CB35"/>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Organisation:</w:t>
                </w:r>
              </w:p>
            </w:tc>
            <w:sdt>
              <w:sdtPr>
                <w:alias w:val="Organisation"/>
                <w:tag w:val="organisation"/>
                <w:id w:val="1705980625"/>
                <w:placeholder>
                  <w:docPart w:val="B224C752483B456FAA9954367442CB35"/>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Role:</w:t>
                </w:r>
              </w:p>
            </w:tc>
            <w:sdt>
              <w:sdtPr>
                <w:alias w:val="Role"/>
                <w:tag w:val="role"/>
                <w:id w:val="91292745"/>
                <w:placeholder>
                  <w:docPart w:val="14E63665DAAD4562A68981DF8875AC44"/>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Default="00A828F0" w:rsidP="00A828F0">
                    <w:pPr>
                      <w:pStyle w:val="BodyTextNoSpacing"/>
                    </w:pPr>
                    <w:r w:rsidRPr="005D19FB">
                      <w:rPr>
                        <w:rStyle w:val="PlaceholderText"/>
                      </w:rPr>
                      <w:t>Choose an item.</w:t>
                    </w:r>
                  </w:p>
                </w:tc>
              </w:sdtContent>
            </w:sdt>
          </w:tr>
          <w:tr w:rsidR="00A828F0" w:rsidTr="00EE2CEA">
            <w:tc>
              <w:tcPr>
                <w:tcW w:w="2268" w:type="dxa"/>
              </w:tcPr>
              <w:p w:rsidR="00A828F0" w:rsidRDefault="00A828F0" w:rsidP="00A828F0">
                <w:pPr>
                  <w:pStyle w:val="BodyTextNoSpacing"/>
                </w:pPr>
                <w:r>
                  <w:t>Email address:</w:t>
                </w:r>
              </w:p>
            </w:tc>
            <w:sdt>
              <w:sdtPr>
                <w:alias w:val="Email address"/>
                <w:tag w:val="email_address"/>
                <w:id w:val="1342744291"/>
                <w:placeholder>
                  <w:docPart w:val="B224C752483B456FAA9954367442CB35"/>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Phone number:</w:t>
                </w:r>
              </w:p>
            </w:tc>
            <w:sdt>
              <w:sdtPr>
                <w:alias w:val="Phone Number"/>
                <w:tag w:val="phone_number"/>
                <w:id w:val="-1553148916"/>
                <w:placeholder>
                  <w:docPart w:val="B224C752483B456FAA9954367442CB35"/>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963A66" w:rsidTr="00EE2CEA">
            <w:tc>
              <w:tcPr>
                <w:tcW w:w="2268" w:type="dxa"/>
              </w:tcPr>
              <w:p w:rsidR="00963A66" w:rsidRDefault="00963A66" w:rsidP="00A828F0">
                <w:pPr>
                  <w:pStyle w:val="BodyTextNoSpacing"/>
                </w:pPr>
                <w:r>
                  <w:t>Response</w:t>
                </w:r>
                <w:r w:rsidR="00AC6DB4">
                  <w:rPr>
                    <w:rStyle w:val="FootnoteReference"/>
                  </w:rPr>
                  <w:footnoteReference w:id="1"/>
                </w:r>
                <w:r>
                  <w:t>:</w:t>
                </w:r>
              </w:p>
            </w:tc>
            <w:sdt>
              <w:sdtPr>
                <w:alias w:val="Response"/>
                <w:tag w:val="response"/>
                <w:id w:val="-1635945452"/>
                <w:placeholder>
                  <w:docPart w:val="14E63665DAAD4562A68981DF8875AC44"/>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Default="00963A66" w:rsidP="00A828F0">
                    <w:pPr>
                      <w:pStyle w:val="BodyTextNoSpacing"/>
                    </w:pPr>
                    <w:r w:rsidRPr="005D19FB">
                      <w:rPr>
                        <w:rStyle w:val="PlaceholderText"/>
                      </w:rPr>
                      <w:t>Choose an item.</w:t>
                    </w:r>
                  </w:p>
                </w:tc>
              </w:sdtContent>
            </w:sdt>
          </w:tr>
        </w:tbl>
        <w:p w:rsidR="00A828F0" w:rsidRDefault="00A828F0" w:rsidP="00A828F0"/>
        <w:tbl>
          <w:tblPr>
            <w:tblStyle w:val="ElectralinkResponseTable"/>
            <w:tblW w:w="9070" w:type="dxa"/>
            <w:tblLayout w:type="fixed"/>
            <w:tblLook w:val="04A0" w:firstRow="1" w:lastRow="0" w:firstColumn="1" w:lastColumn="0" w:noHBand="0" w:noVBand="1"/>
          </w:tblPr>
          <w:tblGrid>
            <w:gridCol w:w="9070"/>
          </w:tblGrid>
          <w:tr w:rsidR="00C62CA7" w:rsidTr="00C62CA7">
            <w:trPr>
              <w:cnfStyle w:val="100000000000" w:firstRow="1" w:lastRow="0" w:firstColumn="0" w:lastColumn="0" w:oddVBand="0" w:evenVBand="0" w:oddHBand="0" w:evenHBand="0" w:firstRowFirstColumn="0" w:firstRowLastColumn="0" w:lastRowFirstColumn="0" w:lastRowLastColumn="0"/>
            </w:trPr>
            <w:tc>
              <w:tcPr>
                <w:tcW w:w="9287" w:type="dxa"/>
              </w:tcPr>
              <w:p w:rsidR="0015631D" w:rsidRPr="00EF3B1E" w:rsidRDefault="0015631D" w:rsidP="0015631D">
                <w:pPr>
                  <w:pStyle w:val="Question"/>
                </w:pPr>
                <w:r w:rsidRPr="00EF3B1E">
                  <w:t xml:space="preserve">Do you agree with the intent of DCP </w:t>
                </w:r>
                <w:r>
                  <w:t>203</w:t>
                </w:r>
                <w:r w:rsidRPr="00EF3B1E">
                  <w:t>?</w:t>
                </w:r>
              </w:p>
              <w:p w:rsidR="00C62CA7" w:rsidRDefault="00C62CA7" w:rsidP="0015631D">
                <w:pPr>
                  <w:pStyle w:val="Question"/>
                  <w:numPr>
                    <w:ilvl w:val="0"/>
                    <w:numId w:val="0"/>
                  </w:numPr>
                  <w:ind w:left="567"/>
                </w:pPr>
              </w:p>
            </w:tc>
          </w:tr>
          <w:tr w:rsidR="00C62CA7" w:rsidTr="00C62CA7">
            <w:sdt>
              <w:sdtPr>
                <w:tag w:val="dcusa_response1"/>
                <w:id w:val="-1060713936"/>
                <w:placeholder>
                  <w:docPart w:val="DefaultPlaceholder_1082065158"/>
                </w:placeholder>
                <w:showingPlcHdr/>
              </w:sdtPr>
              <w:sdtEndPr/>
              <w:sdtContent>
                <w:tc>
                  <w:tcPr>
                    <w:tcW w:w="9287" w:type="dxa"/>
                  </w:tcPr>
                  <w:p w:rsidR="00C62CA7" w:rsidRDefault="00C62CA7" w:rsidP="00C62CA7">
                    <w:pPr>
                      <w:pStyle w:val="BodyText"/>
                    </w:pPr>
                    <w:r w:rsidRPr="00917725">
                      <w:rPr>
                        <w:rStyle w:val="PlaceholderText"/>
                      </w:rPr>
                      <w:t>Click here to enter text.</w:t>
                    </w:r>
                  </w:p>
                </w:tc>
              </w:sdtContent>
            </w:sdt>
            <w:bookmarkStart w:id="0" w:name="_GoBack"/>
            <w:bookmarkEnd w:id="0"/>
          </w:tr>
        </w:tbl>
        <w:p w:rsidR="00410907" w:rsidRDefault="0041090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15631D" w:rsidTr="0015631D">
            <w:trPr>
              <w:cnfStyle w:val="100000000000" w:firstRow="1" w:lastRow="0" w:firstColumn="0" w:lastColumn="0" w:oddVBand="0" w:evenVBand="0" w:oddHBand="0" w:evenHBand="0" w:firstRowFirstColumn="0" w:firstRowLastColumn="0" w:lastRowFirstColumn="0" w:lastRowLastColumn="0"/>
            </w:trPr>
            <w:tc>
              <w:tcPr>
                <w:tcW w:w="9287" w:type="dxa"/>
              </w:tcPr>
              <w:p w:rsidR="0015631D" w:rsidRPr="00EF3B1E" w:rsidRDefault="0015631D" w:rsidP="0015631D">
                <w:pPr>
                  <w:pStyle w:val="Question"/>
                </w:pPr>
                <w:r w:rsidRPr="00EF3B1E">
                  <w:t xml:space="preserve">Do you agree with the principles of DCP </w:t>
                </w:r>
                <w:r>
                  <w:t>203</w:t>
                </w:r>
                <w:r w:rsidRPr="00EF3B1E">
                  <w:t>?</w:t>
                </w:r>
              </w:p>
              <w:p w:rsidR="0015631D" w:rsidRDefault="0015631D" w:rsidP="0015631D">
                <w:pPr>
                  <w:pStyle w:val="Question"/>
                  <w:numPr>
                    <w:ilvl w:val="0"/>
                    <w:numId w:val="0"/>
                  </w:numPr>
                  <w:ind w:left="567"/>
                </w:pPr>
              </w:p>
            </w:tc>
          </w:tr>
          <w:tr w:rsidR="0015631D" w:rsidTr="0015631D">
            <w:sdt>
              <w:sdtPr>
                <w:tag w:val="dcusa_response2"/>
                <w:id w:val="965540406"/>
                <w:placeholder>
                  <w:docPart w:val="DefaultPlaceholder_1082065158"/>
                </w:placeholder>
                <w:showingPlcHdr/>
              </w:sdtPr>
              <w:sdtEndPr/>
              <w:sdtContent>
                <w:tc>
                  <w:tcPr>
                    <w:tcW w:w="9287" w:type="dxa"/>
                  </w:tcPr>
                  <w:p w:rsidR="0015631D" w:rsidRDefault="0015631D" w:rsidP="0015631D">
                    <w:pPr>
                      <w:pStyle w:val="BodyText"/>
                    </w:pPr>
                    <w:r w:rsidRPr="00917725">
                      <w:rPr>
                        <w:rStyle w:val="PlaceholderText"/>
                      </w:rPr>
                      <w:t>Click here to enter text.</w:t>
                    </w:r>
                  </w:p>
                </w:tc>
              </w:sdtContent>
            </w:sdt>
          </w:tr>
        </w:tbl>
        <w:p w:rsidR="0015631D" w:rsidRDefault="0015631D"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15631D" w:rsidTr="0015631D">
            <w:trPr>
              <w:cnfStyle w:val="100000000000" w:firstRow="1" w:lastRow="0" w:firstColumn="0" w:lastColumn="0" w:oddVBand="0" w:evenVBand="0" w:oddHBand="0" w:evenHBand="0" w:firstRowFirstColumn="0" w:firstRowLastColumn="0" w:lastRowFirstColumn="0" w:lastRowLastColumn="0"/>
            </w:trPr>
            <w:tc>
              <w:tcPr>
                <w:tcW w:w="9287" w:type="dxa"/>
              </w:tcPr>
              <w:p w:rsidR="0015631D" w:rsidRDefault="0015631D" w:rsidP="0015631D">
                <w:pPr>
                  <w:pStyle w:val="Question"/>
                </w:pPr>
                <w:r w:rsidRPr="00EF3B1E">
                  <w:t xml:space="preserve">Do you </w:t>
                </w:r>
                <w:r>
                  <w:t>have any comments on the proposed legal text? Provide supporting comments</w:t>
                </w:r>
                <w:r w:rsidRPr="00EF3B1E">
                  <w:t>.</w:t>
                </w:r>
              </w:p>
              <w:p w:rsidR="0015631D" w:rsidRDefault="0015631D" w:rsidP="0015631D">
                <w:pPr>
                  <w:pStyle w:val="Question"/>
                  <w:numPr>
                    <w:ilvl w:val="0"/>
                    <w:numId w:val="0"/>
                  </w:numPr>
                  <w:ind w:left="567"/>
                </w:pPr>
              </w:p>
            </w:tc>
          </w:tr>
          <w:tr w:rsidR="0015631D" w:rsidTr="0015631D">
            <w:sdt>
              <w:sdtPr>
                <w:tag w:val="dcusa_response3"/>
                <w:id w:val="425934918"/>
                <w:placeholder>
                  <w:docPart w:val="DefaultPlaceholder_1082065158"/>
                </w:placeholder>
                <w:showingPlcHdr/>
              </w:sdtPr>
              <w:sdtEndPr/>
              <w:sdtContent>
                <w:tc>
                  <w:tcPr>
                    <w:tcW w:w="9287" w:type="dxa"/>
                  </w:tcPr>
                  <w:p w:rsidR="0015631D" w:rsidRDefault="0015631D" w:rsidP="0015631D">
                    <w:pPr>
                      <w:pStyle w:val="BodyText"/>
                    </w:pPr>
                    <w:r w:rsidRPr="00917725">
                      <w:rPr>
                        <w:rStyle w:val="PlaceholderText"/>
                      </w:rPr>
                      <w:t>Click here to enter text.</w:t>
                    </w:r>
                  </w:p>
                </w:tc>
              </w:sdtContent>
            </w:sdt>
          </w:tr>
        </w:tbl>
        <w:p w:rsidR="0015631D" w:rsidRDefault="0015631D"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15631D" w:rsidTr="0015631D">
            <w:trPr>
              <w:cnfStyle w:val="100000000000" w:firstRow="1" w:lastRow="0" w:firstColumn="0" w:lastColumn="0" w:oddVBand="0" w:evenVBand="0" w:oddHBand="0" w:evenHBand="0" w:firstRowFirstColumn="0" w:firstRowLastColumn="0" w:lastRowFirstColumn="0" w:lastRowLastColumn="0"/>
            </w:trPr>
            <w:tc>
              <w:tcPr>
                <w:tcW w:w="9287" w:type="dxa"/>
              </w:tcPr>
              <w:p w:rsidR="0015631D" w:rsidRPr="00EF3B1E" w:rsidRDefault="0015631D" w:rsidP="0015631D">
                <w:pPr>
                  <w:pStyle w:val="Question"/>
                </w:pPr>
                <w:r>
                  <w:t>The Working Group considers that DCUSA General Objective 1 and 2 are better facilitated by DCP 203; do you agree with this opinion?  Please provide supporting comments on this and any other DCUSA General or Charging Objective you feel is impacted by DCP 203.</w:t>
                </w:r>
              </w:p>
              <w:p w:rsidR="0015631D" w:rsidRDefault="0015631D" w:rsidP="0015631D">
                <w:pPr>
                  <w:pStyle w:val="Question"/>
                  <w:numPr>
                    <w:ilvl w:val="0"/>
                    <w:numId w:val="0"/>
                  </w:numPr>
                  <w:ind w:left="567"/>
                </w:pPr>
              </w:p>
            </w:tc>
          </w:tr>
          <w:tr w:rsidR="0015631D" w:rsidTr="0015631D">
            <w:sdt>
              <w:sdtPr>
                <w:tag w:val="dcusa_response4"/>
                <w:id w:val="-1521392769"/>
                <w:placeholder>
                  <w:docPart w:val="DefaultPlaceholder_1082065158"/>
                </w:placeholder>
                <w:showingPlcHdr/>
              </w:sdtPr>
              <w:sdtEndPr/>
              <w:sdtContent>
                <w:tc>
                  <w:tcPr>
                    <w:tcW w:w="9287" w:type="dxa"/>
                  </w:tcPr>
                  <w:p w:rsidR="0015631D" w:rsidRDefault="0015631D" w:rsidP="0015631D">
                    <w:pPr>
                      <w:pStyle w:val="BodyText"/>
                    </w:pPr>
                    <w:r w:rsidRPr="00917725">
                      <w:rPr>
                        <w:rStyle w:val="PlaceholderText"/>
                      </w:rPr>
                      <w:t>Click here to enter text.</w:t>
                    </w:r>
                  </w:p>
                </w:tc>
              </w:sdtContent>
            </w:sdt>
          </w:tr>
        </w:tbl>
        <w:p w:rsidR="0015631D" w:rsidRDefault="0015631D"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15631D" w:rsidTr="0015631D">
            <w:trPr>
              <w:cnfStyle w:val="100000000000" w:firstRow="1" w:lastRow="0" w:firstColumn="0" w:lastColumn="0" w:oddVBand="0" w:evenVBand="0" w:oddHBand="0" w:evenHBand="0" w:firstRowFirstColumn="0" w:firstRowLastColumn="0" w:lastRowFirstColumn="0" w:lastRowLastColumn="0"/>
            </w:trPr>
            <w:tc>
              <w:tcPr>
                <w:tcW w:w="9287" w:type="dxa"/>
              </w:tcPr>
              <w:p w:rsidR="0015631D" w:rsidRDefault="0015631D" w:rsidP="0015631D">
                <w:pPr>
                  <w:pStyle w:val="Question"/>
                </w:pPr>
                <w:r>
                  <w:lastRenderedPageBreak/>
                  <w:t>As the CP does not affect the Charging Methodologies, the change could be implemented in the next DCUSA release following Authority consent.  Do you agree with the implementation approach of DCP 203?</w:t>
                </w:r>
              </w:p>
              <w:p w:rsidR="0015631D" w:rsidRDefault="0015631D" w:rsidP="0015631D">
                <w:pPr>
                  <w:pStyle w:val="Question"/>
                  <w:numPr>
                    <w:ilvl w:val="0"/>
                    <w:numId w:val="0"/>
                  </w:numPr>
                  <w:ind w:left="567"/>
                </w:pPr>
              </w:p>
            </w:tc>
          </w:tr>
          <w:tr w:rsidR="0015631D" w:rsidTr="0015631D">
            <w:sdt>
              <w:sdtPr>
                <w:tag w:val="dcusa_response5"/>
                <w:id w:val="1247311917"/>
                <w:placeholder>
                  <w:docPart w:val="DefaultPlaceholder_1082065158"/>
                </w:placeholder>
                <w:showingPlcHdr/>
              </w:sdtPr>
              <w:sdtEndPr/>
              <w:sdtContent>
                <w:tc>
                  <w:tcPr>
                    <w:tcW w:w="9287" w:type="dxa"/>
                  </w:tcPr>
                  <w:p w:rsidR="0015631D" w:rsidRDefault="0015631D" w:rsidP="0015631D">
                    <w:pPr>
                      <w:pStyle w:val="BodyText"/>
                    </w:pPr>
                    <w:r w:rsidRPr="00917725">
                      <w:rPr>
                        <w:rStyle w:val="PlaceholderText"/>
                      </w:rPr>
                      <w:t>Click here to enter text.</w:t>
                    </w:r>
                  </w:p>
                </w:tc>
              </w:sdtContent>
            </w:sdt>
          </w:tr>
        </w:tbl>
        <w:p w:rsidR="0015631D" w:rsidRDefault="0015631D"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15631D" w:rsidTr="0015631D">
            <w:trPr>
              <w:cnfStyle w:val="100000000000" w:firstRow="1" w:lastRow="0" w:firstColumn="0" w:lastColumn="0" w:oddVBand="0" w:evenVBand="0" w:oddHBand="0" w:evenHBand="0" w:firstRowFirstColumn="0" w:firstRowLastColumn="0" w:lastRowFirstColumn="0" w:lastRowLastColumn="0"/>
            </w:trPr>
            <w:tc>
              <w:tcPr>
                <w:tcW w:w="9287" w:type="dxa"/>
              </w:tcPr>
              <w:p w:rsidR="0015631D" w:rsidRPr="005B3779" w:rsidRDefault="0015631D" w:rsidP="0015631D">
                <w:pPr>
                  <w:pStyle w:val="Question"/>
                </w:pPr>
                <w:r>
                  <w:t xml:space="preserve">Do you agree that amending Schedule 19 only would </w:t>
                </w:r>
                <w:r w:rsidRPr="0072178C">
                  <w:t xml:space="preserve">avoid introducing </w:t>
                </w:r>
                <w:r>
                  <w:t xml:space="preserve">the </w:t>
                </w:r>
                <w:r w:rsidRPr="0072178C">
                  <w:t>additional com</w:t>
                </w:r>
                <w:r>
                  <w:t>plexity that the first solution would have done?</w:t>
                </w:r>
              </w:p>
              <w:p w:rsidR="0015631D" w:rsidRDefault="0015631D" w:rsidP="0015631D">
                <w:pPr>
                  <w:pStyle w:val="Question"/>
                  <w:numPr>
                    <w:ilvl w:val="0"/>
                    <w:numId w:val="0"/>
                  </w:numPr>
                  <w:ind w:left="567"/>
                </w:pPr>
              </w:p>
            </w:tc>
          </w:tr>
          <w:tr w:rsidR="0015631D" w:rsidTr="0015631D">
            <w:sdt>
              <w:sdtPr>
                <w:tag w:val="dcusa_response6"/>
                <w:id w:val="-433283387"/>
                <w:placeholder>
                  <w:docPart w:val="DefaultPlaceholder_1082065158"/>
                </w:placeholder>
                <w:showingPlcHdr/>
              </w:sdtPr>
              <w:sdtEndPr/>
              <w:sdtContent>
                <w:tc>
                  <w:tcPr>
                    <w:tcW w:w="9287" w:type="dxa"/>
                  </w:tcPr>
                  <w:p w:rsidR="0015631D" w:rsidRDefault="0015631D" w:rsidP="0015631D">
                    <w:pPr>
                      <w:pStyle w:val="BodyText"/>
                    </w:pPr>
                    <w:r w:rsidRPr="00917725">
                      <w:rPr>
                        <w:rStyle w:val="PlaceholderText"/>
                      </w:rPr>
                      <w:t>Click here to enter text.</w:t>
                    </w:r>
                  </w:p>
                </w:tc>
              </w:sdtContent>
            </w:sdt>
          </w:tr>
        </w:tbl>
        <w:p w:rsidR="0015631D" w:rsidRDefault="0015631D"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15631D" w:rsidTr="0015631D">
            <w:trPr>
              <w:cnfStyle w:val="100000000000" w:firstRow="1" w:lastRow="0" w:firstColumn="0" w:lastColumn="0" w:oddVBand="0" w:evenVBand="0" w:oddHBand="0" w:evenHBand="0" w:firstRowFirstColumn="0" w:firstRowLastColumn="0" w:lastRowFirstColumn="0" w:lastRowLastColumn="0"/>
            </w:trPr>
            <w:tc>
              <w:tcPr>
                <w:tcW w:w="9287" w:type="dxa"/>
              </w:tcPr>
              <w:p w:rsidR="0015631D" w:rsidRDefault="0015631D" w:rsidP="0015631D">
                <w:pPr>
                  <w:pStyle w:val="Question"/>
                </w:pPr>
                <w:r>
                  <w:t>Do you agree that new LDNO entrants to the market should have the choice to opt for the current arrangements or choose to adopt the new approach?</w:t>
                </w:r>
              </w:p>
              <w:p w:rsidR="0015631D" w:rsidRDefault="0015631D" w:rsidP="0015631D">
                <w:pPr>
                  <w:pStyle w:val="Question"/>
                  <w:numPr>
                    <w:ilvl w:val="0"/>
                    <w:numId w:val="0"/>
                  </w:numPr>
                  <w:ind w:left="567"/>
                </w:pPr>
              </w:p>
            </w:tc>
          </w:tr>
          <w:tr w:rsidR="0015631D" w:rsidTr="0015631D">
            <w:sdt>
              <w:sdtPr>
                <w:tag w:val="dcusa_response7"/>
                <w:id w:val="-1123453386"/>
                <w:placeholder>
                  <w:docPart w:val="DefaultPlaceholder_1082065158"/>
                </w:placeholder>
                <w:showingPlcHdr/>
              </w:sdtPr>
              <w:sdtEndPr/>
              <w:sdtContent>
                <w:tc>
                  <w:tcPr>
                    <w:tcW w:w="9287" w:type="dxa"/>
                  </w:tcPr>
                  <w:p w:rsidR="0015631D" w:rsidRDefault="0015631D" w:rsidP="0015631D">
                    <w:pPr>
                      <w:pStyle w:val="BodyText"/>
                    </w:pPr>
                    <w:r w:rsidRPr="00917725">
                      <w:rPr>
                        <w:rStyle w:val="PlaceholderText"/>
                      </w:rPr>
                      <w:t>Click here to enter text.</w:t>
                    </w:r>
                  </w:p>
                </w:tc>
              </w:sdtContent>
            </w:sdt>
          </w:tr>
        </w:tbl>
        <w:p w:rsidR="0015631D" w:rsidRDefault="0015631D"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15631D" w:rsidTr="0015631D">
            <w:trPr>
              <w:cnfStyle w:val="100000000000" w:firstRow="1" w:lastRow="0" w:firstColumn="0" w:lastColumn="0" w:oddVBand="0" w:evenVBand="0" w:oddHBand="0" w:evenHBand="0" w:firstRowFirstColumn="0" w:firstRowLastColumn="0" w:lastRowFirstColumn="0" w:lastRowLastColumn="0"/>
            </w:trPr>
            <w:tc>
              <w:tcPr>
                <w:tcW w:w="9287" w:type="dxa"/>
              </w:tcPr>
              <w:p w:rsidR="0015631D" w:rsidRDefault="0015631D" w:rsidP="0015631D">
                <w:pPr>
                  <w:pStyle w:val="Question"/>
                </w:pPr>
                <w:r>
                  <w:t>Do you agree that that there should be no adverse impact on Suppliers or Customers as a result of the migration to the new arrangements?</w:t>
                </w:r>
              </w:p>
              <w:p w:rsidR="0015631D" w:rsidRDefault="0015631D" w:rsidP="0015631D">
                <w:pPr>
                  <w:pStyle w:val="Question"/>
                  <w:numPr>
                    <w:ilvl w:val="0"/>
                    <w:numId w:val="0"/>
                  </w:numPr>
                  <w:ind w:left="567"/>
                </w:pPr>
              </w:p>
            </w:tc>
          </w:tr>
          <w:tr w:rsidR="0015631D" w:rsidTr="0015631D">
            <w:sdt>
              <w:sdtPr>
                <w:tag w:val="dcusa_response8"/>
                <w:id w:val="-1680264641"/>
                <w:placeholder>
                  <w:docPart w:val="DefaultPlaceholder_1082065158"/>
                </w:placeholder>
                <w:showingPlcHdr/>
              </w:sdtPr>
              <w:sdtEndPr/>
              <w:sdtContent>
                <w:tc>
                  <w:tcPr>
                    <w:tcW w:w="9287" w:type="dxa"/>
                  </w:tcPr>
                  <w:p w:rsidR="0015631D" w:rsidRDefault="0015631D" w:rsidP="0015631D">
                    <w:pPr>
                      <w:pStyle w:val="BodyText"/>
                    </w:pPr>
                    <w:r w:rsidRPr="00917725">
                      <w:rPr>
                        <w:rStyle w:val="PlaceholderText"/>
                      </w:rPr>
                      <w:t>Click here to enter text.</w:t>
                    </w:r>
                  </w:p>
                </w:tc>
              </w:sdtContent>
            </w:sdt>
          </w:tr>
        </w:tbl>
        <w:p w:rsidR="0015631D" w:rsidRDefault="0015631D"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15631D" w:rsidTr="0015631D">
            <w:trPr>
              <w:cnfStyle w:val="100000000000" w:firstRow="1" w:lastRow="0" w:firstColumn="0" w:lastColumn="0" w:oddVBand="0" w:evenVBand="0" w:oddHBand="0" w:evenHBand="0" w:firstRowFirstColumn="0" w:firstRowLastColumn="0" w:lastRowFirstColumn="0" w:lastRowLastColumn="0"/>
            </w:trPr>
            <w:tc>
              <w:tcPr>
                <w:tcW w:w="9287" w:type="dxa"/>
              </w:tcPr>
              <w:p w:rsidR="0015631D" w:rsidRPr="004E1F16" w:rsidRDefault="0015631D" w:rsidP="0015631D">
                <w:pPr>
                  <w:pStyle w:val="Question"/>
                </w:pPr>
                <w:r>
                  <w:t>Do you agree that</w:t>
                </w:r>
                <w:r w:rsidRPr="004E1F16">
                  <w:t xml:space="preserve"> the basis for determining the applicable LLFC to be applied by the LDNO for the LDNO discount will be based on the upstream LDNO/DNO boundary connection level of the majority of all NHH domestic LDNO connections?  </w:t>
                </w:r>
              </w:p>
              <w:p w:rsidR="0015631D" w:rsidRDefault="0015631D" w:rsidP="0015631D">
                <w:pPr>
                  <w:pStyle w:val="Question"/>
                  <w:numPr>
                    <w:ilvl w:val="0"/>
                    <w:numId w:val="0"/>
                  </w:numPr>
                  <w:ind w:left="567"/>
                </w:pPr>
              </w:p>
            </w:tc>
          </w:tr>
          <w:tr w:rsidR="0015631D" w:rsidTr="0015631D">
            <w:sdt>
              <w:sdtPr>
                <w:tag w:val="dcusa_response9"/>
                <w:id w:val="986516271"/>
                <w:placeholder>
                  <w:docPart w:val="DefaultPlaceholder_1082065158"/>
                </w:placeholder>
                <w:showingPlcHdr/>
              </w:sdtPr>
              <w:sdtEndPr/>
              <w:sdtContent>
                <w:tc>
                  <w:tcPr>
                    <w:tcW w:w="9287" w:type="dxa"/>
                  </w:tcPr>
                  <w:p w:rsidR="0015631D" w:rsidRDefault="0015631D" w:rsidP="0015631D">
                    <w:pPr>
                      <w:pStyle w:val="BodyText"/>
                    </w:pPr>
                    <w:r w:rsidRPr="00917725">
                      <w:rPr>
                        <w:rStyle w:val="PlaceholderText"/>
                      </w:rPr>
                      <w:t>Click here to enter text.</w:t>
                    </w:r>
                  </w:p>
                </w:tc>
              </w:sdtContent>
            </w:sdt>
          </w:tr>
        </w:tbl>
        <w:p w:rsidR="0015631D" w:rsidRDefault="0015631D"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15631D" w:rsidTr="0015631D">
            <w:trPr>
              <w:cnfStyle w:val="100000000000" w:firstRow="1" w:lastRow="0" w:firstColumn="0" w:lastColumn="0" w:oddVBand="0" w:evenVBand="0" w:oddHBand="0" w:evenHBand="0" w:firstRowFirstColumn="0" w:firstRowLastColumn="0" w:lastRowFirstColumn="0" w:lastRowLastColumn="0"/>
            </w:trPr>
            <w:tc>
              <w:tcPr>
                <w:tcW w:w="9287" w:type="dxa"/>
              </w:tcPr>
              <w:p w:rsidR="0015631D" w:rsidRPr="004E1F16" w:rsidRDefault="0015631D" w:rsidP="0015631D">
                <w:pPr>
                  <w:pStyle w:val="Question"/>
                </w:pPr>
                <w:r w:rsidRPr="004E1F16">
                  <w:t>Do you agree that the Portfolio Billing data already received by the DNO (</w:t>
                </w:r>
                <w:r>
                  <w:t xml:space="preserve">in the </w:t>
                </w:r>
                <w:r w:rsidRPr="004E1F16">
                  <w:t>D0314 flow) will be able to be assessed by the DNO to confirm the LLFC requested by the LDNO is correct?</w:t>
                </w:r>
              </w:p>
              <w:p w:rsidR="0015631D" w:rsidRDefault="0015631D" w:rsidP="0015631D">
                <w:pPr>
                  <w:pStyle w:val="Question"/>
                  <w:numPr>
                    <w:ilvl w:val="0"/>
                    <w:numId w:val="0"/>
                  </w:numPr>
                  <w:ind w:left="567"/>
                </w:pPr>
              </w:p>
            </w:tc>
          </w:tr>
          <w:tr w:rsidR="0015631D" w:rsidTr="0015631D">
            <w:sdt>
              <w:sdtPr>
                <w:tag w:val="dcusa_response10"/>
                <w:id w:val="1469252482"/>
                <w:placeholder>
                  <w:docPart w:val="DefaultPlaceholder_1082065158"/>
                </w:placeholder>
                <w:showingPlcHdr/>
              </w:sdtPr>
              <w:sdtEndPr/>
              <w:sdtContent>
                <w:tc>
                  <w:tcPr>
                    <w:tcW w:w="9287" w:type="dxa"/>
                  </w:tcPr>
                  <w:p w:rsidR="0015631D" w:rsidRDefault="0015631D" w:rsidP="0015631D">
                    <w:pPr>
                      <w:pStyle w:val="BodyText"/>
                    </w:pPr>
                    <w:r w:rsidRPr="00917725">
                      <w:rPr>
                        <w:rStyle w:val="PlaceholderText"/>
                      </w:rPr>
                      <w:t>Click here to enter text.</w:t>
                    </w:r>
                  </w:p>
                </w:tc>
              </w:sdtContent>
            </w:sdt>
          </w:tr>
        </w:tbl>
        <w:p w:rsidR="0015631D" w:rsidRDefault="0015631D"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15631D" w:rsidTr="0015631D">
            <w:trPr>
              <w:cnfStyle w:val="100000000000" w:firstRow="1" w:lastRow="0" w:firstColumn="0" w:lastColumn="0" w:oddVBand="0" w:evenVBand="0" w:oddHBand="0" w:evenHBand="0" w:firstRowFirstColumn="0" w:firstRowLastColumn="0" w:lastRowFirstColumn="0" w:lastRowLastColumn="0"/>
            </w:trPr>
            <w:tc>
              <w:tcPr>
                <w:tcW w:w="9287" w:type="dxa"/>
              </w:tcPr>
              <w:p w:rsidR="0015631D" w:rsidRDefault="0015631D" w:rsidP="0015631D">
                <w:pPr>
                  <w:pStyle w:val="Question"/>
                </w:pPr>
                <w:r>
                  <w:lastRenderedPageBreak/>
                  <w:t>The Working Group believes that the current wording defined in Schedule 19 will support the proposed new UMS LLFC assignment and associated billing arrangements and there should be no impact on Parties IT systems as a result. Do you agree with this assertion?  Please provide your rationale if you disagree with this view.</w:t>
                </w:r>
              </w:p>
              <w:p w:rsidR="0015631D" w:rsidRDefault="0015631D" w:rsidP="0015631D">
                <w:pPr>
                  <w:pStyle w:val="Question"/>
                  <w:numPr>
                    <w:ilvl w:val="0"/>
                    <w:numId w:val="0"/>
                  </w:numPr>
                  <w:ind w:left="567"/>
                </w:pPr>
              </w:p>
            </w:tc>
          </w:tr>
          <w:tr w:rsidR="0015631D" w:rsidTr="0015631D">
            <w:sdt>
              <w:sdtPr>
                <w:tag w:val="dcusa_response11"/>
                <w:id w:val="346912327"/>
                <w:placeholder>
                  <w:docPart w:val="DefaultPlaceholder_1082065158"/>
                </w:placeholder>
                <w:showingPlcHdr/>
              </w:sdtPr>
              <w:sdtEndPr/>
              <w:sdtContent>
                <w:tc>
                  <w:tcPr>
                    <w:tcW w:w="9287" w:type="dxa"/>
                  </w:tcPr>
                  <w:p w:rsidR="0015631D" w:rsidRDefault="0015631D" w:rsidP="0015631D">
                    <w:pPr>
                      <w:pStyle w:val="BodyText"/>
                    </w:pPr>
                    <w:r w:rsidRPr="00917725">
                      <w:rPr>
                        <w:rStyle w:val="PlaceholderText"/>
                      </w:rPr>
                      <w:t>Click here to enter text.</w:t>
                    </w:r>
                  </w:p>
                </w:tc>
              </w:sdtContent>
            </w:sdt>
          </w:tr>
        </w:tbl>
        <w:p w:rsidR="0015631D" w:rsidRDefault="0015631D"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15631D" w:rsidTr="0015631D">
            <w:trPr>
              <w:cnfStyle w:val="100000000000" w:firstRow="1" w:lastRow="0" w:firstColumn="0" w:lastColumn="0" w:oddVBand="0" w:evenVBand="0" w:oddHBand="0" w:evenHBand="0" w:firstRowFirstColumn="0" w:firstRowLastColumn="0" w:lastRowFirstColumn="0" w:lastRowLastColumn="0"/>
            </w:trPr>
            <w:tc>
              <w:tcPr>
                <w:tcW w:w="9287" w:type="dxa"/>
              </w:tcPr>
              <w:p w:rsidR="0015631D" w:rsidRDefault="0015631D" w:rsidP="0015631D">
                <w:pPr>
                  <w:pStyle w:val="Question"/>
                </w:pPr>
                <w:r w:rsidRPr="00EF3B1E">
                  <w:t>Are there any alternative solutions or matters that should be considered by the Working Group?</w:t>
                </w:r>
              </w:p>
              <w:p w:rsidR="0015631D" w:rsidRDefault="0015631D" w:rsidP="0015631D">
                <w:pPr>
                  <w:pStyle w:val="Question"/>
                  <w:numPr>
                    <w:ilvl w:val="0"/>
                    <w:numId w:val="0"/>
                  </w:numPr>
                  <w:ind w:left="567"/>
                </w:pPr>
              </w:p>
            </w:tc>
          </w:tr>
          <w:tr w:rsidR="0015631D" w:rsidTr="0015631D">
            <w:sdt>
              <w:sdtPr>
                <w:tag w:val="dcusa_response12"/>
                <w:id w:val="-1664700500"/>
                <w:placeholder>
                  <w:docPart w:val="DefaultPlaceholder_1082065158"/>
                </w:placeholder>
                <w:showingPlcHdr/>
              </w:sdtPr>
              <w:sdtEndPr/>
              <w:sdtContent>
                <w:tc>
                  <w:tcPr>
                    <w:tcW w:w="9287" w:type="dxa"/>
                  </w:tcPr>
                  <w:p w:rsidR="0015631D" w:rsidRDefault="0015631D" w:rsidP="0015631D">
                    <w:pPr>
                      <w:pStyle w:val="BodyText"/>
                    </w:pPr>
                    <w:r w:rsidRPr="00917725">
                      <w:rPr>
                        <w:rStyle w:val="PlaceholderText"/>
                      </w:rPr>
                      <w:t>Click here to enter text.</w:t>
                    </w:r>
                  </w:p>
                </w:tc>
              </w:sdtContent>
            </w:sdt>
          </w:tr>
        </w:tbl>
        <w:p w:rsidR="0015631D" w:rsidRPr="00223DF1" w:rsidRDefault="003277F3" w:rsidP="0023069B">
          <w:pPr>
            <w:pStyle w:val="BodyText"/>
          </w:pPr>
        </w:p>
      </w:sdtContent>
    </w:sdt>
    <w:sectPr w:rsidR="0015631D" w:rsidRPr="00223DF1" w:rsidSect="00CE497A">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CA7" w:rsidRDefault="00C62CA7" w:rsidP="00FD00A2">
      <w:r>
        <w:separator/>
      </w:r>
    </w:p>
  </w:endnote>
  <w:endnote w:type="continuationSeparator" w:id="0">
    <w:p w:rsidR="00C62CA7" w:rsidRDefault="00C62CA7"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2650796"/>
      <w:lock w:val="contentLocked"/>
      <w:placeholder>
        <w:docPart w:val="DefaultPlaceholder_1082065158"/>
      </w:placeholder>
      <w:showingPlcHdr/>
      <w:group/>
    </w:sdtPr>
    <w:sdtContent>
      <w:p w:rsidR="003277F3" w:rsidRDefault="003277F3">
        <w:pPr>
          <w:pStyle w:val="Footer"/>
        </w:pPr>
        <w:r w:rsidRPr="00917725">
          <w:rPr>
            <w:rStyle w:val="PlaceholderText"/>
          </w:rPr>
          <w:t>Click here to enter text.</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0649467"/>
      <w:lock w:val="contentLocked"/>
      <w:placeholder>
        <w:docPart w:val="DefaultPlaceholder_1082065158"/>
      </w:placeholder>
      <w:group/>
    </w:sdtPr>
    <w:sdtContent>
      <w:p w:rsidR="00FD00A2" w:rsidRDefault="003277F3">
        <w:pPr>
          <w:pStyle w:val="Footer"/>
        </w:pPr>
        <w:r>
          <w:t>21</w:t>
        </w:r>
        <w:r w:rsidR="0015631D">
          <w:t xml:space="preserve"> October 2014</w:t>
        </w:r>
        <w:r w:rsidR="00FD00A2">
          <w:tab/>
          <w:t xml:space="preserve">Page </w:t>
        </w:r>
        <w:r w:rsidR="00FD00A2">
          <w:fldChar w:fldCharType="begin"/>
        </w:r>
        <w:r w:rsidR="00FD00A2">
          <w:instrText xml:space="preserve"> page </w:instrText>
        </w:r>
        <w:r w:rsidR="00FD00A2">
          <w:fldChar w:fldCharType="separate"/>
        </w:r>
        <w:r>
          <w:rPr>
            <w:noProof/>
          </w:rPr>
          <w:t>1</w:t>
        </w:r>
        <w:r w:rsidR="00FD00A2">
          <w:fldChar w:fldCharType="end"/>
        </w:r>
        <w:r w:rsidR="00FD00A2">
          <w:t xml:space="preserve"> of </w:t>
        </w:r>
        <w:r w:rsidR="00FD00A2">
          <w:fldChar w:fldCharType="begin"/>
        </w:r>
        <w:r w:rsidR="00FD00A2">
          <w:instrText xml:space="preserve"> numpages </w:instrText>
        </w:r>
        <w:r w:rsidR="00FD00A2">
          <w:fldChar w:fldCharType="separate"/>
        </w:r>
        <w:r>
          <w:rPr>
            <w:noProof/>
          </w:rPr>
          <w:t>3</w:t>
        </w:r>
        <w:r w:rsidR="00FD00A2">
          <w:fldChar w:fldCharType="end"/>
        </w:r>
        <w:r w:rsidR="00FD00A2">
          <w:tab/>
        </w:r>
        <w:r w:rsidR="0015631D">
          <w:t>V1.0</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0532414"/>
      <w:lock w:val="contentLocked"/>
      <w:placeholder>
        <w:docPart w:val="DefaultPlaceholder_1082065158"/>
      </w:placeholder>
      <w:showingPlcHdr/>
      <w:group/>
    </w:sdtPr>
    <w:sdtContent>
      <w:p w:rsidR="003277F3" w:rsidRDefault="003277F3">
        <w:pPr>
          <w:pStyle w:val="Footer"/>
        </w:pPr>
        <w:r w:rsidRPr="00917725">
          <w:rPr>
            <w:rStyle w:val="PlaceholderText"/>
          </w:rPr>
          <w:t>Click here to enter text.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CA7" w:rsidRDefault="00C62CA7" w:rsidP="00FD00A2">
      <w:r>
        <w:separator/>
      </w:r>
    </w:p>
  </w:footnote>
  <w:footnote w:type="continuationSeparator" w:id="0">
    <w:p w:rsidR="00C62CA7" w:rsidRDefault="00C62CA7" w:rsidP="00FD00A2">
      <w:r>
        <w:continuationSeparator/>
      </w:r>
    </w:p>
  </w:footnote>
  <w:footnote w:id="1">
    <w:p w:rsidR="00AC6DB4" w:rsidRDefault="00AC6DB4">
      <w:pPr>
        <w:pStyle w:val="FootnoteText"/>
      </w:pPr>
      <w:r>
        <w:rPr>
          <w:rStyle w:val="FootnoteReference"/>
        </w:rPr>
        <w:footnoteRef/>
      </w:r>
      <w:r>
        <w:t xml:space="preserve"> </w:t>
      </w:r>
      <w:r>
        <w:tab/>
      </w:r>
      <w:r w:rsidRPr="00AC6DB4">
        <w:t>All responses will be treated as non-confidential unless indicated otherwise.</w:t>
      </w:r>
    </w:p>
    <w:p w:rsidR="00AC6DB4" w:rsidRDefault="00AC6DB4">
      <w:pPr>
        <w:pStyle w:val="FootnoteText"/>
      </w:pPr>
      <w:r>
        <w:tab/>
      </w:r>
      <w:r w:rsidRPr="00AC6DB4">
        <w:t xml:space="preserve">Anonymous </w:t>
      </w:r>
      <w:r w:rsidR="002B61A0">
        <w:t xml:space="preserve">responses </w:t>
      </w:r>
      <w:r w:rsidRPr="00AC6DB4">
        <w:t>will omit the detail of the submitting party but the content of the response will be provided to the Working Group and published on the DCUSA website.</w:t>
      </w:r>
    </w:p>
    <w:p w:rsidR="00AC6DB4" w:rsidRDefault="00AC6DB4">
      <w:pPr>
        <w:pStyle w:val="FootnoteText"/>
      </w:pPr>
      <w:r>
        <w:tab/>
      </w:r>
      <w:r w:rsidR="002B61A0">
        <w:t xml:space="preserve">Confidential responses </w:t>
      </w:r>
      <w:r w:rsidRPr="00AC6DB4">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6748424"/>
      <w:lock w:val="contentLocked"/>
      <w:placeholder>
        <w:docPart w:val="DefaultPlaceholder_1082065158"/>
      </w:placeholder>
      <w:showingPlcHdr/>
      <w:group/>
    </w:sdtPr>
    <w:sdtContent>
      <w:p w:rsidR="003277F3" w:rsidRDefault="003277F3">
        <w:pPr>
          <w:pStyle w:val="Header"/>
        </w:pPr>
        <w:r w:rsidRPr="00917725">
          <w:rPr>
            <w:rStyle w:val="PlaceholderText"/>
          </w:rPr>
          <w:t>Click here to enter text.</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4251745"/>
      <w:lock w:val="contentLocked"/>
      <w:placeholder>
        <w:docPart w:val="DefaultPlaceholder_1082065158"/>
      </w:placeholder>
      <w:group/>
    </w:sdtPr>
    <w:sdtContent>
      <w:p w:rsidR="00FD00A2" w:rsidRDefault="00251AF3">
        <w:pPr>
          <w:pStyle w:val="Header"/>
        </w:pPr>
        <w:r>
          <w:t xml:space="preserve">DCUSA Consultation </w:t>
        </w:r>
        <w:r w:rsidR="00FD00A2">
          <w:tab/>
        </w:r>
        <w:r w:rsidR="009B02DB">
          <w:t xml:space="preserve">DCP </w:t>
        </w:r>
        <w:r w:rsidR="00FD00A2">
          <w:fldChar w:fldCharType="begin"/>
        </w:r>
        <w:r w:rsidR="00FD00A2">
          <w:instrText xml:space="preserve"> docproperty ref </w:instrText>
        </w:r>
        <w:r w:rsidR="00FD00A2">
          <w:fldChar w:fldCharType="separate"/>
        </w:r>
        <w:r w:rsidR="00C62CA7">
          <w:t>203</w:t>
        </w:r>
        <w:r w:rsidR="00FD00A2">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5486785"/>
      <w:lock w:val="contentLocked"/>
      <w:placeholder>
        <w:docPart w:val="DefaultPlaceholder_1082065158"/>
      </w:placeholder>
      <w:showingPlcHdr/>
      <w:group/>
    </w:sdtPr>
    <w:sdtContent>
      <w:p w:rsidR="003277F3" w:rsidRDefault="003277F3">
        <w:pPr>
          <w:pStyle w:val="Header"/>
        </w:pPr>
        <w:r w:rsidRPr="00917725">
          <w:rPr>
            <w:rStyle w:val="PlaceholderText"/>
          </w:rPr>
          <w:t>Click here to enter text.</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597B124D"/>
    <w:multiLevelType w:val="hybridMultilevel"/>
    <w:tmpl w:val="40E62E7A"/>
    <w:lvl w:ilvl="0" w:tplc="0809000F">
      <w:start w:val="1"/>
      <w:numFmt w:val="decimal"/>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CA7"/>
    <w:rsid w:val="00077D80"/>
    <w:rsid w:val="00134AF7"/>
    <w:rsid w:val="0015631D"/>
    <w:rsid w:val="001E03C5"/>
    <w:rsid w:val="00223DF1"/>
    <w:rsid w:val="0023069B"/>
    <w:rsid w:val="00251AF3"/>
    <w:rsid w:val="002B61A0"/>
    <w:rsid w:val="0031153A"/>
    <w:rsid w:val="003277F3"/>
    <w:rsid w:val="0040580C"/>
    <w:rsid w:val="00410907"/>
    <w:rsid w:val="00554409"/>
    <w:rsid w:val="00711B18"/>
    <w:rsid w:val="007361B2"/>
    <w:rsid w:val="0076726D"/>
    <w:rsid w:val="00884177"/>
    <w:rsid w:val="008D01AD"/>
    <w:rsid w:val="008F22A5"/>
    <w:rsid w:val="00963A66"/>
    <w:rsid w:val="009A3EA3"/>
    <w:rsid w:val="009B02DB"/>
    <w:rsid w:val="009F1AFC"/>
    <w:rsid w:val="00A817E9"/>
    <w:rsid w:val="00A828F0"/>
    <w:rsid w:val="00AC6DB4"/>
    <w:rsid w:val="00C01797"/>
    <w:rsid w:val="00C62CA7"/>
    <w:rsid w:val="00CE497A"/>
    <w:rsid w:val="00DB3EF9"/>
    <w:rsid w:val="00EE2CEA"/>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 w:type="paragraph" w:styleId="ListParagraph">
    <w:name w:val="List Paragraph"/>
    <w:basedOn w:val="Normal"/>
    <w:uiPriority w:val="99"/>
    <w:qFormat/>
    <w:rsid w:val="0015631D"/>
    <w:pPr>
      <w:spacing w:after="200" w:line="276" w:lineRule="auto"/>
      <w:ind w:left="720"/>
      <w:contextualSpacing/>
    </w:pPr>
    <w:rPr>
      <w:rFonts w:ascii="Calibri" w:eastAsia="Calibri" w:hAnsi="Calibri" w:cs="Times New Roman"/>
      <w:sz w:val="22"/>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 w:type="paragraph" w:styleId="ListParagraph">
    <w:name w:val="List Paragraph"/>
    <w:basedOn w:val="Normal"/>
    <w:uiPriority w:val="99"/>
    <w:qFormat/>
    <w:rsid w:val="0015631D"/>
    <w:pPr>
      <w:spacing w:after="200" w:line="276" w:lineRule="auto"/>
      <w:ind w:left="720"/>
      <w:contextualSpacing/>
    </w:pPr>
    <w:rPr>
      <w:rFonts w:ascii="Calibri" w:eastAsia="Calibri" w:hAnsi="Calibri" w:cs="Times New Roman"/>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USA@electralink.co.uk"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llsm\AppData\Roaming\Microsoft\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224C752483B456FAA9954367442CB35"/>
        <w:category>
          <w:name w:val="General"/>
          <w:gallery w:val="placeholder"/>
        </w:category>
        <w:types>
          <w:type w:val="bbPlcHdr"/>
        </w:types>
        <w:behaviors>
          <w:behavior w:val="content"/>
        </w:behaviors>
        <w:guid w:val="{F3DD6E4C-F5A8-49C9-AF65-171B29FE1856}"/>
      </w:docPartPr>
      <w:docPartBody>
        <w:p w:rsidR="0053778B" w:rsidRDefault="00F06689">
          <w:pPr>
            <w:pStyle w:val="B224C752483B456FAA9954367442CB35"/>
          </w:pPr>
          <w:r w:rsidRPr="005D19FB">
            <w:rPr>
              <w:rStyle w:val="PlaceholderText"/>
            </w:rPr>
            <w:t>Click here to enter text.</w:t>
          </w:r>
        </w:p>
      </w:docPartBody>
    </w:docPart>
    <w:docPart>
      <w:docPartPr>
        <w:name w:val="14E63665DAAD4562A68981DF8875AC44"/>
        <w:category>
          <w:name w:val="General"/>
          <w:gallery w:val="placeholder"/>
        </w:category>
        <w:types>
          <w:type w:val="bbPlcHdr"/>
        </w:types>
        <w:behaviors>
          <w:behavior w:val="content"/>
        </w:behaviors>
        <w:guid w:val="{2A99780F-E14D-4CA7-9ED5-3DFBA7407D16}"/>
      </w:docPartPr>
      <w:docPartBody>
        <w:p w:rsidR="0053778B" w:rsidRDefault="00F06689">
          <w:pPr>
            <w:pStyle w:val="14E63665DAAD4562A68981DF8875AC44"/>
          </w:pPr>
          <w:r w:rsidRPr="005D19FB">
            <w:rPr>
              <w:rStyle w:val="PlaceholderText"/>
            </w:rPr>
            <w:t>Choose an item.</w:t>
          </w:r>
        </w:p>
      </w:docPartBody>
    </w:docPart>
    <w:docPart>
      <w:docPartPr>
        <w:name w:val="DefaultPlaceholder_1082065158"/>
        <w:category>
          <w:name w:val="General"/>
          <w:gallery w:val="placeholder"/>
        </w:category>
        <w:types>
          <w:type w:val="bbPlcHdr"/>
        </w:types>
        <w:behaviors>
          <w:behavior w:val="content"/>
        </w:behaviors>
        <w:guid w:val="{9EC59FBA-13A3-4303-9D76-1688517313EA}"/>
      </w:docPartPr>
      <w:docPartBody>
        <w:p w:rsidR="0053778B" w:rsidRDefault="00F06689">
          <w:r w:rsidRPr="00917725">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689"/>
    <w:rsid w:val="0053778B"/>
    <w:rsid w:val="00F066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06689"/>
    <w:rPr>
      <w:color w:val="808080"/>
    </w:rPr>
  </w:style>
  <w:style w:type="paragraph" w:customStyle="1" w:styleId="B224C752483B456FAA9954367442CB35">
    <w:name w:val="B224C752483B456FAA9954367442CB35"/>
  </w:style>
  <w:style w:type="paragraph" w:customStyle="1" w:styleId="14E63665DAAD4562A68981DF8875AC44">
    <w:name w:val="14E63665DAAD4562A68981DF8875AC4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06689"/>
    <w:rPr>
      <w:color w:val="808080"/>
    </w:rPr>
  </w:style>
  <w:style w:type="paragraph" w:customStyle="1" w:styleId="B224C752483B456FAA9954367442CB35">
    <w:name w:val="B224C752483B456FAA9954367442CB35"/>
  </w:style>
  <w:style w:type="paragraph" w:customStyle="1" w:styleId="14E63665DAAD4562A68981DF8875AC44">
    <w:name w:val="14E63665DAAD4562A68981DF8875AC4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387D0D-B7DD-45A4-B16A-9B3F7A5AE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9</TotalTime>
  <Pages>3</Pages>
  <Words>397</Words>
  <Characters>2265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2657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Walls</dc:creator>
  <cp:lastModifiedBy>Michael Walls</cp:lastModifiedBy>
  <cp:revision>2</cp:revision>
  <dcterms:created xsi:type="dcterms:W3CDTF">2014-10-20T10:54:00Z</dcterms:created>
  <dcterms:modified xsi:type="dcterms:W3CDTF">2014-10-21T09:26:00Z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