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7" w:rsidRPr="00105E85" w:rsidRDefault="004C4F09" w:rsidP="00D70D25">
      <w:pPr>
        <w:pStyle w:val="Header"/>
        <w:widowControl w:val="0"/>
        <w:spacing w:after="240" w:line="360" w:lineRule="auto"/>
        <w:jc w:val="center"/>
        <w:rPr>
          <w:b/>
          <w:u w:val="single"/>
          <w:lang w:val="en-GB"/>
        </w:rPr>
      </w:pPr>
      <w:r w:rsidRPr="00105E85">
        <w:rPr>
          <w:b/>
          <w:u w:val="single"/>
          <w:lang w:val="en-GB"/>
        </w:rPr>
        <w:t xml:space="preserve">DCP </w:t>
      </w:r>
      <w:r w:rsidR="006C0C6B" w:rsidRPr="00105E85">
        <w:rPr>
          <w:b/>
          <w:u w:val="single"/>
          <w:lang w:val="en-GB"/>
        </w:rPr>
        <w:t>160</w:t>
      </w:r>
      <w:r w:rsidR="00D55937" w:rsidRPr="00105E85">
        <w:rPr>
          <w:b/>
          <w:u w:val="single"/>
          <w:lang w:val="en-GB"/>
        </w:rPr>
        <w:t xml:space="preserve"> Draft Legal </w:t>
      </w:r>
      <w:proofErr w:type="gramStart"/>
      <w:r w:rsidR="00D55937" w:rsidRPr="00105E85">
        <w:rPr>
          <w:b/>
          <w:u w:val="single"/>
          <w:lang w:val="en-GB"/>
        </w:rPr>
        <w:t>Text</w:t>
      </w:r>
      <w:proofErr w:type="gramEnd"/>
    </w:p>
    <w:p w:rsidR="00CC559F" w:rsidRPr="00105E85" w:rsidRDefault="006C0C6B" w:rsidP="006C0C6B">
      <w:pPr>
        <w:widowControl w:val="0"/>
        <w:autoSpaceDE w:val="0"/>
        <w:autoSpaceDN w:val="0"/>
        <w:adjustRightInd w:val="0"/>
        <w:spacing w:after="240" w:line="360" w:lineRule="auto"/>
        <w:jc w:val="center"/>
        <w:rPr>
          <w:b/>
          <w:lang w:val="en-GB"/>
        </w:rPr>
      </w:pPr>
      <w:bookmarkStart w:id="0" w:name="_Toc182224768"/>
      <w:r w:rsidRPr="00105E85">
        <w:rPr>
          <w:b/>
          <w:u w:val="single"/>
          <w:lang w:val="en-GB"/>
        </w:rPr>
        <w:t>Non-Half Hourly (NHH) Notional Capacity</w:t>
      </w:r>
    </w:p>
    <w:p w:rsidR="00CC559F" w:rsidRPr="00105E85" w:rsidRDefault="00CC559F" w:rsidP="00CC559F">
      <w:pPr>
        <w:widowControl w:val="0"/>
        <w:autoSpaceDE w:val="0"/>
        <w:autoSpaceDN w:val="0"/>
        <w:adjustRightInd w:val="0"/>
        <w:spacing w:after="240" w:line="360" w:lineRule="auto"/>
        <w:rPr>
          <w:b/>
          <w:lang w:val="en-GB"/>
        </w:rPr>
      </w:pPr>
      <w:r w:rsidRPr="00105E85">
        <w:rPr>
          <w:b/>
          <w:lang w:val="en-GB"/>
        </w:rPr>
        <w:t xml:space="preserve">Amend </w:t>
      </w:r>
      <w:r w:rsidR="00386EE2" w:rsidRPr="00105E85">
        <w:rPr>
          <w:b/>
          <w:lang w:val="en-GB"/>
        </w:rPr>
        <w:t xml:space="preserve">paragraphs 83 and 84 of </w:t>
      </w:r>
      <w:r w:rsidR="006C0C6B" w:rsidRPr="00105E85">
        <w:rPr>
          <w:b/>
          <w:lang w:val="en-GB"/>
        </w:rPr>
        <w:t>Schedule 16 as follows</w:t>
      </w:r>
      <w:r w:rsidRPr="00105E85">
        <w:rPr>
          <w:b/>
          <w:lang w:val="en-GB"/>
        </w:rPr>
        <w:t>:</w:t>
      </w:r>
    </w:p>
    <w:bookmarkEnd w:id="0"/>
    <w:p w:rsidR="001E5661" w:rsidRPr="00105E85" w:rsidRDefault="006C0C6B" w:rsidP="00151EF9">
      <w:pPr>
        <w:widowControl w:val="0"/>
        <w:spacing w:after="240" w:line="360" w:lineRule="auto"/>
        <w:ind w:left="720" w:hanging="720"/>
        <w:rPr>
          <w:ins w:id="1" w:author="Claire Hynes" w:date="2016-05-23T11:03:00Z"/>
          <w:lang w:val="en-GB"/>
          <w:rPrChange w:id="2" w:author="Gowling WLG" w:date="2016-05-27T12:15:00Z">
            <w:rPr>
              <w:ins w:id="3" w:author="Claire Hynes" w:date="2016-05-23T11:03:00Z"/>
              <w:lang w:val="en-GB"/>
            </w:rPr>
          </w:rPrChange>
        </w:rPr>
      </w:pPr>
      <w:r w:rsidRPr="00105E85">
        <w:rPr>
          <w:lang w:val="en-GB"/>
        </w:rPr>
        <w:t xml:space="preserve">83. </w:t>
      </w:r>
      <w:r w:rsidRPr="00105E85">
        <w:rPr>
          <w:lang w:val="en-GB"/>
        </w:rPr>
        <w:tab/>
        <w:t>For the tariffs listed below, LV costs are allocated to the fixed charge by estimating the proportion of LV network capacity used by these categories of users, and dividing the corresponding proportion of LV costs by the number of domestic and non-domestic MPAN</w:t>
      </w:r>
      <w:r w:rsidR="009F6D53" w:rsidRPr="00105E85">
        <w:rPr>
          <w:lang w:val="en-GB"/>
        </w:rPr>
        <w:t>s</w:t>
      </w:r>
      <w:del w:id="4" w:author="Gowling WLG" w:date="2016-05-27T12:10:00Z">
        <w:r w:rsidRPr="00105E85" w:rsidDel="000C05EF">
          <w:rPr>
            <w:lang w:val="en-GB"/>
          </w:rPr>
          <w:delText>:</w:delText>
        </w:r>
      </w:del>
      <w:ins w:id="5" w:author="Claire Hynes" w:date="2016-05-23T11:23:00Z">
        <w:del w:id="6" w:author="Gowling WLG" w:date="2016-05-27T12:10:00Z">
          <w:r w:rsidR="00792FE6" w:rsidRPr="00105E85" w:rsidDel="000C05EF">
            <w:rPr>
              <w:lang w:val="en-GB"/>
            </w:rPr>
            <w:delText xml:space="preserve"> </w:delText>
          </w:r>
        </w:del>
      </w:ins>
      <w:ins w:id="7" w:author="Gowling WLG" w:date="2016-05-27T12:10:00Z">
        <w:r w:rsidR="000C05EF" w:rsidRPr="00105E85">
          <w:rPr>
            <w:lang w:val="en-GB"/>
          </w:rPr>
          <w:t xml:space="preserve">. </w:t>
        </w:r>
        <w:r w:rsidR="000C05EF" w:rsidRPr="00105E85">
          <w:rPr>
            <w:lang w:val="en-GB"/>
          </w:rPr>
          <w:t>In calculating network capacity used by all NHH tariffs the</w:t>
        </w:r>
        <w:r w:rsidR="000C05EF" w:rsidRPr="00105E85">
          <w:rPr>
            <w:lang w:val="en-GB"/>
            <w:rPrChange w:id="8" w:author="Gowling WLG" w:date="2016-05-27T12:15:00Z">
              <w:rPr>
                <w:lang w:val="en-GB"/>
              </w:rPr>
            </w:rPrChange>
          </w:rPr>
          <w:t xml:space="preserve"> demand is adjusted by multiplying it by </w:t>
        </w:r>
      </w:ins>
      <w:ins w:id="9" w:author="Gowling WLG" w:date="2016-05-27T12:11:00Z">
        <w:r w:rsidR="000C05EF" w:rsidRPr="00105E85">
          <w:rPr>
            <w:lang w:val="en-GB"/>
            <w:rPrChange w:id="10" w:author="Gowling WLG" w:date="2016-05-27T12:15:00Z">
              <w:rPr>
                <w:lang w:val="en-GB"/>
              </w:rPr>
            </w:rPrChange>
          </w:rPr>
          <w:t>[</w:t>
        </w:r>
      </w:ins>
      <w:ins w:id="11" w:author="Gowling WLG" w:date="2016-05-27T12:10:00Z">
        <w:r w:rsidR="000C05EF" w:rsidRPr="00105E85">
          <w:rPr>
            <w:lang w:val="en-GB"/>
            <w:rPrChange w:id="12" w:author="Gowling WLG" w:date="2016-05-27T12:15:00Z">
              <w:rPr>
                <w:lang w:val="en-GB"/>
              </w:rPr>
            </w:rPrChange>
          </w:rPr>
          <w:t>the average HH agreed capacity</w:t>
        </w:r>
      </w:ins>
      <w:ins w:id="13" w:author="Gowling WLG" w:date="2016-05-27T12:11:00Z">
        <w:r w:rsidR="000C05EF" w:rsidRPr="00105E85">
          <w:rPr>
            <w:lang w:val="en-GB"/>
            <w:rPrChange w:id="14" w:author="Gowling WLG" w:date="2016-05-27T12:15:00Z">
              <w:rPr>
                <w:lang w:val="en-GB"/>
              </w:rPr>
            </w:rPrChange>
          </w:rPr>
          <w:t>,</w:t>
        </w:r>
      </w:ins>
      <w:ins w:id="15" w:author="Gowling WLG" w:date="2016-05-27T12:10:00Z">
        <w:r w:rsidR="000C05EF" w:rsidRPr="00105E85">
          <w:rPr>
            <w:lang w:val="en-GB"/>
            <w:rPrChange w:id="16" w:author="Gowling WLG" w:date="2016-05-27T12:15:00Z">
              <w:rPr>
                <w:lang w:val="en-GB"/>
              </w:rPr>
            </w:rPrChange>
          </w:rPr>
          <w:t xml:space="preserve"> divided by the average HH </w:t>
        </w:r>
      </w:ins>
      <w:ins w:id="17" w:author="Gowling WLG" w:date="2016-05-27T12:12:00Z">
        <w:r w:rsidR="000C05EF" w:rsidRPr="00105E85">
          <w:rPr>
            <w:lang w:val="en-GB"/>
            <w:rPrChange w:id="18" w:author="Gowling WLG" w:date="2016-05-27T12:15:00Z">
              <w:rPr>
                <w:lang w:val="en-GB"/>
              </w:rPr>
            </w:rPrChange>
          </w:rPr>
          <w:t>m</w:t>
        </w:r>
      </w:ins>
      <w:ins w:id="19" w:author="Gowling WLG" w:date="2016-05-27T12:10:00Z">
        <w:r w:rsidR="000C05EF" w:rsidRPr="00105E85">
          <w:rPr>
            <w:lang w:val="en-GB"/>
            <w:rPrChange w:id="20" w:author="Gowling WLG" w:date="2016-05-27T12:15:00Z">
              <w:rPr>
                <w:lang w:val="en-GB"/>
              </w:rPr>
            </w:rPrChange>
          </w:rPr>
          <w:t>aximum demand from the H</w:t>
        </w:r>
        <w:bookmarkStart w:id="21" w:name="_GoBack"/>
        <w:bookmarkEnd w:id="21"/>
        <w:r w:rsidR="000C05EF" w:rsidRPr="00105E85">
          <w:rPr>
            <w:lang w:val="en-GB"/>
            <w:rPrChange w:id="22" w:author="Gowling WLG" w:date="2016-05-27T12:15:00Z">
              <w:rPr>
                <w:lang w:val="en-GB"/>
              </w:rPr>
            </w:rPrChange>
          </w:rPr>
          <w:t>H tariffs at the same voltage level</w:t>
        </w:r>
      </w:ins>
      <w:ins w:id="23" w:author="Gowling WLG" w:date="2016-05-27T12:12:00Z">
        <w:r w:rsidR="000C05EF" w:rsidRPr="00105E85">
          <w:rPr>
            <w:lang w:val="en-GB"/>
            <w:rPrChange w:id="24" w:author="Gowling WLG" w:date="2016-05-27T12:15:00Z">
              <w:rPr>
                <w:lang w:val="en-GB"/>
              </w:rPr>
            </w:rPrChange>
          </w:rPr>
          <w:t>]</w:t>
        </w:r>
      </w:ins>
      <w:ins w:id="25" w:author="Gowling WLG" w:date="2016-05-27T12:10:00Z">
        <w:r w:rsidR="000C05EF" w:rsidRPr="00105E85">
          <w:rPr>
            <w:lang w:val="en-GB"/>
            <w:rPrChange w:id="26" w:author="Gowling WLG" w:date="2016-05-27T12:15:00Z">
              <w:rPr>
                <w:lang w:val="en-GB"/>
              </w:rPr>
            </w:rPrChange>
          </w:rPr>
          <w:t>.</w:t>
        </w:r>
        <w:r w:rsidR="000C05EF" w:rsidRPr="00105E85">
          <w:rPr>
            <w:lang w:val="en-GB"/>
            <w:rPrChange w:id="27" w:author="Gowling WLG" w:date="2016-05-27T12:15:00Z">
              <w:rPr>
                <w:lang w:val="en-GB"/>
              </w:rPr>
            </w:rPrChange>
          </w:rPr>
          <w:t xml:space="preserve"> </w:t>
        </w:r>
      </w:ins>
    </w:p>
    <w:p w:rsidR="006C0C6B" w:rsidRPr="00105E85" w:rsidRDefault="006C0C6B" w:rsidP="006C0C6B">
      <w:pPr>
        <w:pStyle w:val="ListParagraph"/>
        <w:widowControl w:val="0"/>
        <w:numPr>
          <w:ilvl w:val="0"/>
          <w:numId w:val="29"/>
        </w:numPr>
        <w:spacing w:after="240" w:line="360" w:lineRule="auto"/>
        <w:ind w:hanging="11"/>
        <w:rPr>
          <w:lang w:val="en-GB"/>
          <w:rPrChange w:id="28" w:author="Gowling WLG" w:date="2016-05-27T12:15:00Z">
            <w:rPr>
              <w:lang w:val="en-GB"/>
            </w:rPr>
          </w:rPrChange>
        </w:rPr>
      </w:pPr>
      <w:r w:rsidRPr="00105E85">
        <w:rPr>
          <w:lang w:val="en-GB"/>
          <w:rPrChange w:id="29" w:author="Gowling WLG" w:date="2016-05-27T12:15:00Z">
            <w:rPr>
              <w:lang w:val="en-GB"/>
            </w:rPr>
          </w:rPrChange>
        </w:rPr>
        <w:t>Domestic Unrestricted</w:t>
      </w:r>
    </w:p>
    <w:p w:rsidR="006C0C6B" w:rsidRPr="00105E85" w:rsidRDefault="006C0C6B" w:rsidP="006C0C6B">
      <w:pPr>
        <w:pStyle w:val="ListParagraph"/>
        <w:widowControl w:val="0"/>
        <w:numPr>
          <w:ilvl w:val="0"/>
          <w:numId w:val="29"/>
        </w:numPr>
        <w:spacing w:after="240" w:line="360" w:lineRule="auto"/>
        <w:ind w:hanging="11"/>
        <w:rPr>
          <w:lang w:val="en-GB"/>
          <w:rPrChange w:id="30" w:author="Gowling WLG" w:date="2016-05-27T12:15:00Z">
            <w:rPr>
              <w:lang w:val="en-GB"/>
            </w:rPr>
          </w:rPrChange>
        </w:rPr>
      </w:pPr>
      <w:r w:rsidRPr="00105E85">
        <w:rPr>
          <w:lang w:val="en-GB"/>
          <w:rPrChange w:id="31" w:author="Gowling WLG" w:date="2016-05-27T12:15:00Z">
            <w:rPr>
              <w:lang w:val="en-GB"/>
            </w:rPr>
          </w:rPrChange>
        </w:rPr>
        <w:t>Domestic Two Rate</w:t>
      </w:r>
    </w:p>
    <w:p w:rsidR="006C0C6B" w:rsidRPr="00105E85" w:rsidRDefault="006C0C6B" w:rsidP="006C0C6B">
      <w:pPr>
        <w:pStyle w:val="ListParagraph"/>
        <w:widowControl w:val="0"/>
        <w:numPr>
          <w:ilvl w:val="0"/>
          <w:numId w:val="29"/>
        </w:numPr>
        <w:spacing w:after="240" w:line="360" w:lineRule="auto"/>
        <w:ind w:hanging="11"/>
        <w:rPr>
          <w:lang w:val="en-GB"/>
          <w:rPrChange w:id="32" w:author="Gowling WLG" w:date="2016-05-27T12:15:00Z">
            <w:rPr>
              <w:lang w:val="en-GB"/>
            </w:rPr>
          </w:rPrChange>
        </w:rPr>
      </w:pPr>
      <w:r w:rsidRPr="00105E85">
        <w:rPr>
          <w:lang w:val="en-GB"/>
          <w:rPrChange w:id="33" w:author="Gowling WLG" w:date="2016-05-27T12:15:00Z">
            <w:rPr>
              <w:lang w:val="en-GB"/>
            </w:rPr>
          </w:rPrChange>
        </w:rPr>
        <w:t>Small Non-Domestic Unrestricted</w:t>
      </w:r>
    </w:p>
    <w:p w:rsidR="006C0C6B" w:rsidRPr="00105E85" w:rsidRDefault="006C0C6B" w:rsidP="006C0C6B">
      <w:pPr>
        <w:pStyle w:val="ListParagraph"/>
        <w:widowControl w:val="0"/>
        <w:numPr>
          <w:ilvl w:val="0"/>
          <w:numId w:val="29"/>
        </w:numPr>
        <w:spacing w:after="240" w:line="360" w:lineRule="auto"/>
        <w:ind w:hanging="11"/>
        <w:rPr>
          <w:lang w:val="en-GB"/>
          <w:rPrChange w:id="34" w:author="Gowling WLG" w:date="2016-05-27T12:15:00Z">
            <w:rPr>
              <w:lang w:val="en-GB"/>
            </w:rPr>
          </w:rPrChange>
        </w:rPr>
      </w:pPr>
      <w:r w:rsidRPr="00105E85">
        <w:rPr>
          <w:lang w:val="en-GB"/>
          <w:rPrChange w:id="35" w:author="Gowling WLG" w:date="2016-05-27T12:15:00Z">
            <w:rPr>
              <w:lang w:val="en-GB"/>
            </w:rPr>
          </w:rPrChange>
        </w:rPr>
        <w:t>Small Non-Domestic Two Rate</w:t>
      </w:r>
    </w:p>
    <w:p w:rsidR="006C0C6B" w:rsidRPr="00105E85" w:rsidRDefault="006C0C6B" w:rsidP="006C0C6B">
      <w:pPr>
        <w:pStyle w:val="ListParagraph"/>
        <w:widowControl w:val="0"/>
        <w:numPr>
          <w:ilvl w:val="0"/>
          <w:numId w:val="29"/>
        </w:numPr>
        <w:spacing w:after="240" w:line="360" w:lineRule="auto"/>
        <w:ind w:hanging="11"/>
        <w:rPr>
          <w:lang w:val="en-GB"/>
          <w:rPrChange w:id="36" w:author="Gowling WLG" w:date="2016-05-27T12:15:00Z">
            <w:rPr>
              <w:lang w:val="en-GB"/>
            </w:rPr>
          </w:rPrChange>
        </w:rPr>
      </w:pPr>
      <w:r w:rsidRPr="00105E85">
        <w:rPr>
          <w:lang w:val="en-GB"/>
          <w:rPrChange w:id="37" w:author="Gowling WLG" w:date="2016-05-27T12:15:00Z">
            <w:rPr>
              <w:lang w:val="en-GB"/>
            </w:rPr>
          </w:rPrChange>
        </w:rPr>
        <w:t>LV Network Domestic</w:t>
      </w:r>
    </w:p>
    <w:p w:rsidR="006C0C6B" w:rsidRPr="00105E85" w:rsidRDefault="006C0C6B" w:rsidP="006C0C6B">
      <w:pPr>
        <w:pStyle w:val="ListParagraph"/>
        <w:widowControl w:val="0"/>
        <w:numPr>
          <w:ilvl w:val="0"/>
          <w:numId w:val="29"/>
        </w:numPr>
        <w:spacing w:after="240" w:line="360" w:lineRule="auto"/>
        <w:ind w:hanging="11"/>
        <w:rPr>
          <w:lang w:val="en-GB"/>
          <w:rPrChange w:id="38" w:author="Gowling WLG" w:date="2016-05-27T12:15:00Z">
            <w:rPr>
              <w:lang w:val="en-GB"/>
            </w:rPr>
          </w:rPrChange>
        </w:rPr>
      </w:pPr>
      <w:r w:rsidRPr="00105E85">
        <w:rPr>
          <w:lang w:val="en-GB"/>
          <w:rPrChange w:id="39" w:author="Gowling WLG" w:date="2016-05-27T12:15:00Z">
            <w:rPr>
              <w:lang w:val="en-GB"/>
            </w:rPr>
          </w:rPrChange>
        </w:rPr>
        <w:t>LV Network Non-Domestic Non-CT.</w:t>
      </w:r>
    </w:p>
    <w:p w:rsidR="006C0C6B" w:rsidRPr="00105E85" w:rsidRDefault="006C0C6B" w:rsidP="006C0C6B">
      <w:pPr>
        <w:widowControl w:val="0"/>
        <w:spacing w:after="240" w:line="360" w:lineRule="auto"/>
        <w:ind w:left="720" w:hanging="720"/>
        <w:rPr>
          <w:lang w:val="en-GB"/>
          <w:rPrChange w:id="40" w:author="Gowling WLG" w:date="2016-05-27T12:15:00Z">
            <w:rPr>
              <w:lang w:val="en-GB"/>
            </w:rPr>
          </w:rPrChange>
        </w:rPr>
      </w:pPr>
      <w:r w:rsidRPr="00105E85">
        <w:rPr>
          <w:lang w:val="en-GB"/>
          <w:rPrChange w:id="41" w:author="Gowling WLG" w:date="2016-05-27T12:15:00Z">
            <w:rPr>
              <w:lang w:val="en-GB"/>
            </w:rPr>
          </w:rPrChange>
        </w:rPr>
        <w:t xml:space="preserve">84. </w:t>
      </w:r>
      <w:r w:rsidRPr="00105E85">
        <w:rPr>
          <w:lang w:val="en-GB"/>
          <w:rPrChange w:id="42" w:author="Gowling WLG" w:date="2016-05-27T12:15:00Z">
            <w:rPr>
              <w:lang w:val="en-GB"/>
            </w:rPr>
          </w:rPrChange>
        </w:rPr>
        <w:tab/>
        <w:t>For the tariffs listed below, the relevant unit costs in p/kVA/day are converted to a fixed charge by multiplying them by the estimated maximum load per user of the user category (obtained from the volume forecast and load factor data) divided by the power factor in the network model</w:t>
      </w:r>
      <w:ins w:id="43" w:author="Gowling WLG" w:date="2016-05-27T12:11:00Z">
        <w:r w:rsidR="000C05EF" w:rsidRPr="00105E85">
          <w:rPr>
            <w:lang w:val="en-GB"/>
            <w:rPrChange w:id="44" w:author="Gowling WLG" w:date="2016-05-27T12:15:00Z">
              <w:rPr>
                <w:lang w:val="en-GB"/>
              </w:rPr>
            </w:rPrChange>
          </w:rPr>
          <w:t>.</w:t>
        </w:r>
      </w:ins>
      <w:del w:id="45" w:author="Gowling WLG" w:date="2016-05-27T12:11:00Z">
        <w:r w:rsidR="000C05EF" w:rsidRPr="00105E85" w:rsidDel="000C05EF">
          <w:rPr>
            <w:lang w:val="en-GB"/>
            <w:rPrChange w:id="46" w:author="Gowling WLG" w:date="2016-05-27T12:15:00Z">
              <w:rPr>
                <w:lang w:val="en-GB"/>
              </w:rPr>
            </w:rPrChange>
          </w:rPr>
          <w:delText>:</w:delText>
        </w:r>
      </w:del>
      <w:r w:rsidR="000C05EF" w:rsidRPr="00105E85">
        <w:rPr>
          <w:lang w:val="en-GB"/>
          <w:rPrChange w:id="47" w:author="Gowling WLG" w:date="2016-05-27T12:15:00Z">
            <w:rPr>
              <w:lang w:val="en-GB"/>
            </w:rPr>
          </w:rPrChange>
        </w:rPr>
        <w:t xml:space="preserve"> </w:t>
      </w:r>
      <w:ins w:id="48" w:author="Gowling WLG" w:date="2016-05-27T12:10:00Z">
        <w:r w:rsidR="000C05EF" w:rsidRPr="00105E85">
          <w:rPr>
            <w:lang w:val="en-GB"/>
            <w:rPrChange w:id="49" w:author="Gowling WLG" w:date="2016-05-27T12:15:00Z">
              <w:rPr>
                <w:lang w:val="en-GB"/>
              </w:rPr>
            </w:rPrChange>
          </w:rPr>
          <w:t xml:space="preserve">This value </w:t>
        </w:r>
        <w:r w:rsidR="000C05EF" w:rsidRPr="00105E85">
          <w:rPr>
            <w:lang w:val="en-GB"/>
          </w:rPr>
          <w:t xml:space="preserve">is then multiplied by </w:t>
        </w:r>
      </w:ins>
      <w:ins w:id="50" w:author="Gowling WLG" w:date="2016-05-27T12:12:00Z">
        <w:r w:rsidR="000C05EF" w:rsidRPr="00105E85">
          <w:rPr>
            <w:lang w:val="en-GB"/>
          </w:rPr>
          <w:t>[</w:t>
        </w:r>
      </w:ins>
      <w:ins w:id="51" w:author="Gowling WLG" w:date="2016-05-27T12:10:00Z">
        <w:r w:rsidR="000C05EF" w:rsidRPr="00105E85">
          <w:rPr>
            <w:lang w:val="en-GB"/>
          </w:rPr>
          <w:t>the average HH agreed capacity</w:t>
        </w:r>
      </w:ins>
      <w:ins w:id="52" w:author="Gowling WLG" w:date="2016-05-27T12:12:00Z">
        <w:r w:rsidR="000C05EF" w:rsidRPr="00105E85">
          <w:rPr>
            <w:lang w:val="en-GB"/>
            <w:rPrChange w:id="53" w:author="Gowling WLG" w:date="2016-05-27T12:15:00Z">
              <w:rPr>
                <w:lang w:val="en-GB"/>
              </w:rPr>
            </w:rPrChange>
          </w:rPr>
          <w:t>,</w:t>
        </w:r>
      </w:ins>
      <w:ins w:id="54" w:author="Gowling WLG" w:date="2016-05-27T12:10:00Z">
        <w:r w:rsidR="000C05EF" w:rsidRPr="00105E85">
          <w:rPr>
            <w:lang w:val="en-GB"/>
            <w:rPrChange w:id="55" w:author="Gowling WLG" w:date="2016-05-27T12:15:00Z">
              <w:rPr>
                <w:lang w:val="en-GB"/>
              </w:rPr>
            </w:rPrChange>
          </w:rPr>
          <w:t xml:space="preserve"> divided by the average HH maximum demand from a HH tariff at the same voltage level</w:t>
        </w:r>
      </w:ins>
      <w:ins w:id="56" w:author="Gowling WLG" w:date="2016-05-27T12:12:00Z">
        <w:r w:rsidR="000C05EF" w:rsidRPr="00105E85">
          <w:rPr>
            <w:lang w:val="en-GB"/>
            <w:rPrChange w:id="57" w:author="Gowling WLG" w:date="2016-05-27T12:15:00Z">
              <w:rPr>
                <w:lang w:val="en-GB"/>
              </w:rPr>
            </w:rPrChange>
          </w:rPr>
          <w:t>]</w:t>
        </w:r>
      </w:ins>
      <w:ins w:id="58" w:author="Gowling WLG" w:date="2016-05-27T12:10:00Z">
        <w:r w:rsidR="000C05EF" w:rsidRPr="00105E85">
          <w:rPr>
            <w:lang w:val="en-GB"/>
            <w:rPrChange w:id="59" w:author="Gowling WLG" w:date="2016-05-27T12:15:00Z">
              <w:rPr>
                <w:lang w:val="en-GB"/>
              </w:rPr>
            </w:rPrChange>
          </w:rPr>
          <w:t>.</w:t>
        </w:r>
      </w:ins>
    </w:p>
    <w:p w:rsidR="006C0C6B" w:rsidRPr="00105E85" w:rsidRDefault="006C0C6B" w:rsidP="00611CF1">
      <w:pPr>
        <w:pStyle w:val="ListParagraph"/>
        <w:widowControl w:val="0"/>
        <w:numPr>
          <w:ilvl w:val="0"/>
          <w:numId w:val="29"/>
        </w:numPr>
        <w:spacing w:after="240" w:line="360" w:lineRule="auto"/>
        <w:ind w:hanging="11"/>
        <w:rPr>
          <w:lang w:val="en-GB"/>
          <w:rPrChange w:id="60" w:author="Gowling WLG" w:date="2016-05-27T12:15:00Z">
            <w:rPr>
              <w:lang w:val="en-GB"/>
            </w:rPr>
          </w:rPrChange>
        </w:rPr>
      </w:pPr>
      <w:r w:rsidRPr="00105E85">
        <w:rPr>
          <w:lang w:val="en-GB"/>
          <w:rPrChange w:id="61" w:author="Gowling WLG" w:date="2016-05-27T12:15:00Z">
            <w:rPr>
              <w:lang w:val="en-GB"/>
            </w:rPr>
          </w:rPrChange>
        </w:rPr>
        <w:t>LV Medium Non-Domestic</w:t>
      </w:r>
    </w:p>
    <w:p w:rsidR="006C0C6B" w:rsidRPr="00105E85" w:rsidRDefault="006C0C6B" w:rsidP="006C0C6B">
      <w:pPr>
        <w:pStyle w:val="ListParagraph"/>
        <w:widowControl w:val="0"/>
        <w:numPr>
          <w:ilvl w:val="0"/>
          <w:numId w:val="29"/>
        </w:numPr>
        <w:spacing w:after="240" w:line="360" w:lineRule="auto"/>
        <w:ind w:hanging="11"/>
        <w:rPr>
          <w:lang w:val="en-GB"/>
          <w:rPrChange w:id="62" w:author="Gowling WLG" w:date="2016-05-27T12:15:00Z">
            <w:rPr>
              <w:lang w:val="en-GB"/>
            </w:rPr>
          </w:rPrChange>
        </w:rPr>
      </w:pPr>
      <w:r w:rsidRPr="00105E85">
        <w:rPr>
          <w:lang w:val="en-GB"/>
          <w:rPrChange w:id="63" w:author="Gowling WLG" w:date="2016-05-27T12:15:00Z">
            <w:rPr>
              <w:lang w:val="en-GB"/>
            </w:rPr>
          </w:rPrChange>
        </w:rPr>
        <w:t>LV Sub Medium Non-Domestic</w:t>
      </w:r>
    </w:p>
    <w:p w:rsidR="007C728C" w:rsidRPr="00105E85" w:rsidRDefault="006C0C6B" w:rsidP="006C0C6B">
      <w:pPr>
        <w:pStyle w:val="ListParagraph"/>
        <w:widowControl w:val="0"/>
        <w:numPr>
          <w:ilvl w:val="0"/>
          <w:numId w:val="29"/>
        </w:numPr>
        <w:spacing w:after="240" w:line="360" w:lineRule="auto"/>
        <w:ind w:hanging="11"/>
        <w:rPr>
          <w:lang w:val="en-GB"/>
          <w:rPrChange w:id="64" w:author="Gowling WLG" w:date="2016-05-27T12:15:00Z">
            <w:rPr>
              <w:lang w:val="en-GB"/>
            </w:rPr>
          </w:rPrChange>
        </w:rPr>
      </w:pPr>
      <w:r w:rsidRPr="00105E85">
        <w:rPr>
          <w:lang w:val="en-GB"/>
          <w:rPrChange w:id="65" w:author="Gowling WLG" w:date="2016-05-27T12:15:00Z">
            <w:rPr>
              <w:lang w:val="en-GB"/>
            </w:rPr>
          </w:rPrChange>
        </w:rPr>
        <w:t>HV Medium Non-Domestic.</w:t>
      </w:r>
    </w:p>
    <w:p w:rsidR="00520E11" w:rsidRPr="00105E85" w:rsidRDefault="00520E11" w:rsidP="00520E11">
      <w:pPr>
        <w:pStyle w:val="ListParagraph"/>
        <w:widowControl w:val="0"/>
        <w:spacing w:after="240" w:line="360" w:lineRule="auto"/>
        <w:rPr>
          <w:lang w:val="en-GB"/>
          <w:rPrChange w:id="66" w:author="Gowling WLG" w:date="2016-05-27T12:15:00Z">
            <w:rPr>
              <w:lang w:val="en-GB"/>
            </w:rPr>
          </w:rPrChange>
        </w:rPr>
      </w:pPr>
    </w:p>
    <w:p w:rsidR="00520E11" w:rsidRPr="00105E85" w:rsidRDefault="00520E11" w:rsidP="00520E11">
      <w:pPr>
        <w:pStyle w:val="Heading2"/>
        <w:widowControl w:val="0"/>
        <w:numPr>
          <w:ilvl w:val="0"/>
          <w:numId w:val="0"/>
        </w:numPr>
        <w:ind w:left="720" w:hanging="720"/>
        <w:jc w:val="right"/>
        <w:rPr>
          <w:rPrChange w:id="67" w:author="Gowling WLG" w:date="2016-05-27T12:15:00Z">
            <w:rPr/>
          </w:rPrChange>
        </w:rPr>
      </w:pPr>
      <w:proofErr w:type="spellStart"/>
      <w:r w:rsidRPr="00105E85">
        <w:rPr>
          <w:b/>
          <w:szCs w:val="24"/>
          <w:rPrChange w:id="68" w:author="Gowling WLG" w:date="2016-05-27T12:15:00Z">
            <w:rPr>
              <w:b/>
              <w:szCs w:val="24"/>
            </w:rPr>
          </w:rPrChange>
        </w:rPr>
        <w:t>Gowling</w:t>
      </w:r>
      <w:proofErr w:type="spellEnd"/>
      <w:r w:rsidRPr="00105E85">
        <w:rPr>
          <w:b/>
          <w:szCs w:val="24"/>
          <w:rPrChange w:id="69" w:author="Gowling WLG" w:date="2016-05-27T12:15:00Z">
            <w:rPr>
              <w:b/>
              <w:szCs w:val="24"/>
            </w:rPr>
          </w:rPrChange>
        </w:rPr>
        <w:t xml:space="preserve"> WLG (UK) LLP</w:t>
      </w:r>
      <w:r w:rsidRPr="00105E85">
        <w:rPr>
          <w:b/>
          <w:szCs w:val="24"/>
          <w:rPrChange w:id="70" w:author="Gowling WLG" w:date="2016-05-27T12:15:00Z">
            <w:rPr>
              <w:b/>
              <w:szCs w:val="24"/>
            </w:rPr>
          </w:rPrChange>
        </w:rPr>
        <w:br/>
        <w:t>2</w:t>
      </w:r>
      <w:r w:rsidR="000C05EF" w:rsidRPr="00105E85">
        <w:rPr>
          <w:b/>
          <w:szCs w:val="24"/>
          <w:rPrChange w:id="71" w:author="Gowling WLG" w:date="2016-05-27T12:15:00Z">
            <w:rPr>
              <w:b/>
              <w:szCs w:val="24"/>
            </w:rPr>
          </w:rPrChange>
        </w:rPr>
        <w:t>7</w:t>
      </w:r>
      <w:r w:rsidRPr="00105E85">
        <w:rPr>
          <w:b/>
          <w:szCs w:val="24"/>
          <w:rPrChange w:id="72" w:author="Gowling WLG" w:date="2016-05-27T12:15:00Z">
            <w:rPr>
              <w:b/>
              <w:szCs w:val="24"/>
            </w:rPr>
          </w:rPrChange>
        </w:rPr>
        <w:t xml:space="preserve"> May 2016</w:t>
      </w:r>
      <w:r w:rsidRPr="00105E85">
        <w:rPr>
          <w:rPrChange w:id="73" w:author="Gowling WLG" w:date="2016-05-27T12:15:00Z">
            <w:rPr/>
          </w:rPrChange>
        </w:rPr>
        <w:tab/>
      </w:r>
    </w:p>
    <w:p w:rsidR="00520E11" w:rsidRPr="00105E85" w:rsidRDefault="00520E11" w:rsidP="00520E11">
      <w:pPr>
        <w:pStyle w:val="ListParagraph"/>
        <w:widowControl w:val="0"/>
        <w:spacing w:after="240" w:line="360" w:lineRule="auto"/>
        <w:jc w:val="right"/>
        <w:rPr>
          <w:lang w:val="en-GB"/>
          <w:rPrChange w:id="74" w:author="Gowling WLG" w:date="2016-05-27T12:15:00Z">
            <w:rPr>
              <w:lang w:val="en-GB"/>
            </w:rPr>
          </w:rPrChange>
        </w:rPr>
      </w:pPr>
    </w:p>
    <w:sectPr w:rsidR="00520E11" w:rsidRPr="00105E85" w:rsidSect="000A418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C6" w:rsidRDefault="00EE1CC6" w:rsidP="00EE1CC6">
      <w:r>
        <w:separator/>
      </w:r>
    </w:p>
  </w:endnote>
  <w:endnote w:type="continuationSeparator" w:id="0">
    <w:p w:rsidR="00EE1CC6" w:rsidRDefault="00EE1CC6"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7C728C" w:rsidRDefault="000A4188">
        <w:pPr>
          <w:pStyle w:val="Footer"/>
          <w:jc w:val="center"/>
        </w:pPr>
        <w:r>
          <w:fldChar w:fldCharType="begin"/>
        </w:r>
        <w:r w:rsidR="007C728C">
          <w:instrText xml:space="preserve"> PAGE   \* MERGEFORMAT </w:instrText>
        </w:r>
        <w:r>
          <w:fldChar w:fldCharType="separate"/>
        </w:r>
        <w:r w:rsidR="00105E85">
          <w:rPr>
            <w:noProof/>
          </w:rPr>
          <w:t>1</w:t>
        </w:r>
        <w:r>
          <w:rPr>
            <w:noProof/>
          </w:rPr>
          <w:fldChar w:fldCharType="end"/>
        </w:r>
      </w:p>
    </w:sdtContent>
  </w:sdt>
  <w:p w:rsidR="007C728C" w:rsidRDefault="007C7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C6" w:rsidRDefault="00EE1CC6" w:rsidP="00EE1CC6">
      <w:r>
        <w:separator/>
      </w:r>
    </w:p>
  </w:footnote>
  <w:footnote w:type="continuationSeparator" w:id="0">
    <w:p w:rsidR="00EE1CC6" w:rsidRDefault="00EE1CC6" w:rsidP="00EE1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937" w:rsidRPr="00DD72FA" w:rsidRDefault="00D55937" w:rsidP="00D55937">
    <w:pPr>
      <w:pStyle w:val="Header"/>
      <w:jc w:val="right"/>
      <w:rPr>
        <w:b/>
      </w:rPr>
    </w:pPr>
    <w:proofErr w:type="spellStart"/>
    <w:r>
      <w:t>Gowling</w:t>
    </w:r>
    <w:proofErr w:type="spellEnd"/>
    <w:r>
      <w:t xml:space="preserve"> </w:t>
    </w:r>
    <w:r w:rsidRPr="00DD72FA">
      <w:t xml:space="preserve">WLG: </w:t>
    </w:r>
    <w:r w:rsidR="00520E11">
      <w:t>2</w:t>
    </w:r>
    <w:r w:rsidR="000C05EF">
      <w:t>7</w:t>
    </w:r>
    <w:r w:rsidR="006C0C6B">
      <w:t xml:space="preserve"> May</w:t>
    </w:r>
    <w:r w:rsidRPr="00DD72FA">
      <w:t xml:space="preserve"> 2016</w:t>
    </w:r>
  </w:p>
  <w:p w:rsidR="00D55937" w:rsidRPr="00D55937" w:rsidRDefault="00D55937" w:rsidP="00D559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09934"/>
    <w:lvl w:ilvl="0">
      <w:start w:val="1"/>
      <w:numFmt w:val="decimal"/>
      <w:lvlText w:val="%1."/>
      <w:lvlJc w:val="left"/>
      <w:pPr>
        <w:tabs>
          <w:tab w:val="num" w:pos="1492"/>
        </w:tabs>
        <w:ind w:left="1492" w:hanging="360"/>
      </w:pPr>
    </w:lvl>
  </w:abstractNum>
  <w:abstractNum w:abstractNumId="1">
    <w:nsid w:val="FFFFFF7D"/>
    <w:multiLevelType w:val="singleLevel"/>
    <w:tmpl w:val="0C4E7126"/>
    <w:lvl w:ilvl="0">
      <w:start w:val="1"/>
      <w:numFmt w:val="decimal"/>
      <w:lvlText w:val="%1."/>
      <w:lvlJc w:val="left"/>
      <w:pPr>
        <w:tabs>
          <w:tab w:val="num" w:pos="1209"/>
        </w:tabs>
        <w:ind w:left="1209" w:hanging="360"/>
      </w:pPr>
    </w:lvl>
  </w:abstractNum>
  <w:abstractNum w:abstractNumId="2">
    <w:nsid w:val="FFFFFF7E"/>
    <w:multiLevelType w:val="singleLevel"/>
    <w:tmpl w:val="59465BE0"/>
    <w:lvl w:ilvl="0">
      <w:start w:val="1"/>
      <w:numFmt w:val="decimal"/>
      <w:lvlText w:val="%1."/>
      <w:lvlJc w:val="left"/>
      <w:pPr>
        <w:tabs>
          <w:tab w:val="num" w:pos="926"/>
        </w:tabs>
        <w:ind w:left="926" w:hanging="360"/>
      </w:pPr>
    </w:lvl>
  </w:abstractNum>
  <w:abstractNum w:abstractNumId="3">
    <w:nsid w:val="FFFFFF7F"/>
    <w:multiLevelType w:val="singleLevel"/>
    <w:tmpl w:val="B530AABC"/>
    <w:lvl w:ilvl="0">
      <w:start w:val="1"/>
      <w:numFmt w:val="decimal"/>
      <w:lvlText w:val="%1."/>
      <w:lvlJc w:val="left"/>
      <w:pPr>
        <w:tabs>
          <w:tab w:val="num" w:pos="643"/>
        </w:tabs>
        <w:ind w:left="643" w:hanging="360"/>
      </w:pPr>
    </w:lvl>
  </w:abstractNum>
  <w:abstractNum w:abstractNumId="4">
    <w:nsid w:val="FFFFFF80"/>
    <w:multiLevelType w:val="singleLevel"/>
    <w:tmpl w:val="2ABCC8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40FD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78D2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30C0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0679B0"/>
    <w:lvl w:ilvl="0">
      <w:start w:val="1"/>
      <w:numFmt w:val="decimal"/>
      <w:lvlText w:val="%1."/>
      <w:lvlJc w:val="left"/>
      <w:pPr>
        <w:tabs>
          <w:tab w:val="num" w:pos="360"/>
        </w:tabs>
        <w:ind w:left="360" w:hanging="360"/>
      </w:pPr>
    </w:lvl>
  </w:abstractNum>
  <w:abstractNum w:abstractNumId="9">
    <w:nsid w:val="FFFFFF89"/>
    <w:multiLevelType w:val="singleLevel"/>
    <w:tmpl w:val="D2CA4AFC"/>
    <w:lvl w:ilvl="0">
      <w:start w:val="1"/>
      <w:numFmt w:val="bullet"/>
      <w:lvlText w:val=""/>
      <w:lvlJc w:val="left"/>
      <w:pPr>
        <w:tabs>
          <w:tab w:val="num" w:pos="360"/>
        </w:tabs>
        <w:ind w:left="360" w:hanging="360"/>
      </w:pPr>
      <w:rPr>
        <w:rFonts w:ascii="Symbol" w:hAnsi="Symbol" w:hint="default"/>
      </w:rPr>
    </w:lvl>
  </w:abstractNum>
  <w:abstractNum w:abstractNumId="1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5">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9">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5"/>
  </w:num>
  <w:num w:numId="4">
    <w:abstractNumId w:val="19"/>
  </w:num>
  <w:num w:numId="5">
    <w:abstractNumId w:val="18"/>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13"/>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20"/>
  </w:num>
  <w:num w:numId="2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731D"/>
    <w:rsid w:val="000321F5"/>
    <w:rsid w:val="00036398"/>
    <w:rsid w:val="0004663C"/>
    <w:rsid w:val="0005254A"/>
    <w:rsid w:val="000532EF"/>
    <w:rsid w:val="00092F15"/>
    <w:rsid w:val="000A4188"/>
    <w:rsid w:val="000C05EF"/>
    <w:rsid w:val="000E4CCA"/>
    <w:rsid w:val="000F2207"/>
    <w:rsid w:val="000F6B8C"/>
    <w:rsid w:val="00103693"/>
    <w:rsid w:val="00105E85"/>
    <w:rsid w:val="00105EE1"/>
    <w:rsid w:val="001316C8"/>
    <w:rsid w:val="00151EF9"/>
    <w:rsid w:val="00156FF5"/>
    <w:rsid w:val="00177FBE"/>
    <w:rsid w:val="001B792F"/>
    <w:rsid w:val="001C685F"/>
    <w:rsid w:val="001E043F"/>
    <w:rsid w:val="001E5661"/>
    <w:rsid w:val="00216F86"/>
    <w:rsid w:val="00221D5E"/>
    <w:rsid w:val="0022778F"/>
    <w:rsid w:val="00247542"/>
    <w:rsid w:val="00251AAC"/>
    <w:rsid w:val="00267271"/>
    <w:rsid w:val="002B24B1"/>
    <w:rsid w:val="002C4234"/>
    <w:rsid w:val="00343DCA"/>
    <w:rsid w:val="003625E3"/>
    <w:rsid w:val="00363E77"/>
    <w:rsid w:val="003732BB"/>
    <w:rsid w:val="003775BB"/>
    <w:rsid w:val="00386EE2"/>
    <w:rsid w:val="00387A95"/>
    <w:rsid w:val="00390FD3"/>
    <w:rsid w:val="003D3848"/>
    <w:rsid w:val="003E07BF"/>
    <w:rsid w:val="003E12D9"/>
    <w:rsid w:val="0046402A"/>
    <w:rsid w:val="004C4F09"/>
    <w:rsid w:val="004C5DC2"/>
    <w:rsid w:val="005203F3"/>
    <w:rsid w:val="00520E11"/>
    <w:rsid w:val="00533DA6"/>
    <w:rsid w:val="00544D24"/>
    <w:rsid w:val="00553685"/>
    <w:rsid w:val="00562C8F"/>
    <w:rsid w:val="00587FE6"/>
    <w:rsid w:val="005A42B1"/>
    <w:rsid w:val="005A6274"/>
    <w:rsid w:val="005C74E5"/>
    <w:rsid w:val="005D4AE1"/>
    <w:rsid w:val="005F04A5"/>
    <w:rsid w:val="005F3944"/>
    <w:rsid w:val="005F6A68"/>
    <w:rsid w:val="00611CF1"/>
    <w:rsid w:val="00617819"/>
    <w:rsid w:val="00642510"/>
    <w:rsid w:val="00642857"/>
    <w:rsid w:val="006927B0"/>
    <w:rsid w:val="006C0C6B"/>
    <w:rsid w:val="006C4E06"/>
    <w:rsid w:val="006F542E"/>
    <w:rsid w:val="007477E8"/>
    <w:rsid w:val="00755570"/>
    <w:rsid w:val="00765921"/>
    <w:rsid w:val="00792FE6"/>
    <w:rsid w:val="007B0CBA"/>
    <w:rsid w:val="007B5FF1"/>
    <w:rsid w:val="007C1AF7"/>
    <w:rsid w:val="007C728C"/>
    <w:rsid w:val="007E029C"/>
    <w:rsid w:val="007E452F"/>
    <w:rsid w:val="0081159E"/>
    <w:rsid w:val="00822047"/>
    <w:rsid w:val="00826CF0"/>
    <w:rsid w:val="00872D9E"/>
    <w:rsid w:val="00884BA0"/>
    <w:rsid w:val="00922E68"/>
    <w:rsid w:val="009353D0"/>
    <w:rsid w:val="00936914"/>
    <w:rsid w:val="0096781C"/>
    <w:rsid w:val="00990C04"/>
    <w:rsid w:val="009E4364"/>
    <w:rsid w:val="009F0A85"/>
    <w:rsid w:val="009F6D53"/>
    <w:rsid w:val="00A10A97"/>
    <w:rsid w:val="00A60C69"/>
    <w:rsid w:val="00A613A6"/>
    <w:rsid w:val="00A64BAF"/>
    <w:rsid w:val="00A910F5"/>
    <w:rsid w:val="00A96B6D"/>
    <w:rsid w:val="00AC107C"/>
    <w:rsid w:val="00B05DDF"/>
    <w:rsid w:val="00BC31E7"/>
    <w:rsid w:val="00C24966"/>
    <w:rsid w:val="00C53127"/>
    <w:rsid w:val="00C61BC3"/>
    <w:rsid w:val="00C96E0B"/>
    <w:rsid w:val="00C97133"/>
    <w:rsid w:val="00CB3A5A"/>
    <w:rsid w:val="00CC053F"/>
    <w:rsid w:val="00CC384D"/>
    <w:rsid w:val="00CC559F"/>
    <w:rsid w:val="00CC7F0D"/>
    <w:rsid w:val="00D015F6"/>
    <w:rsid w:val="00D55937"/>
    <w:rsid w:val="00D57F24"/>
    <w:rsid w:val="00D674D1"/>
    <w:rsid w:val="00D70D25"/>
    <w:rsid w:val="00D869C4"/>
    <w:rsid w:val="00D9336E"/>
    <w:rsid w:val="00DE70D9"/>
    <w:rsid w:val="00E34467"/>
    <w:rsid w:val="00E570BD"/>
    <w:rsid w:val="00E665AC"/>
    <w:rsid w:val="00EC3861"/>
    <w:rsid w:val="00EE1CC6"/>
    <w:rsid w:val="00EE2CE2"/>
    <w:rsid w:val="00F31F60"/>
    <w:rsid w:val="00F33035"/>
    <w:rsid w:val="00F44ED1"/>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3AE1B-8A66-454B-AD6E-EAB4D418C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 Limited</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Gowling WLG</cp:lastModifiedBy>
  <cp:revision>6</cp:revision>
  <cp:lastPrinted>2016-03-29T16:28:00Z</cp:lastPrinted>
  <dcterms:created xsi:type="dcterms:W3CDTF">2016-05-26T07:59:00Z</dcterms:created>
  <dcterms:modified xsi:type="dcterms:W3CDTF">2016-05-27T11:16:00Z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Legal02#60077256v1[AXG01]</vt:lpwstr>
  </property>
  <property fmtid="{D5CDD505-2E9C-101B-9397-08002B2CF9AE}" pid="3" name="tikitDocNumber">
    <vt:lpwstr>60077256</vt:lpwstr>
  </property>
  <property fmtid="{D5CDD505-2E9C-101B-9397-08002B2CF9AE}" pid="4" name="tikitVersionNumber">
    <vt:lpwstr>1</vt:lpwstr>
  </property>
  <property fmtid="{D5CDD505-2E9C-101B-9397-08002B2CF9AE}" pid="5" name="tikitDocDescription">
    <vt:lpwstr>DCP 160 Draft Legal Text- 27 May 2016 v2 (Gowling WLG)</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