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639F9E4" w14:textId="73F6D4FA" w:rsidR="00323937" w:rsidRPr="00323937" w:rsidRDefault="00FF4217" w:rsidP="00323937">
      <w:pPr>
        <w:pStyle w:val="Heading1"/>
        <w:numPr>
          <w:ilvl w:val="0"/>
          <w:numId w:val="12"/>
        </w:numPr>
      </w:pPr>
      <w:r>
        <w:t>DCP 137</w:t>
      </w:r>
      <w:r w:rsidR="004D75D4">
        <w:t xml:space="preserve"> </w:t>
      </w:r>
      <w:r w:rsidR="000A5F45">
        <w:t>CDCM</w:t>
      </w:r>
      <w:r w:rsidR="00323937">
        <w:t xml:space="preserve"> model r6409</w:t>
      </w:r>
    </w:p>
    <w:p w14:paraId="3217E244" w14:textId="779882B6" w:rsidR="00964778" w:rsidRDefault="000A5F45" w:rsidP="00964778">
      <w:pPr>
        <w:pStyle w:val="Text"/>
        <w:numPr>
          <w:ilvl w:val="1"/>
          <w:numId w:val="12"/>
        </w:numPr>
      </w:pPr>
      <w:r>
        <w:t xml:space="preserve">This document describes a CDCM </w:t>
      </w:r>
      <w:r w:rsidR="00964778">
        <w:t>tariff</w:t>
      </w:r>
      <w:r w:rsidR="00FF4217">
        <w:t xml:space="preserve"> model developed for the DCP 137</w:t>
      </w:r>
      <w:r w:rsidR="00964778">
        <w:t xml:space="preserve"> working group.  The reference version is model </w:t>
      </w:r>
      <w:r>
        <w:t>102</w:t>
      </w:r>
      <w:r w:rsidR="00964778">
        <w:t xml:space="preserve"> published </w:t>
      </w:r>
      <w:r w:rsidR="00C629DA">
        <w:t>by the DCUSA Panel in 2013</w:t>
      </w:r>
      <w:r w:rsidR="00964778">
        <w:t>.</w:t>
      </w:r>
    </w:p>
    <w:p w14:paraId="59501B53" w14:textId="77777777" w:rsidR="00964778" w:rsidRDefault="00964778" w:rsidP="004F03A7">
      <w:pPr>
        <w:pStyle w:val="Heading2"/>
      </w:pPr>
      <w:r>
        <w:t>Structural changes</w:t>
      </w:r>
    </w:p>
    <w:p w14:paraId="0ED60B66" w14:textId="180DAD1C" w:rsidR="000A5F45" w:rsidRDefault="000A5F45" w:rsidP="00964778">
      <w:pPr>
        <w:pStyle w:val="Text"/>
      </w:pPr>
      <w:r>
        <w:t>The list of tariffs has been expanded to include the new HV GDA generation tariffs wherever appropriate.</w:t>
      </w:r>
      <w:r w:rsidR="00D9519F">
        <w:t xml:space="preserve">  I have used tariff names similar to those in the model specification document (rather than the </w:t>
      </w:r>
      <w:bookmarkStart w:id="0" w:name="_GoBack"/>
      <w:bookmarkEnd w:id="0"/>
      <w:r w:rsidR="00D9519F">
        <w:t>overlong and over-specific names in the draft legal text).</w:t>
      </w:r>
    </w:p>
    <w:p w14:paraId="1F9BFC76" w14:textId="77777777" w:rsidR="00964778" w:rsidRDefault="00964778" w:rsidP="004F03A7">
      <w:pPr>
        <w:pStyle w:val="Heading2"/>
      </w:pPr>
      <w:r>
        <w:t>Additional input data</w:t>
      </w:r>
    </w:p>
    <w:p w14:paraId="44864C08" w14:textId="7CE64CD8" w:rsidR="00B23F95" w:rsidRDefault="00B23F95" w:rsidP="000F450A">
      <w:pPr>
        <w:pStyle w:val="Text"/>
      </w:pPr>
      <w:r>
        <w:t>In t</w:t>
      </w:r>
      <w:r w:rsidR="00FF4217">
        <w:t xml:space="preserve">able </w:t>
      </w:r>
      <w:r w:rsidR="000F450A">
        <w:rPr>
          <w:b/>
        </w:rPr>
        <w:t>1053</w:t>
      </w:r>
      <w:r w:rsidRPr="00B23F95">
        <w:rPr>
          <w:b/>
        </w:rPr>
        <w:t xml:space="preserve">. </w:t>
      </w:r>
      <w:r w:rsidR="000F450A">
        <w:rPr>
          <w:b/>
        </w:rPr>
        <w:t xml:space="preserve">Volume </w:t>
      </w:r>
      <w:r w:rsidR="000F450A" w:rsidRPr="000F450A">
        <w:rPr>
          <w:b/>
        </w:rPr>
        <w:t>forecasts for the charging year</w:t>
      </w:r>
      <w:r>
        <w:t>, forecast volumes are required for the following tariffs:</w:t>
      </w:r>
    </w:p>
    <w:p w14:paraId="04DCDEC9" w14:textId="77777777" w:rsidR="000F450A" w:rsidRPr="000F450A" w:rsidRDefault="000F450A" w:rsidP="000F450A">
      <w:pPr>
        <w:pStyle w:val="ListBullet"/>
      </w:pPr>
      <w:r w:rsidRPr="000F450A">
        <w:t>HV Generation Intermittent Low GDA</w:t>
      </w:r>
    </w:p>
    <w:p w14:paraId="285B66BD" w14:textId="77777777" w:rsidR="000F450A" w:rsidRPr="000F450A" w:rsidRDefault="000F450A" w:rsidP="000F450A">
      <w:pPr>
        <w:pStyle w:val="ListBullet"/>
      </w:pPr>
      <w:r w:rsidRPr="000F450A">
        <w:t>LDNO HV: HV Generation Intermittent Low GDA</w:t>
      </w:r>
    </w:p>
    <w:p w14:paraId="55813075" w14:textId="77777777" w:rsidR="000F450A" w:rsidRPr="000F450A" w:rsidRDefault="000F450A" w:rsidP="000F450A">
      <w:pPr>
        <w:pStyle w:val="ListBullet"/>
      </w:pPr>
      <w:r w:rsidRPr="000F450A">
        <w:t>HV Generation Intermittent Medium GDA</w:t>
      </w:r>
    </w:p>
    <w:p w14:paraId="582CE380" w14:textId="77777777" w:rsidR="000F450A" w:rsidRPr="000F450A" w:rsidRDefault="000F450A" w:rsidP="000F450A">
      <w:pPr>
        <w:pStyle w:val="ListBullet"/>
      </w:pPr>
      <w:r w:rsidRPr="000F450A">
        <w:t>LDNO HV: HV Generation Intermittent Medium GDA</w:t>
      </w:r>
    </w:p>
    <w:p w14:paraId="4D208E06" w14:textId="77777777" w:rsidR="000F450A" w:rsidRPr="000F450A" w:rsidRDefault="000F450A" w:rsidP="000F450A">
      <w:pPr>
        <w:pStyle w:val="ListBullet"/>
      </w:pPr>
      <w:r w:rsidRPr="000F450A">
        <w:t>HV Generation Intermittent High GDA</w:t>
      </w:r>
    </w:p>
    <w:p w14:paraId="74F564ED" w14:textId="77777777" w:rsidR="000F450A" w:rsidRPr="000F450A" w:rsidRDefault="000F450A" w:rsidP="000F450A">
      <w:pPr>
        <w:pStyle w:val="ListBullet"/>
      </w:pPr>
      <w:r w:rsidRPr="000F450A">
        <w:t>LDNO HV: HV Generation Intermittent High GDA</w:t>
      </w:r>
    </w:p>
    <w:p w14:paraId="052DD5C2" w14:textId="77777777" w:rsidR="000F450A" w:rsidRPr="000F450A" w:rsidRDefault="000F450A" w:rsidP="000F450A">
      <w:pPr>
        <w:pStyle w:val="ListBullet"/>
      </w:pPr>
      <w:r w:rsidRPr="000F450A">
        <w:t>HV Generation Non-Intermittent Low GDA</w:t>
      </w:r>
    </w:p>
    <w:p w14:paraId="4A6E181E" w14:textId="77777777" w:rsidR="000F450A" w:rsidRPr="000F450A" w:rsidRDefault="000F450A" w:rsidP="000F450A">
      <w:pPr>
        <w:pStyle w:val="ListBullet"/>
      </w:pPr>
      <w:r w:rsidRPr="000F450A">
        <w:t>LDNO HV: HV Generation Non-Intermittent Low GDA</w:t>
      </w:r>
    </w:p>
    <w:p w14:paraId="7CA009EA" w14:textId="77777777" w:rsidR="000F450A" w:rsidRPr="000F450A" w:rsidRDefault="000F450A" w:rsidP="000F450A">
      <w:pPr>
        <w:pStyle w:val="ListBullet"/>
      </w:pPr>
      <w:r w:rsidRPr="000F450A">
        <w:t>HV Generation Non-Intermittent Medium GDA</w:t>
      </w:r>
    </w:p>
    <w:p w14:paraId="22A9601A" w14:textId="77777777" w:rsidR="000F450A" w:rsidRPr="000F450A" w:rsidRDefault="000F450A" w:rsidP="000F450A">
      <w:pPr>
        <w:pStyle w:val="ListBullet"/>
      </w:pPr>
      <w:r w:rsidRPr="000F450A">
        <w:t>LDNO HV: HV Generation Non-Intermittent Medium GDA</w:t>
      </w:r>
    </w:p>
    <w:p w14:paraId="56D8964B" w14:textId="77777777" w:rsidR="000F450A" w:rsidRPr="000F450A" w:rsidRDefault="000F450A" w:rsidP="000F450A">
      <w:pPr>
        <w:pStyle w:val="ListBullet"/>
      </w:pPr>
      <w:r w:rsidRPr="000F450A">
        <w:t>HV Generation Non-Intermittent High GDA</w:t>
      </w:r>
    </w:p>
    <w:p w14:paraId="4E0A94B6" w14:textId="77777777" w:rsidR="000F450A" w:rsidRPr="000F450A" w:rsidRDefault="000F450A" w:rsidP="000F450A">
      <w:pPr>
        <w:pStyle w:val="ListBullet"/>
      </w:pPr>
      <w:r w:rsidRPr="000F450A">
        <w:t>LDNO HV: HV Generation Non-Intermittent High GDA</w:t>
      </w:r>
    </w:p>
    <w:p w14:paraId="79145688" w14:textId="77777777" w:rsidR="00964778" w:rsidRDefault="00964778" w:rsidP="004F03A7">
      <w:pPr>
        <w:pStyle w:val="Heading2"/>
      </w:pPr>
      <w:r>
        <w:t>Modified input data</w:t>
      </w:r>
    </w:p>
    <w:p w14:paraId="262ED74E" w14:textId="63995C6E" w:rsidR="00964778" w:rsidRPr="00964778" w:rsidRDefault="00FF4217" w:rsidP="00964778">
      <w:pPr>
        <w:pStyle w:val="Text"/>
      </w:pPr>
      <w:r>
        <w:t>There are no other changes to input data.</w:t>
      </w:r>
    </w:p>
    <w:p w14:paraId="6E068ADF" w14:textId="77777777" w:rsidR="00964778" w:rsidRDefault="00964778" w:rsidP="004F03A7">
      <w:pPr>
        <w:pStyle w:val="Heading2"/>
      </w:pPr>
      <w:r>
        <w:t>Additional or modified outputs</w:t>
      </w:r>
    </w:p>
    <w:p w14:paraId="5859D877" w14:textId="639BB3C9" w:rsidR="00B23F95" w:rsidRPr="00B23F95" w:rsidRDefault="00FF4217" w:rsidP="00B23F95">
      <w:pPr>
        <w:pStyle w:val="Text"/>
      </w:pPr>
      <w:r w:rsidRPr="00B23F95">
        <w:t xml:space="preserve">The following additional tariffs are shown in table </w:t>
      </w:r>
      <w:r w:rsidR="000F450A">
        <w:rPr>
          <w:b/>
        </w:rPr>
        <w:t>3701</w:t>
      </w:r>
      <w:r w:rsidR="00B23F95" w:rsidRPr="00B23F95">
        <w:rPr>
          <w:b/>
        </w:rPr>
        <w:t xml:space="preserve">. </w:t>
      </w:r>
      <w:r w:rsidR="000F450A">
        <w:rPr>
          <w:b/>
        </w:rPr>
        <w:t>Tariffs</w:t>
      </w:r>
      <w:r w:rsidR="00B23F95">
        <w:t>:</w:t>
      </w:r>
    </w:p>
    <w:p w14:paraId="20F7D0DF" w14:textId="77777777" w:rsidR="000F450A" w:rsidRPr="000F450A" w:rsidRDefault="000F450A" w:rsidP="000F450A">
      <w:pPr>
        <w:pStyle w:val="ListBullet"/>
      </w:pPr>
      <w:r w:rsidRPr="000F450A">
        <w:t>HV Generation Intermittent Low GDA</w:t>
      </w:r>
    </w:p>
    <w:p w14:paraId="5E14C2DE" w14:textId="77777777" w:rsidR="000F450A" w:rsidRPr="000F450A" w:rsidRDefault="000F450A" w:rsidP="000F450A">
      <w:pPr>
        <w:pStyle w:val="ListBullet"/>
      </w:pPr>
      <w:r w:rsidRPr="000F450A">
        <w:lastRenderedPageBreak/>
        <w:t>LDNO HV: HV Generation Intermittent Low GDA</w:t>
      </w:r>
    </w:p>
    <w:p w14:paraId="5D849FE7" w14:textId="77777777" w:rsidR="000F450A" w:rsidRPr="000F450A" w:rsidRDefault="000F450A" w:rsidP="000F450A">
      <w:pPr>
        <w:pStyle w:val="ListBullet"/>
      </w:pPr>
      <w:r w:rsidRPr="000F450A">
        <w:t>HV Generation Intermittent Medium GDA</w:t>
      </w:r>
    </w:p>
    <w:p w14:paraId="43F75847" w14:textId="77777777" w:rsidR="000F450A" w:rsidRPr="000F450A" w:rsidRDefault="000F450A" w:rsidP="000F450A">
      <w:pPr>
        <w:pStyle w:val="ListBullet"/>
      </w:pPr>
      <w:r w:rsidRPr="000F450A">
        <w:t>LDNO HV: HV Generation Intermittent Medium GDA</w:t>
      </w:r>
    </w:p>
    <w:p w14:paraId="03028333" w14:textId="77777777" w:rsidR="000F450A" w:rsidRPr="000F450A" w:rsidRDefault="000F450A" w:rsidP="000F450A">
      <w:pPr>
        <w:pStyle w:val="ListBullet"/>
      </w:pPr>
      <w:r w:rsidRPr="000F450A">
        <w:t>HV Generation Intermittent High GDA</w:t>
      </w:r>
    </w:p>
    <w:p w14:paraId="126FE21E" w14:textId="77777777" w:rsidR="000F450A" w:rsidRPr="000F450A" w:rsidRDefault="000F450A" w:rsidP="000F450A">
      <w:pPr>
        <w:pStyle w:val="ListBullet"/>
      </w:pPr>
      <w:r w:rsidRPr="000F450A">
        <w:t>LDNO HV: HV Generation Intermittent High GDA</w:t>
      </w:r>
    </w:p>
    <w:p w14:paraId="69426148" w14:textId="77777777" w:rsidR="000F450A" w:rsidRPr="000F450A" w:rsidRDefault="000F450A" w:rsidP="000F450A">
      <w:pPr>
        <w:pStyle w:val="ListBullet"/>
      </w:pPr>
      <w:r w:rsidRPr="000F450A">
        <w:t>HV Generation Non-Intermittent Low GDA</w:t>
      </w:r>
    </w:p>
    <w:p w14:paraId="329AE378" w14:textId="77777777" w:rsidR="000F450A" w:rsidRPr="000F450A" w:rsidRDefault="000F450A" w:rsidP="000F450A">
      <w:pPr>
        <w:pStyle w:val="ListBullet"/>
      </w:pPr>
      <w:r w:rsidRPr="000F450A">
        <w:t>LDNO HV: HV Generation Non-Intermittent Low GDA</w:t>
      </w:r>
    </w:p>
    <w:p w14:paraId="7B15440A" w14:textId="77777777" w:rsidR="000F450A" w:rsidRPr="000F450A" w:rsidRDefault="000F450A" w:rsidP="000F450A">
      <w:pPr>
        <w:pStyle w:val="ListBullet"/>
      </w:pPr>
      <w:r w:rsidRPr="000F450A">
        <w:t>HV Generation Non-Intermittent Medium GDA</w:t>
      </w:r>
    </w:p>
    <w:p w14:paraId="79E01E7A" w14:textId="77777777" w:rsidR="000F450A" w:rsidRPr="000F450A" w:rsidRDefault="000F450A" w:rsidP="000F450A">
      <w:pPr>
        <w:pStyle w:val="ListBullet"/>
      </w:pPr>
      <w:r w:rsidRPr="000F450A">
        <w:t>LDNO HV: HV Generation Non-Intermittent Medium GDA</w:t>
      </w:r>
    </w:p>
    <w:p w14:paraId="25FE2F6C" w14:textId="77777777" w:rsidR="000F450A" w:rsidRPr="000F450A" w:rsidRDefault="000F450A" w:rsidP="000F450A">
      <w:pPr>
        <w:pStyle w:val="ListBullet"/>
      </w:pPr>
      <w:r w:rsidRPr="000F450A">
        <w:t>HV Generation Non-Intermittent High GDA</w:t>
      </w:r>
    </w:p>
    <w:p w14:paraId="236E1AE0" w14:textId="77777777" w:rsidR="000F450A" w:rsidRPr="000F450A" w:rsidRDefault="000F450A" w:rsidP="000F450A">
      <w:pPr>
        <w:pStyle w:val="ListBullet"/>
      </w:pPr>
      <w:r w:rsidRPr="000F450A">
        <w:t>LDNO HV: HV Generation Non-Intermittent High GDA</w:t>
      </w:r>
    </w:p>
    <w:p w14:paraId="0C0646A9" w14:textId="77777777" w:rsidR="00964778" w:rsidRDefault="00964778" w:rsidP="004F03A7">
      <w:pPr>
        <w:pStyle w:val="Heading2"/>
      </w:pPr>
      <w:r>
        <w:t>Additional calculation tables</w:t>
      </w:r>
    </w:p>
    <w:p w14:paraId="67D1862D" w14:textId="77777777" w:rsidR="00964778" w:rsidRPr="00964778" w:rsidRDefault="00964778" w:rsidP="00964778">
      <w:pPr>
        <w:pStyle w:val="Text"/>
      </w:pPr>
      <w:r>
        <w:t>There are no additional calculation tables.</w:t>
      </w:r>
    </w:p>
    <w:p w14:paraId="6C1562CF" w14:textId="77777777" w:rsidR="00964778" w:rsidRDefault="00964778" w:rsidP="00964778">
      <w:pPr>
        <w:pStyle w:val="Heading2"/>
      </w:pPr>
      <w:r>
        <w:t>Modified calculation tables</w:t>
      </w:r>
    </w:p>
    <w:p w14:paraId="32160606" w14:textId="77777777" w:rsidR="000F450A" w:rsidRDefault="00B23F95" w:rsidP="00B23F95">
      <w:pPr>
        <w:pStyle w:val="Text"/>
        <w:rPr>
          <w:lang w:bidi="ar-SA"/>
        </w:rPr>
      </w:pPr>
      <w:r w:rsidRPr="00B23F95">
        <w:t xml:space="preserve">The tariff list has been </w:t>
      </w:r>
      <w:r w:rsidR="00FF4217" w:rsidRPr="00B23F95">
        <w:t xml:space="preserve">expanded </w:t>
      </w:r>
      <w:r w:rsidR="000F450A">
        <w:t>wherever appropriate.</w:t>
      </w:r>
    </w:p>
    <w:p w14:paraId="16F2BE7F" w14:textId="2C6989A4" w:rsidR="000F450A" w:rsidRPr="000F450A" w:rsidRDefault="000F450A" w:rsidP="000F450A">
      <w:pPr>
        <w:pStyle w:val="Text"/>
      </w:pPr>
      <w:r w:rsidRPr="000F450A">
        <w:t xml:space="preserve">The percentage adjustments for the new GDA tariffs are hard-coded in the constant data table </w:t>
      </w:r>
      <w:r w:rsidRPr="000F450A">
        <w:rPr>
          <w:b/>
          <w:lang w:bidi="ar-SA"/>
        </w:rPr>
        <w:t>2005. Network use factors</w:t>
      </w:r>
      <w:r w:rsidRPr="000F450A">
        <w:t>.</w:t>
      </w:r>
    </w:p>
    <w:p w14:paraId="68780A2E" w14:textId="77777777" w:rsidR="000A5F45" w:rsidRDefault="000A5F45" w:rsidP="000A5F45">
      <w:pPr>
        <w:pStyle w:val="Heading2"/>
      </w:pPr>
      <w:r>
        <w:t>Other changes</w:t>
      </w:r>
    </w:p>
    <w:p w14:paraId="79D105B3" w14:textId="2B5EA6D6" w:rsidR="00964778" w:rsidRPr="00964778" w:rsidRDefault="000A5F45" w:rsidP="000A5F45">
      <w:pPr>
        <w:pStyle w:val="Text"/>
        <w:numPr>
          <w:ilvl w:val="1"/>
          <w:numId w:val="3"/>
        </w:numPr>
      </w:pPr>
      <w:r w:rsidRPr="003F7899">
        <w:t xml:space="preserve">The only other changes are </w:t>
      </w:r>
      <w:r w:rsidR="00AF086D">
        <w:t xml:space="preserve">the implementation of DCP 163 (removal of HV Sub tariffs) and </w:t>
      </w:r>
      <w:r w:rsidRPr="003F7899">
        <w:t>the correction of a few cosmetic defects in model</w:t>
      </w:r>
      <w:r>
        <w:t xml:space="preserve"> </w:t>
      </w:r>
      <w:r w:rsidR="000F450A">
        <w:t>102.  The most significant change is the incorporation of table 1001 within the Input sheet with all the other input data, the restructuring of that table to separate inputs and calculations into different columns.</w:t>
      </w:r>
    </w:p>
    <w:sectPr w:rsidR="00964778" w:rsidRPr="00964778" w:rsidSect="00964778">
      <w:footerReference w:type="default" r:id="rId8"/>
      <w:pgSz w:w="11900" w:h="16840"/>
      <w:pgMar w:top="1800" w:right="1440" w:bottom="1440" w:left="1440" w:header="1080" w:footer="835"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67C525" w14:textId="77777777" w:rsidR="00C629DA" w:rsidRDefault="00C629DA" w:rsidP="00964778">
      <w:pPr>
        <w:spacing w:after="0"/>
      </w:pPr>
      <w:r>
        <w:separator/>
      </w:r>
    </w:p>
  </w:endnote>
  <w:endnote w:type="continuationSeparator" w:id="0">
    <w:p w14:paraId="428BA1D5" w14:textId="77777777" w:rsidR="00C629DA" w:rsidRDefault="00C629DA" w:rsidP="0096477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MS Mincho">
    <w:altName w:val="ＭＳ 明朝"/>
    <w:panose1 w:val="00000000000000000000"/>
    <w:charset w:val="80"/>
    <w:family w:val="roman"/>
    <w:notTrueType/>
    <w:pitch w:val="fixed"/>
    <w:sig w:usb0="00000001" w:usb1="08070000" w:usb2="00000010" w:usb3="00000000" w:csb0="00020000" w:csb1="00000000"/>
  </w:font>
  <w:font w:name="Courier">
    <w:panose1 w:val="02000500000000000000"/>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MS Gothic">
    <w:altName w:val="ＭＳ ゴシック"/>
    <w:panose1 w:val="00000000000000000000"/>
    <w:charset w:val="80"/>
    <w:family w:val="modern"/>
    <w:notTrueType/>
    <w:pitch w:val="fixed"/>
    <w:sig w:usb0="00000001" w:usb1="08070000" w:usb2="00000010" w:usb3="00000000" w:csb0="00020000" w:csb1="00000000"/>
  </w:font>
  <w:font w:name="Verdana">
    <w:panose1 w:val="020B060403050404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0FF2CF" w14:textId="77777777" w:rsidR="00C629DA" w:rsidRDefault="00C629DA">
    <w:pPr>
      <w:pStyle w:val="Footer"/>
    </w:pPr>
    <w:r w:rsidRPr="008021FC">
      <w:tab/>
    </w:r>
    <w:r>
      <w:fldChar w:fldCharType="begin"/>
    </w:r>
    <w:r>
      <w:instrText xml:space="preserve"> PAGE  \* MERGEFORMAT </w:instrText>
    </w:r>
    <w:r>
      <w:fldChar w:fldCharType="separate"/>
    </w:r>
    <w:r w:rsidR="00D9519F">
      <w:rPr>
        <w:noProof/>
      </w:rPr>
      <w:t>1</w:t>
    </w:r>
    <w: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D49DEF" w14:textId="77777777" w:rsidR="00C629DA" w:rsidRDefault="00C629DA" w:rsidP="00964778">
      <w:pPr>
        <w:spacing w:after="0"/>
      </w:pPr>
      <w:r>
        <w:separator/>
      </w:r>
    </w:p>
  </w:footnote>
  <w:footnote w:type="continuationSeparator" w:id="0">
    <w:p w14:paraId="6BF62F40" w14:textId="77777777" w:rsidR="00C629DA" w:rsidRDefault="00C629DA" w:rsidP="00964778">
      <w:pPr>
        <w:spacing w:after="0"/>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A3BE4C6C"/>
    <w:lvl w:ilvl="0">
      <w:start w:val="1"/>
      <w:numFmt w:val="bullet"/>
      <w:lvlText w:val=""/>
      <w:lvlJc w:val="left"/>
      <w:pPr>
        <w:tabs>
          <w:tab w:val="num" w:pos="643"/>
        </w:tabs>
        <w:ind w:left="643" w:hanging="360"/>
      </w:pPr>
      <w:rPr>
        <w:rFonts w:ascii="Symbol" w:hAnsi="Symbol" w:hint="default"/>
      </w:rPr>
    </w:lvl>
  </w:abstractNum>
  <w:abstractNum w:abstractNumId="1">
    <w:nsid w:val="FFFFFF89"/>
    <w:multiLevelType w:val="singleLevel"/>
    <w:tmpl w:val="A412BD90"/>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1FB87DBC"/>
    <w:multiLevelType w:val="multilevel"/>
    <w:tmpl w:val="3C283E6E"/>
    <w:lvl w:ilvl="0">
      <w:start w:val="1"/>
      <w:numFmt w:val="none"/>
      <w:suff w:val="nothing"/>
      <w:lvlText w:val=""/>
      <w:lvlJc w:val="left"/>
      <w:rPr>
        <w:rFonts w:hint="default"/>
      </w:rPr>
    </w:lvl>
    <w:lvl w:ilvl="1">
      <w:start w:val="1"/>
      <w:numFmt w:val="decimal"/>
      <w:lvlRestart w:val="0"/>
      <w:pStyle w:val="Text"/>
      <w:lvlText w:val="%2."/>
      <w:lvlJc w:val="left"/>
      <w:pPr>
        <w:tabs>
          <w:tab w:val="num" w:pos="720"/>
        </w:tabs>
        <w:ind w:left="720" w:hanging="720"/>
      </w:pPr>
      <w:rPr>
        <w:rFonts w:hint="default"/>
      </w:rPr>
    </w:lvl>
    <w:lvl w:ilvl="2">
      <w:start w:val="1"/>
      <w:numFmt w:val="lowerLetter"/>
      <w:lvlText w:val="(%3)"/>
      <w:lvlJc w:val="left"/>
      <w:pPr>
        <w:tabs>
          <w:tab w:val="num" w:pos="1195"/>
        </w:tabs>
        <w:ind w:left="1195" w:hanging="475"/>
      </w:pPr>
      <w:rPr>
        <w:rFonts w:hint="default"/>
      </w:rPr>
    </w:lvl>
    <w:lvl w:ilvl="3">
      <w:start w:val="1"/>
      <w:numFmt w:val="lowerRoman"/>
      <w:lvlText w:val="(%4)"/>
      <w:lvlJc w:val="left"/>
      <w:pPr>
        <w:tabs>
          <w:tab w:val="num" w:pos="1685"/>
        </w:tabs>
        <w:ind w:left="1685" w:hanging="490"/>
      </w:pPr>
      <w:rPr>
        <w:rFonts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abstractNum w:abstractNumId="3">
    <w:nsid w:val="45F57804"/>
    <w:multiLevelType w:val="hybridMultilevel"/>
    <w:tmpl w:val="246C9F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 w:numId="4">
    <w:abstractNumId w:val="1"/>
  </w:num>
  <w:num w:numId="5">
    <w:abstractNumId w:val="2"/>
  </w:num>
  <w:num w:numId="6">
    <w:abstractNumId w:val="0"/>
  </w:num>
  <w:num w:numId="7">
    <w:abstractNumId w:val="2"/>
  </w:num>
  <w:num w:numId="8">
    <w:abstractNumId w:val="2"/>
  </w:num>
  <w:num w:numId="9">
    <w:abstractNumId w:val="2"/>
  </w:num>
  <w:num w:numId="10">
    <w:abstractNumId w:val="2"/>
  </w:num>
  <w:num w:numId="11">
    <w:abstractNumId w:val="2"/>
  </w:num>
  <w:num w:numId="12">
    <w:abstractNumId w:val="2"/>
  </w:num>
  <w:num w:numId="13">
    <w:abstractNumId w:val="3"/>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w:rsids>
    <w:rsidRoot w:val="00964778"/>
    <w:rsid w:val="00012D36"/>
    <w:rsid w:val="000A5F45"/>
    <w:rsid w:val="000F450A"/>
    <w:rsid w:val="00323937"/>
    <w:rsid w:val="004D75D4"/>
    <w:rsid w:val="004F03A7"/>
    <w:rsid w:val="00747B12"/>
    <w:rsid w:val="008620BE"/>
    <w:rsid w:val="00964778"/>
    <w:rsid w:val="009D5D08"/>
    <w:rsid w:val="009F1DB7"/>
    <w:rsid w:val="00AF086D"/>
    <w:rsid w:val="00B23F95"/>
    <w:rsid w:val="00C629DA"/>
    <w:rsid w:val="00D81270"/>
    <w:rsid w:val="00D844C1"/>
    <w:rsid w:val="00D9519F"/>
    <w:rsid w:val="00DD37C4"/>
    <w:rsid w:val="00DF5AE2"/>
    <w:rsid w:val="00FD6EEC"/>
    <w:rsid w:val="00FF42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D23117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pPr>
      <w:spacing w:after="240"/>
      <w:jc w:val="both"/>
    </w:pPr>
    <w:rPr>
      <w:kern w:val="14"/>
      <w:sz w:val="24"/>
      <w:lang w:val="en-GB" w:bidi="en-US"/>
    </w:rPr>
  </w:style>
  <w:style w:type="paragraph" w:styleId="Heading1">
    <w:name w:val="heading 1"/>
    <w:basedOn w:val="Normal"/>
    <w:next w:val="Text"/>
    <w:qFormat/>
    <w:pPr>
      <w:keepNext/>
      <w:numPr>
        <w:numId w:val="10"/>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link w:val="Heading2Char"/>
    <w:qFormat/>
    <w:rsid w:val="004F03A7"/>
    <w:pPr>
      <w:keepNext/>
      <w:jc w:val="left"/>
      <w:outlineLvl w:val="1"/>
    </w:pPr>
    <w:rPr>
      <w:rFonts w:ascii="Arial Black" w:hAnsi="Arial Black"/>
      <w:color w:val="333333"/>
      <w:kern w:val="0"/>
      <w:sz w:val="20"/>
    </w:rPr>
  </w:style>
  <w:style w:type="paragraph" w:styleId="Heading3">
    <w:name w:val="heading 3"/>
    <w:basedOn w:val="Normal"/>
    <w:next w:val="Text"/>
    <w:qFormat/>
    <w:rsid w:val="00F51716"/>
    <w:pPr>
      <w:keepNext/>
      <w:jc w:val="left"/>
      <w:outlineLvl w:val="2"/>
    </w:pPr>
    <w:rPr>
      <w:rFonts w:cs="Arial"/>
      <w:b/>
      <w:color w:val="333333"/>
      <w:kern w:val="0"/>
      <w:sz w:val="22"/>
      <w:szCs w:val="18"/>
    </w:rPr>
  </w:style>
  <w:style w:type="paragraph" w:styleId="Heading4">
    <w:name w:val="heading 4"/>
    <w:basedOn w:val="Normal"/>
    <w:next w:val="Normal"/>
    <w:qFormat/>
    <w:pPr>
      <w:keepNext/>
      <w:jc w:val="left"/>
      <w:outlineLvl w:val="3"/>
    </w:pPr>
    <w:rPr>
      <w:i/>
      <w:shd w:val="clear" w:color="FFFFFF" w:fil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0"/>
      <w:jc w:val="left"/>
    </w:pPr>
  </w:style>
  <w:style w:type="paragraph" w:styleId="Caption">
    <w:name w:val="caption"/>
    <w:basedOn w:val="Normal"/>
    <w:next w:val="Table"/>
    <w:qFormat/>
    <w:pPr>
      <w:keepNext/>
      <w:keepLines/>
      <w:tabs>
        <w:tab w:val="left" w:pos="1080"/>
      </w:tabs>
      <w:ind w:left="1080" w:hanging="1080"/>
      <w:jc w:val="left"/>
      <w:outlineLvl w:val="4"/>
    </w:pPr>
    <w:rPr>
      <w:rFonts w:eastAsia="MS Mincho"/>
      <w:b/>
      <w:sz w:val="22"/>
    </w:rPr>
  </w:style>
  <w:style w:type="paragraph" w:customStyle="1" w:styleId="Code">
    <w:name w:val="Code"/>
    <w:basedOn w:val="BodyText"/>
    <w:rPr>
      <w:rFonts w:ascii="Courier" w:hAnsi="Courier"/>
      <w:sz w:val="16"/>
    </w:rPr>
  </w:style>
  <w:style w:type="paragraph" w:customStyle="1" w:styleId="DocumentControl">
    <w:name w:val="Document Control"/>
    <w:basedOn w:val="Normal"/>
    <w:pPr>
      <w:tabs>
        <w:tab w:val="left" w:pos="1786"/>
        <w:tab w:val="left" w:pos="9000"/>
      </w:tabs>
      <w:spacing w:after="0" w:line="240" w:lineRule="exact"/>
      <w:jc w:val="left"/>
    </w:pPr>
    <w:rPr>
      <w:rFonts w:ascii="Arial Black" w:hAnsi="Arial Black"/>
      <w:kern w:val="20"/>
      <w:sz w:val="20"/>
    </w:rPr>
  </w:style>
  <w:style w:type="paragraph" w:styleId="DocumentMap">
    <w:name w:val="Document Map"/>
    <w:basedOn w:val="Normal"/>
    <w:semiHidden/>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Pr>
      <w:i/>
      <w:color w:val="FF0000"/>
      <w:shd w:val="clear" w:color="FFFFFF" w:fill="FFFF99"/>
    </w:rPr>
  </w:style>
  <w:style w:type="character" w:customStyle="1" w:styleId="DraftingNoteChar">
    <w:name w:val="Drafting Note Char"/>
    <w:basedOn w:val="DefaultParagraphFont"/>
    <w:rPr>
      <w:rFonts w:cs="Times New Roman"/>
      <w:i/>
      <w:color w:val="FF0000"/>
      <w:kern w:val="14"/>
      <w:sz w:val="24"/>
      <w:shd w:val="clear" w:color="FFFFFF" w:fill="FFFF99"/>
      <w:lang w:val="en-GB" w:eastAsia="en-US"/>
    </w:rPr>
  </w:style>
  <w:style w:type="paragraph" w:customStyle="1" w:styleId="Equation">
    <w:name w:val="Equation"/>
    <w:basedOn w:val="BodyText"/>
    <w:pPr>
      <w:tabs>
        <w:tab w:val="right" w:pos="8640"/>
      </w:tabs>
      <w:spacing w:after="240"/>
      <w:ind w:left="1080"/>
    </w:pPr>
  </w:style>
  <w:style w:type="paragraph" w:customStyle="1" w:styleId="Eqwhere">
    <w:name w:val="Eqwhere"/>
    <w:basedOn w:val="BodyText"/>
    <w:pPr>
      <w:spacing w:after="240"/>
      <w:ind w:left="720"/>
    </w:pPr>
  </w:style>
  <w:style w:type="character" w:styleId="FollowedHyperlink">
    <w:name w:val="FollowedHyperlink"/>
    <w:basedOn w:val="DefaultParagraphFont"/>
    <w:rPr>
      <w:rFonts w:cs="Times New Roman"/>
      <w:color w:val="auto"/>
      <w:u w:val="none"/>
    </w:rPr>
  </w:style>
  <w:style w:type="paragraph" w:styleId="Header">
    <w:name w:val="header"/>
    <w:basedOn w:val="Normal"/>
    <w:pPr>
      <w:tabs>
        <w:tab w:val="right" w:pos="9000"/>
      </w:tabs>
      <w:spacing w:after="0" w:line="240" w:lineRule="exact"/>
      <w:jc w:val="left"/>
    </w:pPr>
    <w:rPr>
      <w:rFonts w:ascii="Arial" w:hAnsi="Arial"/>
      <w:color w:val="0066CC"/>
      <w:kern w:val="18"/>
      <w:sz w:val="18"/>
    </w:rPr>
  </w:style>
  <w:style w:type="paragraph" w:styleId="Footer">
    <w:name w:val="footer"/>
    <w:basedOn w:val="Header"/>
    <w:semiHidden/>
  </w:style>
  <w:style w:type="character" w:styleId="FootnoteReference">
    <w:name w:val="footnote reference"/>
    <w:basedOn w:val="DefaultParagraphFont"/>
    <w:semiHidden/>
    <w:rPr>
      <w:rFonts w:cs="Times New Roman"/>
      <w:vertAlign w:val="superscript"/>
    </w:rPr>
  </w:style>
  <w:style w:type="paragraph" w:styleId="FootnoteText">
    <w:name w:val="footnote text"/>
    <w:basedOn w:val="Normal"/>
    <w:semiHidden/>
    <w:pPr>
      <w:tabs>
        <w:tab w:val="left" w:pos="180"/>
      </w:tabs>
      <w:spacing w:after="0"/>
      <w:ind w:left="180" w:hanging="180"/>
      <w:jc w:val="left"/>
    </w:pPr>
    <w:rPr>
      <w:sz w:val="18"/>
    </w:rPr>
  </w:style>
  <w:style w:type="paragraph" w:customStyle="1" w:styleId="Hidden">
    <w:name w:val="Hidden"/>
    <w:basedOn w:val="DocumentControl"/>
    <w:rPr>
      <w:vanish/>
      <w:color w:val="FF6633"/>
    </w:rPr>
  </w:style>
  <w:style w:type="character" w:styleId="Hyperlink">
    <w:name w:val="Hyperlink"/>
    <w:basedOn w:val="DefaultParagraphFont"/>
    <w:rPr>
      <w:rFonts w:cs="Times New Roman"/>
      <w:color w:val="auto"/>
    </w:rPr>
  </w:style>
  <w:style w:type="paragraph" w:styleId="ListBullet">
    <w:name w:val="List Bullet"/>
    <w:basedOn w:val="Normal"/>
    <w:pPr>
      <w:numPr>
        <w:ilvl w:val="2"/>
        <w:numId w:val="10"/>
      </w:numPr>
    </w:pPr>
  </w:style>
  <w:style w:type="paragraph" w:styleId="ListBullet2">
    <w:name w:val="List Bullet 2"/>
    <w:basedOn w:val="Normal"/>
    <w:pPr>
      <w:numPr>
        <w:ilvl w:val="3"/>
        <w:numId w:val="10"/>
      </w:numPr>
    </w:pPr>
  </w:style>
  <w:style w:type="paragraph" w:styleId="PlainText">
    <w:name w:val="Plain Text"/>
    <w:basedOn w:val="Normal"/>
    <w:rPr>
      <w:rFonts w:ascii="Courier" w:hAnsi="Courier"/>
      <w:szCs w:val="24"/>
    </w:rPr>
  </w:style>
  <w:style w:type="paragraph" w:customStyle="1" w:styleId="Quotation">
    <w:name w:val="Quotation"/>
    <w:basedOn w:val="BodyText"/>
    <w:pPr>
      <w:spacing w:after="240"/>
      <w:ind w:left="1080" w:right="360"/>
      <w:jc w:val="both"/>
    </w:pPr>
    <w:rPr>
      <w:spacing w:val="-4"/>
      <w:kern w:val="20"/>
    </w:rPr>
  </w:style>
  <w:style w:type="paragraph" w:customStyle="1" w:styleId="Table">
    <w:name w:val="Table"/>
    <w:basedOn w:val="Normal"/>
    <w:pPr>
      <w:tabs>
        <w:tab w:val="num" w:pos="720"/>
      </w:tabs>
      <w:spacing w:before="120" w:after="120"/>
      <w:jc w:val="left"/>
    </w:pPr>
    <w:rPr>
      <w:sz w:val="22"/>
    </w:rPr>
  </w:style>
  <w:style w:type="table" w:styleId="TableGrid">
    <w:name w:val="Table Grid"/>
    <w:basedOn w:val="TableNormal"/>
    <w:pPr>
      <w:spacing w:after="240"/>
      <w:jc w:val="both"/>
    </w:pPr>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LastNote">
    <w:name w:val="Table Last Note"/>
    <w:basedOn w:val="Normal"/>
    <w:pPr>
      <w:keepLines/>
      <w:tabs>
        <w:tab w:val="num" w:pos="0"/>
      </w:tabs>
      <w:spacing w:before="40"/>
    </w:pPr>
    <w:rPr>
      <w:rFonts w:cs="Arial"/>
      <w:sz w:val="18"/>
      <w:szCs w:val="24"/>
    </w:rPr>
  </w:style>
  <w:style w:type="paragraph" w:customStyle="1" w:styleId="TableNotes">
    <w:name w:val="Table Notes"/>
    <w:basedOn w:val="Normal"/>
    <w:pPr>
      <w:keepNext/>
      <w:keepLines/>
      <w:tabs>
        <w:tab w:val="num" w:pos="720"/>
      </w:tabs>
      <w:spacing w:before="40" w:after="40"/>
    </w:pPr>
    <w:rPr>
      <w:i/>
      <w:sz w:val="18"/>
    </w:rPr>
  </w:style>
  <w:style w:type="paragraph" w:customStyle="1" w:styleId="Text">
    <w:name w:val="Text"/>
    <w:basedOn w:val="Normal"/>
    <w:pPr>
      <w:numPr>
        <w:ilvl w:val="1"/>
        <w:numId w:val="10"/>
      </w:numPr>
    </w:pPr>
  </w:style>
  <w:style w:type="paragraph" w:styleId="TOC1">
    <w:name w:val="toc 1"/>
    <w:basedOn w:val="Normal"/>
    <w:next w:val="Normal"/>
    <w:autoRedefine/>
    <w:semiHidden/>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pPr>
      <w:tabs>
        <w:tab w:val="right" w:leader="dot" w:pos="9000"/>
      </w:tabs>
      <w:spacing w:after="0"/>
      <w:ind w:right="380"/>
    </w:pPr>
    <w:rPr>
      <w:noProof/>
      <w:sz w:val="18"/>
    </w:rPr>
  </w:style>
  <w:style w:type="paragraph" w:styleId="TOCHeading">
    <w:name w:val="TOC Heading"/>
    <w:basedOn w:val="TOC1"/>
    <w:qFormat/>
    <w:pPr>
      <w:ind w:right="0"/>
    </w:pPr>
  </w:style>
  <w:style w:type="paragraph" w:customStyle="1" w:styleId="Default">
    <w:name w:val="Default"/>
    <w:rsid w:val="008A3EC3"/>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784EED"/>
    <w:rPr>
      <w:rFonts w:cs="Times New Roman"/>
    </w:rPr>
  </w:style>
  <w:style w:type="paragraph" w:customStyle="1" w:styleId="Byline">
    <w:name w:val="Byline"/>
    <w:basedOn w:val="Heading3"/>
    <w:rsid w:val="004F03A7"/>
    <w:pPr>
      <w:outlineLvl w:val="4"/>
    </w:pPr>
  </w:style>
  <w:style w:type="character" w:customStyle="1" w:styleId="Heading2Char">
    <w:name w:val="Heading 2 Char"/>
    <w:basedOn w:val="DefaultParagraphFont"/>
    <w:link w:val="Heading2"/>
    <w:rsid w:val="000A5F45"/>
    <w:rPr>
      <w:rFonts w:ascii="Arial Black" w:hAnsi="Arial Black"/>
      <w:color w:val="333333"/>
      <w:lang w:val="en-GB" w:bidi="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pPr>
      <w:spacing w:after="240"/>
      <w:jc w:val="both"/>
    </w:pPr>
    <w:rPr>
      <w:kern w:val="14"/>
      <w:sz w:val="24"/>
      <w:lang w:val="en-GB" w:bidi="en-US"/>
    </w:rPr>
  </w:style>
  <w:style w:type="paragraph" w:styleId="Heading1">
    <w:name w:val="heading 1"/>
    <w:basedOn w:val="Normal"/>
    <w:next w:val="Text"/>
    <w:qFormat/>
    <w:pPr>
      <w:keepNext/>
      <w:numPr>
        <w:numId w:val="10"/>
      </w:numPr>
      <w:spacing w:after="180"/>
      <w:jc w:val="left"/>
      <w:outlineLvl w:val="0"/>
    </w:pPr>
    <w:rPr>
      <w:rFonts w:ascii="Arial Black" w:hAnsi="Arial Black"/>
      <w:color w:val="333333"/>
      <w:kern w:val="0"/>
      <w:sz w:val="28"/>
      <w:lang w:eastAsia="ja-JP"/>
    </w:rPr>
  </w:style>
  <w:style w:type="paragraph" w:styleId="Heading2">
    <w:name w:val="heading 2"/>
    <w:basedOn w:val="Normal"/>
    <w:next w:val="Text"/>
    <w:link w:val="Heading2Char"/>
    <w:qFormat/>
    <w:rsid w:val="004F03A7"/>
    <w:pPr>
      <w:keepNext/>
      <w:jc w:val="left"/>
      <w:outlineLvl w:val="1"/>
    </w:pPr>
    <w:rPr>
      <w:rFonts w:ascii="Arial Black" w:hAnsi="Arial Black"/>
      <w:color w:val="333333"/>
      <w:kern w:val="0"/>
      <w:sz w:val="20"/>
    </w:rPr>
  </w:style>
  <w:style w:type="paragraph" w:styleId="Heading3">
    <w:name w:val="heading 3"/>
    <w:basedOn w:val="Normal"/>
    <w:next w:val="Text"/>
    <w:qFormat/>
    <w:rsid w:val="00F51716"/>
    <w:pPr>
      <w:keepNext/>
      <w:jc w:val="left"/>
      <w:outlineLvl w:val="2"/>
    </w:pPr>
    <w:rPr>
      <w:rFonts w:cs="Arial"/>
      <w:b/>
      <w:color w:val="333333"/>
      <w:kern w:val="0"/>
      <w:sz w:val="22"/>
      <w:szCs w:val="18"/>
    </w:rPr>
  </w:style>
  <w:style w:type="paragraph" w:styleId="Heading4">
    <w:name w:val="heading 4"/>
    <w:basedOn w:val="Normal"/>
    <w:next w:val="Normal"/>
    <w:qFormat/>
    <w:pPr>
      <w:keepNext/>
      <w:jc w:val="left"/>
      <w:outlineLvl w:val="3"/>
    </w:pPr>
    <w:rPr>
      <w:i/>
      <w:shd w:val="clear" w:color="FFFFFF" w:fil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0"/>
      <w:jc w:val="left"/>
    </w:pPr>
  </w:style>
  <w:style w:type="paragraph" w:styleId="Caption">
    <w:name w:val="caption"/>
    <w:basedOn w:val="Normal"/>
    <w:next w:val="Table"/>
    <w:qFormat/>
    <w:pPr>
      <w:keepNext/>
      <w:keepLines/>
      <w:tabs>
        <w:tab w:val="left" w:pos="1080"/>
      </w:tabs>
      <w:ind w:left="1080" w:hanging="1080"/>
      <w:jc w:val="left"/>
      <w:outlineLvl w:val="4"/>
    </w:pPr>
    <w:rPr>
      <w:rFonts w:eastAsia="MS Mincho"/>
      <w:b/>
      <w:sz w:val="22"/>
    </w:rPr>
  </w:style>
  <w:style w:type="paragraph" w:customStyle="1" w:styleId="Code">
    <w:name w:val="Code"/>
    <w:basedOn w:val="BodyText"/>
    <w:rPr>
      <w:rFonts w:ascii="Courier" w:hAnsi="Courier"/>
      <w:sz w:val="16"/>
    </w:rPr>
  </w:style>
  <w:style w:type="paragraph" w:customStyle="1" w:styleId="DocumentControl">
    <w:name w:val="Document Control"/>
    <w:basedOn w:val="Normal"/>
    <w:pPr>
      <w:tabs>
        <w:tab w:val="left" w:pos="1786"/>
        <w:tab w:val="left" w:pos="9000"/>
      </w:tabs>
      <w:spacing w:after="0" w:line="240" w:lineRule="exact"/>
      <w:jc w:val="left"/>
    </w:pPr>
    <w:rPr>
      <w:rFonts w:ascii="Arial Black" w:hAnsi="Arial Black"/>
      <w:kern w:val="20"/>
      <w:sz w:val="20"/>
    </w:rPr>
  </w:style>
  <w:style w:type="paragraph" w:styleId="DocumentMap">
    <w:name w:val="Document Map"/>
    <w:basedOn w:val="Normal"/>
    <w:semiHidden/>
    <w:pPr>
      <w:shd w:val="clear" w:color="auto" w:fill="000080"/>
      <w:tabs>
        <w:tab w:val="num" w:pos="720"/>
      </w:tabs>
      <w:ind w:left="720" w:hanging="720"/>
    </w:pPr>
    <w:rPr>
      <w:rFonts w:ascii="Tahoma" w:eastAsia="MS Gothic" w:hAnsi="Tahoma"/>
      <w:sz w:val="18"/>
    </w:rPr>
  </w:style>
  <w:style w:type="paragraph" w:customStyle="1" w:styleId="DraftingNote">
    <w:name w:val="Drafting Note"/>
    <w:basedOn w:val="Normal"/>
    <w:rPr>
      <w:i/>
      <w:color w:val="FF0000"/>
      <w:shd w:val="clear" w:color="FFFFFF" w:fill="FFFF99"/>
    </w:rPr>
  </w:style>
  <w:style w:type="character" w:customStyle="1" w:styleId="DraftingNoteChar">
    <w:name w:val="Drafting Note Char"/>
    <w:basedOn w:val="DefaultParagraphFont"/>
    <w:rPr>
      <w:rFonts w:cs="Times New Roman"/>
      <w:i/>
      <w:color w:val="FF0000"/>
      <w:kern w:val="14"/>
      <w:sz w:val="24"/>
      <w:shd w:val="clear" w:color="FFFFFF" w:fill="FFFF99"/>
      <w:lang w:val="en-GB" w:eastAsia="en-US"/>
    </w:rPr>
  </w:style>
  <w:style w:type="paragraph" w:customStyle="1" w:styleId="Equation">
    <w:name w:val="Equation"/>
    <w:basedOn w:val="BodyText"/>
    <w:pPr>
      <w:tabs>
        <w:tab w:val="right" w:pos="8640"/>
      </w:tabs>
      <w:spacing w:after="240"/>
      <w:ind w:left="1080"/>
    </w:pPr>
  </w:style>
  <w:style w:type="paragraph" w:customStyle="1" w:styleId="Eqwhere">
    <w:name w:val="Eqwhere"/>
    <w:basedOn w:val="BodyText"/>
    <w:pPr>
      <w:spacing w:after="240"/>
      <w:ind w:left="720"/>
    </w:pPr>
  </w:style>
  <w:style w:type="character" w:styleId="FollowedHyperlink">
    <w:name w:val="FollowedHyperlink"/>
    <w:basedOn w:val="DefaultParagraphFont"/>
    <w:rPr>
      <w:rFonts w:cs="Times New Roman"/>
      <w:color w:val="auto"/>
      <w:u w:val="none"/>
    </w:rPr>
  </w:style>
  <w:style w:type="paragraph" w:styleId="Header">
    <w:name w:val="header"/>
    <w:basedOn w:val="Normal"/>
    <w:pPr>
      <w:tabs>
        <w:tab w:val="right" w:pos="9000"/>
      </w:tabs>
      <w:spacing w:after="0" w:line="240" w:lineRule="exact"/>
      <w:jc w:val="left"/>
    </w:pPr>
    <w:rPr>
      <w:rFonts w:ascii="Arial" w:hAnsi="Arial"/>
      <w:color w:val="0066CC"/>
      <w:kern w:val="18"/>
      <w:sz w:val="18"/>
    </w:rPr>
  </w:style>
  <w:style w:type="paragraph" w:styleId="Footer">
    <w:name w:val="footer"/>
    <w:basedOn w:val="Header"/>
    <w:semiHidden/>
  </w:style>
  <w:style w:type="character" w:styleId="FootnoteReference">
    <w:name w:val="footnote reference"/>
    <w:basedOn w:val="DefaultParagraphFont"/>
    <w:semiHidden/>
    <w:rPr>
      <w:rFonts w:cs="Times New Roman"/>
      <w:vertAlign w:val="superscript"/>
    </w:rPr>
  </w:style>
  <w:style w:type="paragraph" w:styleId="FootnoteText">
    <w:name w:val="footnote text"/>
    <w:basedOn w:val="Normal"/>
    <w:semiHidden/>
    <w:pPr>
      <w:tabs>
        <w:tab w:val="left" w:pos="180"/>
      </w:tabs>
      <w:spacing w:after="0"/>
      <w:ind w:left="180" w:hanging="180"/>
      <w:jc w:val="left"/>
    </w:pPr>
    <w:rPr>
      <w:sz w:val="18"/>
    </w:rPr>
  </w:style>
  <w:style w:type="paragraph" w:customStyle="1" w:styleId="Hidden">
    <w:name w:val="Hidden"/>
    <w:basedOn w:val="DocumentControl"/>
    <w:rPr>
      <w:vanish/>
      <w:color w:val="FF6633"/>
    </w:rPr>
  </w:style>
  <w:style w:type="character" w:styleId="Hyperlink">
    <w:name w:val="Hyperlink"/>
    <w:basedOn w:val="DefaultParagraphFont"/>
    <w:rPr>
      <w:rFonts w:cs="Times New Roman"/>
      <w:color w:val="auto"/>
    </w:rPr>
  </w:style>
  <w:style w:type="paragraph" w:styleId="ListBullet">
    <w:name w:val="List Bullet"/>
    <w:basedOn w:val="Normal"/>
    <w:pPr>
      <w:numPr>
        <w:ilvl w:val="2"/>
        <w:numId w:val="10"/>
      </w:numPr>
    </w:pPr>
  </w:style>
  <w:style w:type="paragraph" w:styleId="ListBullet2">
    <w:name w:val="List Bullet 2"/>
    <w:basedOn w:val="Normal"/>
    <w:pPr>
      <w:numPr>
        <w:ilvl w:val="3"/>
        <w:numId w:val="10"/>
      </w:numPr>
    </w:pPr>
  </w:style>
  <w:style w:type="paragraph" w:styleId="PlainText">
    <w:name w:val="Plain Text"/>
    <w:basedOn w:val="Normal"/>
    <w:rPr>
      <w:rFonts w:ascii="Courier" w:hAnsi="Courier"/>
      <w:szCs w:val="24"/>
    </w:rPr>
  </w:style>
  <w:style w:type="paragraph" w:customStyle="1" w:styleId="Quotation">
    <w:name w:val="Quotation"/>
    <w:basedOn w:val="BodyText"/>
    <w:pPr>
      <w:spacing w:after="240"/>
      <w:ind w:left="1080" w:right="360"/>
      <w:jc w:val="both"/>
    </w:pPr>
    <w:rPr>
      <w:spacing w:val="-4"/>
      <w:kern w:val="20"/>
    </w:rPr>
  </w:style>
  <w:style w:type="paragraph" w:customStyle="1" w:styleId="Table">
    <w:name w:val="Table"/>
    <w:basedOn w:val="Normal"/>
    <w:pPr>
      <w:tabs>
        <w:tab w:val="num" w:pos="720"/>
      </w:tabs>
      <w:spacing w:before="120" w:after="120"/>
      <w:jc w:val="left"/>
    </w:pPr>
    <w:rPr>
      <w:sz w:val="22"/>
    </w:rPr>
  </w:style>
  <w:style w:type="table" w:styleId="TableGrid">
    <w:name w:val="Table Grid"/>
    <w:basedOn w:val="TableNormal"/>
    <w:pPr>
      <w:spacing w:after="240"/>
      <w:jc w:val="both"/>
    </w:pPr>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LastNote">
    <w:name w:val="Table Last Note"/>
    <w:basedOn w:val="Normal"/>
    <w:pPr>
      <w:keepLines/>
      <w:tabs>
        <w:tab w:val="num" w:pos="0"/>
      </w:tabs>
      <w:spacing w:before="40"/>
    </w:pPr>
    <w:rPr>
      <w:rFonts w:cs="Arial"/>
      <w:sz w:val="18"/>
      <w:szCs w:val="24"/>
    </w:rPr>
  </w:style>
  <w:style w:type="paragraph" w:customStyle="1" w:styleId="TableNotes">
    <w:name w:val="Table Notes"/>
    <w:basedOn w:val="Normal"/>
    <w:pPr>
      <w:keepNext/>
      <w:keepLines/>
      <w:tabs>
        <w:tab w:val="num" w:pos="720"/>
      </w:tabs>
      <w:spacing w:before="40" w:after="40"/>
    </w:pPr>
    <w:rPr>
      <w:i/>
      <w:sz w:val="18"/>
    </w:rPr>
  </w:style>
  <w:style w:type="paragraph" w:customStyle="1" w:styleId="Text">
    <w:name w:val="Text"/>
    <w:basedOn w:val="Normal"/>
    <w:pPr>
      <w:numPr>
        <w:ilvl w:val="1"/>
        <w:numId w:val="10"/>
      </w:numPr>
    </w:pPr>
  </w:style>
  <w:style w:type="paragraph" w:styleId="TOC1">
    <w:name w:val="toc 1"/>
    <w:basedOn w:val="Normal"/>
    <w:next w:val="Normal"/>
    <w:autoRedefine/>
    <w:semiHidden/>
    <w:pPr>
      <w:keepNext/>
      <w:tabs>
        <w:tab w:val="left" w:pos="353"/>
        <w:tab w:val="right" w:leader="dot" w:pos="9000"/>
      </w:tabs>
      <w:spacing w:before="180" w:after="0"/>
      <w:ind w:left="360" w:right="374" w:hanging="360"/>
      <w:jc w:val="left"/>
    </w:pPr>
    <w:rPr>
      <w:rFonts w:ascii="Arial" w:hAnsi="Arial"/>
      <w:b/>
      <w:noProof/>
      <w:kern w:val="0"/>
      <w:sz w:val="22"/>
    </w:rPr>
  </w:style>
  <w:style w:type="paragraph" w:styleId="TOC2">
    <w:name w:val="toc 2"/>
    <w:basedOn w:val="Normal"/>
    <w:next w:val="Normal"/>
    <w:autoRedefine/>
    <w:semiHidden/>
    <w:pPr>
      <w:tabs>
        <w:tab w:val="right" w:leader="dot" w:pos="9000"/>
      </w:tabs>
      <w:spacing w:before="240" w:after="0"/>
      <w:ind w:right="360"/>
      <w:jc w:val="left"/>
    </w:pPr>
    <w:rPr>
      <w:b/>
      <w:noProof/>
      <w:kern w:val="0"/>
      <w:sz w:val="22"/>
    </w:rPr>
  </w:style>
  <w:style w:type="paragraph" w:styleId="TOC3">
    <w:name w:val="toc 3"/>
    <w:basedOn w:val="Normal"/>
    <w:next w:val="Normal"/>
    <w:autoRedefine/>
    <w:semiHidden/>
    <w:pPr>
      <w:tabs>
        <w:tab w:val="right" w:leader="dot" w:pos="9000"/>
      </w:tabs>
      <w:spacing w:after="0"/>
      <w:ind w:right="380"/>
    </w:pPr>
    <w:rPr>
      <w:noProof/>
      <w:sz w:val="18"/>
    </w:rPr>
  </w:style>
  <w:style w:type="paragraph" w:styleId="TOCHeading">
    <w:name w:val="TOC Heading"/>
    <w:basedOn w:val="TOC1"/>
    <w:qFormat/>
    <w:pPr>
      <w:ind w:right="0"/>
    </w:pPr>
  </w:style>
  <w:style w:type="paragraph" w:customStyle="1" w:styleId="Default">
    <w:name w:val="Default"/>
    <w:rsid w:val="008A3EC3"/>
    <w:pPr>
      <w:autoSpaceDE w:val="0"/>
      <w:autoSpaceDN w:val="0"/>
      <w:adjustRightInd w:val="0"/>
    </w:pPr>
    <w:rPr>
      <w:rFonts w:ascii="Verdana" w:hAnsi="Verdana" w:cs="Verdana"/>
      <w:color w:val="000000"/>
      <w:sz w:val="24"/>
      <w:szCs w:val="24"/>
      <w:lang w:bidi="en-US"/>
    </w:rPr>
  </w:style>
  <w:style w:type="character" w:customStyle="1" w:styleId="legaddition">
    <w:name w:val="legaddition"/>
    <w:basedOn w:val="DefaultParagraphFont"/>
    <w:rsid w:val="00784EED"/>
    <w:rPr>
      <w:rFonts w:cs="Times New Roman"/>
    </w:rPr>
  </w:style>
  <w:style w:type="paragraph" w:customStyle="1" w:styleId="Byline">
    <w:name w:val="Byline"/>
    <w:basedOn w:val="Heading3"/>
    <w:rsid w:val="004F03A7"/>
    <w:pPr>
      <w:outlineLvl w:val="4"/>
    </w:pPr>
  </w:style>
  <w:style w:type="character" w:customStyle="1" w:styleId="Heading2Char">
    <w:name w:val="Heading 2 Char"/>
    <w:basedOn w:val="DefaultParagraphFont"/>
    <w:link w:val="Heading2"/>
    <w:rsid w:val="000A5F45"/>
    <w:rPr>
      <w:rFonts w:ascii="Arial Black" w:hAnsi="Arial Black"/>
      <w:color w:val="333333"/>
      <w:lang w:val="en-GB"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615611">
      <w:bodyDiv w:val="1"/>
      <w:marLeft w:val="0"/>
      <w:marRight w:val="0"/>
      <w:marTop w:val="0"/>
      <w:marBottom w:val="0"/>
      <w:divBdr>
        <w:top w:val="none" w:sz="0" w:space="0" w:color="auto"/>
        <w:left w:val="none" w:sz="0" w:space="0" w:color="auto"/>
        <w:bottom w:val="none" w:sz="0" w:space="0" w:color="auto"/>
        <w:right w:val="none" w:sz="0" w:space="0" w:color="auto"/>
      </w:divBdr>
    </w:div>
    <w:div w:id="510023806">
      <w:bodyDiv w:val="1"/>
      <w:marLeft w:val="0"/>
      <w:marRight w:val="0"/>
      <w:marTop w:val="0"/>
      <w:marBottom w:val="0"/>
      <w:divBdr>
        <w:top w:val="none" w:sz="0" w:space="0" w:color="auto"/>
        <w:left w:val="none" w:sz="0" w:space="0" w:color="auto"/>
        <w:bottom w:val="none" w:sz="0" w:space="0" w:color="auto"/>
        <w:right w:val="none" w:sz="0" w:space="0" w:color="auto"/>
      </w:divBdr>
    </w:div>
    <w:div w:id="626931170">
      <w:bodyDiv w:val="1"/>
      <w:marLeft w:val="0"/>
      <w:marRight w:val="0"/>
      <w:marTop w:val="0"/>
      <w:marBottom w:val="0"/>
      <w:divBdr>
        <w:top w:val="none" w:sz="0" w:space="0" w:color="auto"/>
        <w:left w:val="none" w:sz="0" w:space="0" w:color="auto"/>
        <w:bottom w:val="none" w:sz="0" w:space="0" w:color="auto"/>
        <w:right w:val="none" w:sz="0" w:space="0" w:color="auto"/>
      </w:divBdr>
    </w:div>
    <w:div w:id="658075761">
      <w:bodyDiv w:val="1"/>
      <w:marLeft w:val="0"/>
      <w:marRight w:val="0"/>
      <w:marTop w:val="0"/>
      <w:marBottom w:val="0"/>
      <w:divBdr>
        <w:top w:val="none" w:sz="0" w:space="0" w:color="auto"/>
        <w:left w:val="none" w:sz="0" w:space="0" w:color="auto"/>
        <w:bottom w:val="none" w:sz="0" w:space="0" w:color="auto"/>
        <w:right w:val="none" w:sz="0" w:space="0" w:color="auto"/>
      </w:divBdr>
    </w:div>
    <w:div w:id="679819499">
      <w:bodyDiv w:val="1"/>
      <w:marLeft w:val="0"/>
      <w:marRight w:val="0"/>
      <w:marTop w:val="0"/>
      <w:marBottom w:val="0"/>
      <w:divBdr>
        <w:top w:val="none" w:sz="0" w:space="0" w:color="auto"/>
        <w:left w:val="none" w:sz="0" w:space="0" w:color="auto"/>
        <w:bottom w:val="none" w:sz="0" w:space="0" w:color="auto"/>
        <w:right w:val="none" w:sz="0" w:space="0" w:color="auto"/>
      </w:divBdr>
    </w:div>
    <w:div w:id="749082163">
      <w:bodyDiv w:val="1"/>
      <w:marLeft w:val="0"/>
      <w:marRight w:val="0"/>
      <w:marTop w:val="0"/>
      <w:marBottom w:val="0"/>
      <w:divBdr>
        <w:top w:val="none" w:sz="0" w:space="0" w:color="auto"/>
        <w:left w:val="none" w:sz="0" w:space="0" w:color="auto"/>
        <w:bottom w:val="none" w:sz="0" w:space="0" w:color="auto"/>
        <w:right w:val="none" w:sz="0" w:space="0" w:color="auto"/>
      </w:divBdr>
    </w:div>
    <w:div w:id="1277520355">
      <w:bodyDiv w:val="1"/>
      <w:marLeft w:val="0"/>
      <w:marRight w:val="0"/>
      <w:marTop w:val="0"/>
      <w:marBottom w:val="0"/>
      <w:divBdr>
        <w:top w:val="none" w:sz="0" w:space="0" w:color="auto"/>
        <w:left w:val="none" w:sz="0" w:space="0" w:color="auto"/>
        <w:bottom w:val="none" w:sz="0" w:space="0" w:color="auto"/>
        <w:right w:val="none" w:sz="0" w:space="0" w:color="auto"/>
      </w:divBdr>
    </w:div>
    <w:div w:id="1370564336">
      <w:bodyDiv w:val="1"/>
      <w:marLeft w:val="0"/>
      <w:marRight w:val="0"/>
      <w:marTop w:val="0"/>
      <w:marBottom w:val="0"/>
      <w:divBdr>
        <w:top w:val="none" w:sz="0" w:space="0" w:color="auto"/>
        <w:left w:val="none" w:sz="0" w:space="0" w:color="auto"/>
        <w:bottom w:val="none" w:sz="0" w:space="0" w:color="auto"/>
        <w:right w:val="none" w:sz="0" w:space="0" w:color="auto"/>
      </w:divBdr>
    </w:div>
    <w:div w:id="207770004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franck:Documents:Projects:Templates:Pap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Paper.dotx</Template>
  <TotalTime>1</TotalTime>
  <Pages>2</Pages>
  <Words>362</Words>
  <Characters>2069</Characters>
  <Application>Microsoft Macintosh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Title</vt:lpstr>
    </vt:vector>
  </TitlesOfParts>
  <Manager/>
  <Company/>
  <LinksUpToDate>false</LinksUpToDate>
  <CharactersWithSpaces>2427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Franck Latrémolière (Reckon)</dc:creator>
  <cp:keywords/>
  <dc:description/>
  <cp:lastModifiedBy>Franck Latrémolière (Reckon)</cp:lastModifiedBy>
  <cp:revision>2</cp:revision>
  <cp:lastPrinted>2014-01-02T18:46:00Z</cp:lastPrinted>
  <dcterms:created xsi:type="dcterms:W3CDTF">2014-01-20T11:34:00Z</dcterms:created>
  <dcterms:modified xsi:type="dcterms:W3CDTF">2014-01-20T11:34:00Z</dcterms:modified>
  <cp:category/>
</cp:coreProperties>
</file>