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CA05A7">
        <w:rPr>
          <w:rFonts w:ascii="Verdana" w:hAnsi="Verdana"/>
          <w:sz w:val="20"/>
          <w:szCs w:val="20"/>
        </w:rPr>
        <w:t>Rosalind Timperl</w:t>
      </w:r>
      <w:r w:rsidR="00DF281B">
        <w:rPr>
          <w:rFonts w:ascii="Verdana" w:hAnsi="Verdana"/>
          <w:sz w:val="20"/>
          <w:szCs w:val="20"/>
        </w:rPr>
        <w:t>e</w:t>
      </w:r>
      <w:r w:rsidR="00CA05A7">
        <w:rPr>
          <w:rFonts w:ascii="Verdana" w:hAnsi="Verdana"/>
          <w:sz w:val="20"/>
          <w:szCs w:val="20"/>
        </w:rPr>
        <w:t>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9D07A1" w:rsidRDefault="00CA05A7" w:rsidP="00DB0BAA">
            <w:pPr>
              <w:pStyle w:val="Heading2"/>
              <w:keepNext w:val="0"/>
              <w:widowControl w:val="0"/>
              <w:numPr>
                <w:ilvl w:val="0"/>
                <w:numId w:val="0"/>
              </w:numPr>
              <w:spacing w:beforeLines="120" w:afterLines="120" w:line="360" w:lineRule="auto"/>
              <w:ind w:left="576" w:hanging="576"/>
              <w:rPr>
                <w:b/>
                <w:sz w:val="20"/>
                <w:szCs w:val="20"/>
              </w:rPr>
            </w:pPr>
            <w:r>
              <w:rPr>
                <w:b/>
                <w:sz w:val="20"/>
                <w:szCs w:val="20"/>
              </w:rPr>
              <w:t xml:space="preserve">1. </w:t>
            </w:r>
            <w:r w:rsidR="001147EF" w:rsidRPr="009D07A1">
              <w:rPr>
                <w:b/>
                <w:sz w:val="20"/>
                <w:szCs w:val="20"/>
              </w:rPr>
              <w:t>Do you understand the intent of the CP?</w:t>
            </w:r>
          </w:p>
        </w:tc>
      </w:tr>
      <w:tr w:rsidR="00B60837" w:rsidRPr="0037273A" w:rsidTr="00DF62D5">
        <w:tc>
          <w:tcPr>
            <w:tcW w:w="8528" w:type="dxa"/>
          </w:tcPr>
          <w:p w:rsidR="004868E6" w:rsidRDefault="004868E6" w:rsidP="00DB0BAA">
            <w:pPr>
              <w:spacing w:before="240" w:afterLines="60" w:line="360" w:lineRule="auto"/>
              <w:jc w:val="both"/>
              <w:rPr>
                <w:rFonts w:ascii="Verdana" w:hAnsi="Verdana" w:cs="Arial"/>
                <w:sz w:val="20"/>
                <w:szCs w:val="20"/>
              </w:rPr>
            </w:pPr>
          </w:p>
          <w:p w:rsidR="00883258" w:rsidRPr="0037273A" w:rsidRDefault="00883258" w:rsidP="00DB0BAA">
            <w:pPr>
              <w:spacing w:before="240" w:afterLines="60" w:line="360" w:lineRule="auto"/>
              <w:jc w:val="both"/>
              <w:rPr>
                <w:rFonts w:ascii="Verdana" w:hAnsi="Verdana" w:cs="Arial"/>
                <w:sz w:val="20"/>
                <w:szCs w:val="20"/>
              </w:rPr>
            </w:pPr>
          </w:p>
          <w:p w:rsidR="004868E6" w:rsidRPr="0037273A" w:rsidRDefault="004868E6" w:rsidP="00DB0BAA">
            <w:pPr>
              <w:spacing w:before="240" w:afterLines="60" w:line="360" w:lineRule="auto"/>
              <w:jc w:val="both"/>
              <w:rPr>
                <w:rFonts w:ascii="Verdana" w:hAnsi="Verdana" w:cs="Arial"/>
                <w:sz w:val="20"/>
                <w:szCs w:val="20"/>
              </w:rPr>
            </w:pPr>
          </w:p>
        </w:tc>
      </w:tr>
    </w:tbl>
    <w:p w:rsidR="00B60837" w:rsidRPr="009D07A1" w:rsidRDefault="00B60837" w:rsidP="00DB0BAA">
      <w:pPr>
        <w:spacing w:before="240" w:afterLines="60" w:line="360" w:lineRule="auto"/>
        <w:rPr>
          <w:rFonts w:ascii="Verdana" w:hAnsi="Verdana" w:cs="Arial"/>
          <w:sz w:val="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9D07A1" w:rsidRDefault="00CA05A7" w:rsidP="00DB0BAA">
            <w:pPr>
              <w:pStyle w:val="Heading2"/>
              <w:keepNext w:val="0"/>
              <w:widowControl w:val="0"/>
              <w:numPr>
                <w:ilvl w:val="0"/>
                <w:numId w:val="0"/>
              </w:numPr>
              <w:spacing w:beforeLines="120" w:afterLines="120" w:line="360" w:lineRule="auto"/>
              <w:ind w:left="576" w:hanging="576"/>
              <w:rPr>
                <w:b/>
                <w:sz w:val="20"/>
                <w:szCs w:val="20"/>
              </w:rPr>
            </w:pPr>
            <w:r>
              <w:rPr>
                <w:b/>
                <w:sz w:val="20"/>
                <w:szCs w:val="20"/>
              </w:rPr>
              <w:t>2.</w:t>
            </w:r>
            <w:r w:rsidR="00812F69">
              <w:rPr>
                <w:b/>
                <w:sz w:val="20"/>
                <w:szCs w:val="20"/>
              </w:rPr>
              <w:t xml:space="preserve"> </w:t>
            </w:r>
            <w:r w:rsidR="001147EF" w:rsidRPr="009D07A1">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A05A7" w:rsidRPr="004868E6" w:rsidTr="007A73FD">
        <w:tc>
          <w:tcPr>
            <w:tcW w:w="8528" w:type="dxa"/>
            <w:shd w:val="clear" w:color="auto" w:fill="D9D9D9" w:themeFill="background1" w:themeFillShade="D9"/>
          </w:tcPr>
          <w:p w:rsidR="00CA05A7" w:rsidRPr="00E053B9" w:rsidRDefault="00812F69" w:rsidP="007A73FD">
            <w:pPr>
              <w:pStyle w:val="Heading2"/>
              <w:keepNext w:val="0"/>
              <w:widowControl w:val="0"/>
              <w:numPr>
                <w:ilvl w:val="0"/>
                <w:numId w:val="0"/>
              </w:numPr>
              <w:spacing w:line="360" w:lineRule="auto"/>
              <w:rPr>
                <w:b/>
                <w:sz w:val="20"/>
                <w:szCs w:val="20"/>
              </w:rPr>
            </w:pPr>
            <w:r>
              <w:rPr>
                <w:b/>
                <w:sz w:val="20"/>
                <w:szCs w:val="20"/>
              </w:rPr>
              <w:t xml:space="preserve">3. </w:t>
            </w:r>
            <w:r w:rsidR="00CA05A7" w:rsidRPr="00E053B9">
              <w:rPr>
                <w:b/>
                <w:sz w:val="20"/>
                <w:szCs w:val="20"/>
              </w:rPr>
              <w:t>Do you consider that the proposal better facilitates the DCUSA Objectives? Please provide supporting information.</w:t>
            </w:r>
          </w:p>
          <w:p w:rsidR="00CA05A7" w:rsidRDefault="00CA05A7" w:rsidP="007A73FD">
            <w:pPr>
              <w:pStyle w:val="ListParagraph"/>
              <w:rPr>
                <w:rFonts w:ascii="Verdana" w:hAnsi="Verdana" w:cs="Arial"/>
                <w:sz w:val="20"/>
                <w:szCs w:val="20"/>
              </w:rPr>
            </w:pPr>
          </w:p>
          <w:p w:rsidR="00CA05A7" w:rsidRPr="00576C56" w:rsidRDefault="00CA05A7" w:rsidP="007A73FD">
            <w:pPr>
              <w:rPr>
                <w:rFonts w:ascii="Verdana" w:hAnsi="Verdana"/>
                <w:sz w:val="20"/>
                <w:szCs w:val="20"/>
                <w:u w:val="single"/>
              </w:rPr>
            </w:pPr>
            <w:r w:rsidRPr="00576C56">
              <w:rPr>
                <w:rFonts w:ascii="Verdana" w:hAnsi="Verdana"/>
                <w:sz w:val="20"/>
                <w:szCs w:val="20"/>
                <w:u w:val="single"/>
              </w:rPr>
              <w:t>CDCM Objectives:</w:t>
            </w:r>
          </w:p>
          <w:p w:rsidR="00CA05A7" w:rsidRPr="00576C56" w:rsidRDefault="00CA05A7" w:rsidP="007A73FD">
            <w:pPr>
              <w:rPr>
                <w:rFonts w:ascii="Verdana" w:hAnsi="Verdana"/>
                <w:sz w:val="20"/>
                <w:szCs w:val="20"/>
                <w:u w:val="single"/>
              </w:rPr>
            </w:pPr>
          </w:p>
          <w:p w:rsidR="00CA05A7" w:rsidRDefault="00CA05A7" w:rsidP="007A73FD">
            <w:pPr>
              <w:pStyle w:val="BodyText"/>
              <w:numPr>
                <w:ilvl w:val="0"/>
                <w:numId w:val="32"/>
              </w:numPr>
              <w:spacing w:after="120"/>
              <w:rPr>
                <w:rFonts w:ascii="Verdana" w:hAnsi="Verdana"/>
                <w:noProof/>
                <w:sz w:val="20"/>
              </w:rPr>
            </w:pPr>
            <w:r>
              <w:rPr>
                <w:rFonts w:ascii="Verdana" w:hAnsi="Verdana"/>
                <w:noProof/>
                <w:sz w:val="20"/>
              </w:rPr>
              <w:t>T</w:t>
            </w:r>
            <w:r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CA05A7" w:rsidRDefault="00CA05A7" w:rsidP="007A73FD">
            <w:pPr>
              <w:pStyle w:val="BodyText"/>
              <w:numPr>
                <w:ilvl w:val="0"/>
                <w:numId w:val="32"/>
              </w:numPr>
              <w:spacing w:after="120"/>
              <w:rPr>
                <w:rFonts w:ascii="Verdana" w:hAnsi="Verdana"/>
                <w:noProof/>
                <w:sz w:val="20"/>
              </w:rPr>
            </w:pPr>
            <w:r>
              <w:rPr>
                <w:rFonts w:ascii="Verdana" w:hAnsi="Verdana"/>
                <w:noProof/>
                <w:sz w:val="20"/>
              </w:rPr>
              <w:t>T</w:t>
            </w:r>
            <w:r w:rsidRPr="008F6701">
              <w:rPr>
                <w:rFonts w:ascii="Verdana" w:hAnsi="Verdana"/>
                <w:noProof/>
                <w:sz w:val="20"/>
              </w:rPr>
              <w:t xml:space="preserve">hat compliance by each DNO Party with the Charging Methodologies </w:t>
            </w:r>
            <w:r w:rsidRPr="008F6701">
              <w:rPr>
                <w:rFonts w:ascii="Verdana" w:hAnsi="Verdana"/>
                <w:noProof/>
                <w:sz w:val="20"/>
              </w:rPr>
              <w:lastRenderedPageBreak/>
              <w:t>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CA05A7" w:rsidRDefault="00CA05A7" w:rsidP="007A73FD">
            <w:pPr>
              <w:pStyle w:val="BodyText"/>
              <w:numPr>
                <w:ilvl w:val="0"/>
                <w:numId w:val="32"/>
              </w:numPr>
              <w:spacing w:after="120"/>
              <w:rPr>
                <w:rFonts w:ascii="Verdana" w:hAnsi="Verdana"/>
                <w:noProof/>
                <w:sz w:val="20"/>
              </w:rPr>
            </w:pPr>
            <w:r>
              <w:rPr>
                <w:rFonts w:ascii="Verdana" w:hAnsi="Verdana"/>
                <w:noProof/>
                <w:sz w:val="20"/>
              </w:rPr>
              <w:t>T</w:t>
            </w:r>
            <w:r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05A7" w:rsidRDefault="00CA05A7" w:rsidP="007A73FD">
            <w:pPr>
              <w:pStyle w:val="BodyText"/>
              <w:numPr>
                <w:ilvl w:val="0"/>
                <w:numId w:val="32"/>
              </w:numPr>
              <w:spacing w:after="120"/>
              <w:rPr>
                <w:rFonts w:ascii="Verdana" w:hAnsi="Verdana"/>
                <w:noProof/>
                <w:sz w:val="20"/>
              </w:rPr>
            </w:pPr>
            <w:r>
              <w:rPr>
                <w:rFonts w:ascii="Verdana" w:hAnsi="Verdana"/>
                <w:noProof/>
                <w:sz w:val="20"/>
              </w:rPr>
              <w:t>T</w:t>
            </w:r>
            <w:r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CA05A7" w:rsidRPr="008F6701" w:rsidRDefault="00CA05A7" w:rsidP="007A73FD">
            <w:pPr>
              <w:pStyle w:val="BodyText"/>
              <w:numPr>
                <w:ilvl w:val="0"/>
                <w:numId w:val="32"/>
              </w:numPr>
              <w:spacing w:after="120"/>
              <w:rPr>
                <w:rFonts w:ascii="Verdana" w:hAnsi="Verdana"/>
                <w:noProof/>
                <w:sz w:val="20"/>
              </w:rPr>
            </w:pPr>
            <w:r>
              <w:rPr>
                <w:rFonts w:ascii="Verdana" w:hAnsi="Verdana"/>
                <w:noProof/>
                <w:sz w:val="20"/>
              </w:rPr>
              <w:t>T</w:t>
            </w:r>
            <w:r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CA05A7" w:rsidRPr="00576C56" w:rsidRDefault="00CA05A7" w:rsidP="007A73FD">
            <w:pPr>
              <w:rPr>
                <w:rFonts w:ascii="Verdana" w:hAnsi="Verdana"/>
                <w:sz w:val="20"/>
                <w:szCs w:val="20"/>
                <w:u w:val="single"/>
              </w:rPr>
            </w:pPr>
            <w:r w:rsidRPr="00576C56">
              <w:rPr>
                <w:rFonts w:ascii="Verdana" w:hAnsi="Verdana"/>
                <w:sz w:val="20"/>
                <w:szCs w:val="20"/>
                <w:u w:val="single"/>
              </w:rPr>
              <w:t>General Objectives:</w:t>
            </w:r>
          </w:p>
          <w:p w:rsidR="00CA05A7" w:rsidRPr="00576C56" w:rsidRDefault="00CA05A7" w:rsidP="007A73FD">
            <w:pPr>
              <w:rPr>
                <w:rFonts w:ascii="Verdana" w:hAnsi="Verdana"/>
                <w:sz w:val="20"/>
                <w:szCs w:val="20"/>
              </w:rPr>
            </w:pPr>
          </w:p>
          <w:p w:rsidR="00CA05A7" w:rsidRDefault="00CA05A7" w:rsidP="007A73FD">
            <w:pPr>
              <w:pStyle w:val="BodyText"/>
              <w:numPr>
                <w:ilvl w:val="0"/>
                <w:numId w:val="33"/>
              </w:numPr>
              <w:spacing w:after="120"/>
              <w:rPr>
                <w:rFonts w:ascii="Verdana" w:hAnsi="Verdana"/>
                <w:noProof/>
                <w:sz w:val="20"/>
              </w:rPr>
            </w:pPr>
            <w:r>
              <w:rPr>
                <w:rFonts w:ascii="Verdana" w:hAnsi="Verdana"/>
                <w:noProof/>
                <w:sz w:val="20"/>
              </w:rPr>
              <w:t>T</w:t>
            </w:r>
            <w:r w:rsidRPr="002F610D">
              <w:rPr>
                <w:rFonts w:ascii="Verdana" w:hAnsi="Verdana"/>
                <w:noProof/>
                <w:sz w:val="20"/>
              </w:rPr>
              <w:t>he development, maintenance and operation by the DNO Parties and IDNO Parties of efficient, co-ordinated, and economical Distribution Networks</w:t>
            </w:r>
          </w:p>
          <w:p w:rsidR="00CA05A7" w:rsidRDefault="00CA05A7" w:rsidP="007A73FD">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CA05A7" w:rsidRDefault="00CA05A7" w:rsidP="007A73FD">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CA05A7" w:rsidRDefault="00CA05A7" w:rsidP="007A73FD">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Pr>
                <w:rFonts w:ascii="Verdana" w:hAnsi="Verdana"/>
                <w:noProof/>
                <w:sz w:val="20"/>
              </w:rPr>
              <w:t>t</w:t>
            </w:r>
            <w:r w:rsidRPr="008F6701">
              <w:rPr>
                <w:rFonts w:ascii="Verdana" w:hAnsi="Verdana"/>
                <w:noProof/>
                <w:sz w:val="20"/>
              </w:rPr>
              <w:t xml:space="preserve"> </w:t>
            </w:r>
          </w:p>
          <w:p w:rsidR="00CA05A7" w:rsidRPr="008F6701" w:rsidRDefault="00CA05A7" w:rsidP="007A73FD">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CA05A7" w:rsidRPr="004868E6" w:rsidTr="007A73FD">
        <w:trPr>
          <w:trHeight w:val="1611"/>
        </w:trPr>
        <w:tc>
          <w:tcPr>
            <w:tcW w:w="8528" w:type="dxa"/>
          </w:tcPr>
          <w:p w:rsidR="00CA05A7" w:rsidRPr="004868E6" w:rsidRDefault="00CA05A7" w:rsidP="007A73FD">
            <w:pPr>
              <w:spacing w:after="120"/>
              <w:rPr>
                <w:rFonts w:ascii="Verdana" w:hAnsi="Verdana" w:cs="Arial"/>
                <w:b/>
                <w:sz w:val="20"/>
                <w:szCs w:val="20"/>
              </w:rPr>
            </w:pPr>
          </w:p>
        </w:tc>
      </w:tr>
    </w:tbl>
    <w:p w:rsidR="00CA05A7" w:rsidRDefault="00CA05A7" w:rsidP="00F24FAB">
      <w:pPr>
        <w:spacing w:after="120"/>
        <w:rPr>
          <w:rFonts w:ascii="Verdana" w:hAnsi="Verdana" w:cs="Arial"/>
          <w:b/>
          <w:sz w:val="20"/>
          <w:szCs w:val="20"/>
        </w:rPr>
      </w:pPr>
    </w:p>
    <w:p w:rsidR="00CA05A7" w:rsidRDefault="00CA05A7" w:rsidP="00F24FAB">
      <w:pPr>
        <w:spacing w:after="120"/>
        <w:rPr>
          <w:rFonts w:ascii="Verdana" w:hAnsi="Verdana" w:cs="Arial"/>
          <w:b/>
          <w:sz w:val="20"/>
          <w:szCs w:val="20"/>
        </w:rPr>
      </w:pPr>
    </w:p>
    <w:p w:rsidR="00CA05A7" w:rsidRDefault="00CA05A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37273A" w:rsidTr="00766A08">
        <w:tc>
          <w:tcPr>
            <w:tcW w:w="8528" w:type="dxa"/>
            <w:shd w:val="clear" w:color="auto" w:fill="D9D9D9" w:themeFill="background1" w:themeFillShade="D9"/>
          </w:tcPr>
          <w:p w:rsidR="00C278FA" w:rsidRPr="009D07A1" w:rsidRDefault="00812F69" w:rsidP="00DB0BAA">
            <w:pPr>
              <w:pStyle w:val="Heading2"/>
              <w:keepNext w:val="0"/>
              <w:widowControl w:val="0"/>
              <w:numPr>
                <w:ilvl w:val="0"/>
                <w:numId w:val="0"/>
              </w:numPr>
              <w:spacing w:beforeLines="120" w:afterLines="120" w:line="360" w:lineRule="auto"/>
              <w:ind w:left="576" w:hanging="576"/>
              <w:rPr>
                <w:b/>
                <w:sz w:val="20"/>
                <w:szCs w:val="20"/>
              </w:rPr>
            </w:pPr>
            <w:r>
              <w:rPr>
                <w:b/>
                <w:sz w:val="20"/>
                <w:szCs w:val="20"/>
              </w:rPr>
              <w:t xml:space="preserve">4. </w:t>
            </w:r>
            <w:r w:rsidRPr="00812F69">
              <w:rPr>
                <w:b/>
                <w:sz w:val="20"/>
                <w:szCs w:val="20"/>
              </w:rPr>
              <w:t>Do you have any comments on the proposed legal text?</w:t>
            </w:r>
          </w:p>
        </w:tc>
      </w:tr>
      <w:tr w:rsidR="00C278FA" w:rsidRPr="004868E6" w:rsidTr="00766A08">
        <w:trPr>
          <w:trHeight w:val="1611"/>
        </w:trPr>
        <w:tc>
          <w:tcPr>
            <w:tcW w:w="8528" w:type="dxa"/>
          </w:tcPr>
          <w:p w:rsidR="00C278FA" w:rsidRDefault="00C278FA" w:rsidP="00766A08">
            <w:pPr>
              <w:spacing w:after="120"/>
              <w:jc w:val="both"/>
              <w:rPr>
                <w:rFonts w:ascii="Verdana" w:hAnsi="Verdana" w:cs="Arial"/>
                <w:b/>
                <w:sz w:val="20"/>
                <w:szCs w:val="20"/>
              </w:rPr>
            </w:pPr>
          </w:p>
          <w:p w:rsidR="00C278FA" w:rsidRDefault="00C278FA" w:rsidP="00766A08">
            <w:pPr>
              <w:spacing w:after="120"/>
              <w:jc w:val="both"/>
              <w:rPr>
                <w:rFonts w:ascii="Verdana" w:hAnsi="Verdana" w:cs="Arial"/>
                <w:b/>
                <w:sz w:val="20"/>
                <w:szCs w:val="20"/>
              </w:rPr>
            </w:pPr>
          </w:p>
          <w:p w:rsidR="00C278FA" w:rsidRDefault="00C278FA" w:rsidP="00766A08">
            <w:pPr>
              <w:spacing w:after="120"/>
              <w:jc w:val="both"/>
              <w:rPr>
                <w:rFonts w:ascii="Verdana" w:hAnsi="Verdana" w:cs="Arial"/>
                <w:b/>
                <w:sz w:val="20"/>
                <w:szCs w:val="20"/>
              </w:rPr>
            </w:pPr>
          </w:p>
          <w:p w:rsidR="00C278FA" w:rsidRDefault="00C278FA" w:rsidP="00766A08">
            <w:pPr>
              <w:spacing w:after="120"/>
              <w:jc w:val="both"/>
              <w:rPr>
                <w:rFonts w:ascii="Verdana" w:hAnsi="Verdana" w:cs="Arial"/>
                <w:b/>
                <w:sz w:val="20"/>
                <w:szCs w:val="20"/>
              </w:rPr>
            </w:pPr>
          </w:p>
          <w:p w:rsidR="00C278FA" w:rsidRPr="004868E6" w:rsidRDefault="00C278FA" w:rsidP="00766A08">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812F69" w:rsidRDefault="00812F69" w:rsidP="00812F69">
            <w:pPr>
              <w:pStyle w:val="Heading2"/>
              <w:numPr>
                <w:ilvl w:val="0"/>
                <w:numId w:val="0"/>
              </w:numPr>
              <w:spacing w:before="120" w:after="120" w:line="360" w:lineRule="auto"/>
              <w:rPr>
                <w:b/>
                <w:sz w:val="20"/>
                <w:szCs w:val="20"/>
              </w:rPr>
            </w:pPr>
            <w:r>
              <w:rPr>
                <w:b/>
                <w:sz w:val="20"/>
                <w:szCs w:val="20"/>
              </w:rPr>
              <w:t xml:space="preserve">5. </w:t>
            </w:r>
            <w:r w:rsidRPr="00812F69">
              <w:rPr>
                <w:b/>
                <w:sz w:val="20"/>
                <w:szCs w:val="20"/>
              </w:rPr>
              <w:t>Are there any alternative solutions or matters that should be considered by the Working Group</w:t>
            </w:r>
            <w:r>
              <w:rPr>
                <w:b/>
                <w:sz w:val="20"/>
                <w:szCs w:val="20"/>
              </w:rPr>
              <w: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812F69" w:rsidRDefault="00812F69" w:rsidP="00812F69">
            <w:pPr>
              <w:spacing w:before="120" w:after="120" w:line="360" w:lineRule="auto"/>
              <w:rPr>
                <w:rFonts w:ascii="Verdana" w:hAnsi="Verdana" w:cs="Arial"/>
                <w:b/>
                <w:bCs/>
                <w:iCs/>
                <w:sz w:val="20"/>
                <w:szCs w:val="20"/>
              </w:rPr>
            </w:pPr>
            <w:r w:rsidRPr="00812F69">
              <w:rPr>
                <w:rFonts w:ascii="Verdana" w:hAnsi="Verdana" w:cs="Arial"/>
                <w:b/>
                <w:bCs/>
                <w:iCs/>
                <w:sz w:val="20"/>
                <w:szCs w:val="20"/>
              </w:rPr>
              <w:t>6.</w:t>
            </w:r>
            <w:r>
              <w:rPr>
                <w:rFonts w:ascii="Verdana" w:hAnsi="Verdana" w:cs="Arial"/>
                <w:b/>
                <w:bCs/>
                <w:iCs/>
                <w:sz w:val="20"/>
                <w:szCs w:val="20"/>
              </w:rPr>
              <w:t xml:space="preserve"> </w:t>
            </w:r>
            <w:r w:rsidRPr="00812F69">
              <w:rPr>
                <w:rFonts w:ascii="Verdana" w:hAnsi="Verdana" w:cs="Arial"/>
                <w:b/>
                <w:bCs/>
                <w:iCs/>
                <w:sz w:val="20"/>
                <w:szCs w:val="20"/>
              </w:rPr>
              <w:t xml:space="preserve">Are you aware of any wider industry developments that may impact upon or be impacted by this CP?  If so, please give details, and comment on whether the benefit of the change may outweigh the potential impact and whether the duration of the change is likely to be limited.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812F69" w:rsidRDefault="00812F69" w:rsidP="00812F69">
            <w:pPr>
              <w:spacing w:before="120" w:after="120" w:line="360" w:lineRule="auto"/>
              <w:rPr>
                <w:rFonts w:ascii="Verdana" w:hAnsi="Verdana" w:cs="Arial"/>
                <w:b/>
                <w:bCs/>
                <w:iCs/>
                <w:sz w:val="20"/>
                <w:szCs w:val="20"/>
              </w:rPr>
            </w:pPr>
            <w:r w:rsidRPr="00812F69">
              <w:rPr>
                <w:rFonts w:ascii="Verdana" w:hAnsi="Verdana" w:cs="Arial"/>
                <w:b/>
                <w:bCs/>
                <w:iCs/>
                <w:sz w:val="20"/>
                <w:szCs w:val="20"/>
              </w:rPr>
              <w:t>7.</w:t>
            </w:r>
            <w:r>
              <w:rPr>
                <w:rFonts w:ascii="Verdana" w:hAnsi="Verdana" w:cs="Arial"/>
                <w:b/>
                <w:bCs/>
                <w:iCs/>
                <w:sz w:val="20"/>
                <w:szCs w:val="20"/>
              </w:rPr>
              <w:t xml:space="preserve"> </w:t>
            </w:r>
            <w:r w:rsidRPr="00812F69">
              <w:rPr>
                <w:rFonts w:ascii="Verdana" w:hAnsi="Verdana" w:cs="Arial"/>
                <w:b/>
                <w:bCs/>
                <w:iCs/>
                <w:sz w:val="20"/>
                <w:szCs w:val="20"/>
              </w:rPr>
              <w:t>Are you supportive of the proposed implementation date of 1 April 2013?</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812F69" w:rsidRDefault="00812F69" w:rsidP="00812F69">
            <w:pPr>
              <w:spacing w:before="120" w:after="120" w:line="360" w:lineRule="auto"/>
              <w:rPr>
                <w:rFonts w:ascii="Verdana" w:hAnsi="Verdana" w:cs="Arial"/>
                <w:b/>
                <w:bCs/>
                <w:iCs/>
                <w:sz w:val="20"/>
                <w:szCs w:val="20"/>
              </w:rPr>
            </w:pPr>
            <w:r w:rsidRPr="00812F69">
              <w:rPr>
                <w:rFonts w:ascii="Verdana" w:hAnsi="Verdana" w:cs="Arial"/>
                <w:b/>
                <w:bCs/>
                <w:iCs/>
                <w:sz w:val="20"/>
                <w:szCs w:val="20"/>
              </w:rPr>
              <w:t xml:space="preserve">8. DNOs, do you agree with the Working Group’s assessment that if an Ofgem decision was received by 5 December 2012, this would permit use for the April 2013 indicative tariffs?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1147EF" w:rsidRDefault="001147EF" w:rsidP="00F535B6">
      <w:pPr>
        <w:spacing w:after="120"/>
        <w:jc w:val="both"/>
        <w:rPr>
          <w:rFonts w:ascii="Verdana" w:hAnsi="Verdana" w:cs="Arial"/>
          <w:b/>
          <w:sz w:val="20"/>
          <w:szCs w:val="20"/>
        </w:rPr>
      </w:pPr>
    </w:p>
    <w:p w:rsidR="00812F69" w:rsidRDefault="00812F69"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4868E6" w:rsidTr="00766A08">
        <w:tc>
          <w:tcPr>
            <w:tcW w:w="8528" w:type="dxa"/>
            <w:shd w:val="clear" w:color="auto" w:fill="D9D9D9" w:themeFill="background1" w:themeFillShade="D9"/>
          </w:tcPr>
          <w:p w:rsidR="001147EF" w:rsidRPr="00812F69" w:rsidRDefault="00812F69" w:rsidP="00812F69">
            <w:pPr>
              <w:spacing w:before="120" w:after="120" w:line="360" w:lineRule="auto"/>
              <w:rPr>
                <w:rFonts w:ascii="Verdana" w:hAnsi="Verdana" w:cs="Arial"/>
                <w:b/>
                <w:bCs/>
                <w:iCs/>
                <w:sz w:val="20"/>
                <w:szCs w:val="20"/>
              </w:rPr>
            </w:pPr>
            <w:r w:rsidRPr="00812F69">
              <w:rPr>
                <w:rFonts w:ascii="Verdana" w:hAnsi="Verdana" w:cs="Arial"/>
                <w:b/>
                <w:bCs/>
                <w:iCs/>
                <w:sz w:val="20"/>
                <w:szCs w:val="20"/>
              </w:rPr>
              <w:lastRenderedPageBreak/>
              <w:t>9. The input data for table 1064 (Average Split of Rate 1 Units by Special Distribution Time Band) has been determined based on estimated switching times for each category. It is the intention of the Working Group to re-calculate values for this table for each DNO area based on approved switching regimes. These values would then only be re-calculated where there is a change of timeband. Do you agree with this approach? Please give your rationale.</w:t>
            </w:r>
          </w:p>
        </w:tc>
      </w:tr>
      <w:tr w:rsidR="001147EF" w:rsidRPr="004868E6" w:rsidTr="00766A08">
        <w:trPr>
          <w:trHeight w:val="1611"/>
        </w:trPr>
        <w:tc>
          <w:tcPr>
            <w:tcW w:w="8528" w:type="dxa"/>
          </w:tcPr>
          <w:p w:rsidR="001147EF" w:rsidRPr="004868E6" w:rsidRDefault="001147EF" w:rsidP="00766A08">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4868E6" w:rsidTr="00766A08">
        <w:tc>
          <w:tcPr>
            <w:tcW w:w="8528" w:type="dxa"/>
            <w:shd w:val="clear" w:color="auto" w:fill="D9D9D9" w:themeFill="background1" w:themeFillShade="D9"/>
          </w:tcPr>
          <w:p w:rsidR="00812F69" w:rsidRPr="00812F69" w:rsidRDefault="00812F69" w:rsidP="00812F69">
            <w:pPr>
              <w:spacing w:line="360" w:lineRule="auto"/>
              <w:rPr>
                <w:rFonts w:ascii="Verdana" w:hAnsi="Verdana" w:cs="Arial"/>
                <w:b/>
                <w:bCs/>
                <w:iCs/>
                <w:sz w:val="20"/>
                <w:szCs w:val="20"/>
              </w:rPr>
            </w:pPr>
            <w:r w:rsidRPr="00812F69">
              <w:rPr>
                <w:rFonts w:ascii="Verdana" w:hAnsi="Verdana" w:cs="Arial"/>
                <w:b/>
                <w:bCs/>
                <w:iCs/>
                <w:sz w:val="20"/>
                <w:szCs w:val="20"/>
              </w:rPr>
              <w:t xml:space="preserve">10. The Working Group noted that there are three potential options for determining the co-incidence factors for the new UMS tariffs. </w:t>
            </w:r>
          </w:p>
          <w:p w:rsidR="00812F69" w:rsidRPr="00812F69" w:rsidRDefault="00812F69" w:rsidP="00812F69">
            <w:pPr>
              <w:pStyle w:val="ListParagraph"/>
              <w:numPr>
                <w:ilvl w:val="1"/>
                <w:numId w:val="38"/>
              </w:numPr>
              <w:spacing w:after="200" w:line="276" w:lineRule="auto"/>
              <w:contextualSpacing/>
              <w:rPr>
                <w:rFonts w:ascii="Verdana" w:hAnsi="Verdana" w:cs="Arial"/>
                <w:b/>
                <w:bCs/>
                <w:iCs/>
                <w:sz w:val="20"/>
                <w:szCs w:val="20"/>
              </w:rPr>
            </w:pPr>
            <w:r w:rsidRPr="00812F69">
              <w:rPr>
                <w:rFonts w:ascii="Verdana" w:hAnsi="Verdana" w:cs="Arial"/>
                <w:b/>
                <w:bCs/>
                <w:iCs/>
                <w:sz w:val="20"/>
                <w:szCs w:val="20"/>
              </w:rPr>
              <w:t>Big bang for NHH and HH – this option will create a step change for all UMS tariffs.</w:t>
            </w:r>
          </w:p>
          <w:p w:rsidR="00812F69" w:rsidRPr="00812F69" w:rsidRDefault="00812F69" w:rsidP="00812F69">
            <w:pPr>
              <w:pStyle w:val="ListParagraph"/>
              <w:numPr>
                <w:ilvl w:val="1"/>
                <w:numId w:val="38"/>
              </w:numPr>
              <w:spacing w:after="200" w:line="276" w:lineRule="auto"/>
              <w:contextualSpacing/>
              <w:rPr>
                <w:rFonts w:ascii="Verdana" w:hAnsi="Verdana" w:cs="Arial"/>
                <w:b/>
                <w:bCs/>
                <w:iCs/>
                <w:sz w:val="20"/>
                <w:szCs w:val="20"/>
              </w:rPr>
            </w:pPr>
            <w:r w:rsidRPr="00812F69">
              <w:rPr>
                <w:rFonts w:ascii="Verdana" w:hAnsi="Verdana" w:cs="Arial"/>
                <w:b/>
                <w:bCs/>
                <w:iCs/>
                <w:sz w:val="20"/>
                <w:szCs w:val="20"/>
              </w:rPr>
              <w:t>Change NHH immediately and leave HH as a gradual change – this options is what is being demonstrated in the attached prices provided as Appendix F</w:t>
            </w:r>
          </w:p>
          <w:p w:rsidR="00812F69" w:rsidRPr="00812F69" w:rsidRDefault="00812F69" w:rsidP="00812F69">
            <w:pPr>
              <w:pStyle w:val="ListParagraph"/>
              <w:numPr>
                <w:ilvl w:val="1"/>
                <w:numId w:val="38"/>
              </w:numPr>
              <w:spacing w:after="200" w:line="276" w:lineRule="auto"/>
              <w:contextualSpacing/>
              <w:rPr>
                <w:rFonts w:ascii="Verdana" w:hAnsi="Verdana" w:cs="Arial"/>
                <w:b/>
                <w:bCs/>
                <w:iCs/>
                <w:sz w:val="20"/>
                <w:szCs w:val="20"/>
              </w:rPr>
            </w:pPr>
            <w:r w:rsidRPr="00812F69">
              <w:rPr>
                <w:rFonts w:ascii="Verdana" w:hAnsi="Verdana" w:cs="Arial"/>
                <w:b/>
                <w:bCs/>
                <w:iCs/>
                <w:sz w:val="20"/>
                <w:szCs w:val="20"/>
              </w:rPr>
              <w:t>Do a gradual change for all</w:t>
            </w:r>
          </w:p>
          <w:p w:rsidR="001147EF" w:rsidRPr="00812F69" w:rsidRDefault="00812F69" w:rsidP="00812F69">
            <w:pPr>
              <w:pStyle w:val="Heading2"/>
              <w:numPr>
                <w:ilvl w:val="0"/>
                <w:numId w:val="0"/>
              </w:numPr>
              <w:spacing w:line="360" w:lineRule="auto"/>
              <w:rPr>
                <w:b/>
                <w:sz w:val="20"/>
                <w:szCs w:val="20"/>
              </w:rPr>
            </w:pPr>
            <w:r w:rsidRPr="00812F69">
              <w:rPr>
                <w:b/>
                <w:sz w:val="20"/>
                <w:szCs w:val="20"/>
              </w:rPr>
              <w:t xml:space="preserve">It was the view of the Working Group that option 2 is the preferable option. Do you agree? Please provide your rationale. </w:t>
            </w:r>
          </w:p>
        </w:tc>
      </w:tr>
      <w:tr w:rsidR="001147EF" w:rsidRPr="004868E6" w:rsidTr="00766A08">
        <w:trPr>
          <w:trHeight w:val="1611"/>
        </w:trPr>
        <w:tc>
          <w:tcPr>
            <w:tcW w:w="8528" w:type="dxa"/>
          </w:tcPr>
          <w:p w:rsidR="001147EF" w:rsidRPr="004868E6" w:rsidRDefault="001147EF" w:rsidP="00766A08">
            <w:pPr>
              <w:spacing w:after="120"/>
              <w:jc w:val="both"/>
              <w:rPr>
                <w:rFonts w:ascii="Verdana" w:hAnsi="Verdana" w:cs="Arial"/>
                <w:b/>
                <w:sz w:val="20"/>
                <w:szCs w:val="20"/>
              </w:rPr>
            </w:pPr>
          </w:p>
        </w:tc>
      </w:tr>
    </w:tbl>
    <w:p w:rsidR="009D07A1" w:rsidRDefault="009D07A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4868E6" w:rsidTr="00CA05A7">
        <w:tc>
          <w:tcPr>
            <w:tcW w:w="8528" w:type="dxa"/>
            <w:shd w:val="clear" w:color="auto" w:fill="D9D9D9" w:themeFill="background1" w:themeFillShade="D9"/>
          </w:tcPr>
          <w:p w:rsidR="001147EF" w:rsidRPr="004B4F98" w:rsidRDefault="004B4F98" w:rsidP="004B4F98">
            <w:pPr>
              <w:spacing w:before="120" w:after="120" w:line="360" w:lineRule="auto"/>
              <w:rPr>
                <w:rFonts w:ascii="Verdana" w:hAnsi="Verdana" w:cs="Arial"/>
                <w:b/>
                <w:bCs/>
                <w:iCs/>
                <w:sz w:val="20"/>
                <w:szCs w:val="20"/>
              </w:rPr>
            </w:pPr>
            <w:r>
              <w:rPr>
                <w:rFonts w:ascii="Verdana" w:hAnsi="Verdana" w:cs="Arial"/>
                <w:b/>
                <w:bCs/>
                <w:iCs/>
                <w:sz w:val="20"/>
                <w:szCs w:val="20"/>
              </w:rPr>
              <w:t>11</w:t>
            </w:r>
            <w:r w:rsidRPr="004B4F98">
              <w:rPr>
                <w:rFonts w:ascii="Verdana" w:hAnsi="Verdana" w:cs="Arial"/>
                <w:b/>
                <w:bCs/>
                <w:iCs/>
                <w:sz w:val="20"/>
                <w:szCs w:val="20"/>
              </w:rPr>
              <w:t>.</w:t>
            </w:r>
            <w:r>
              <w:rPr>
                <w:rFonts w:ascii="Verdana" w:hAnsi="Verdana" w:cs="Arial"/>
                <w:b/>
                <w:bCs/>
                <w:iCs/>
                <w:sz w:val="20"/>
                <w:szCs w:val="20"/>
              </w:rPr>
              <w:t xml:space="preserve"> </w:t>
            </w:r>
            <w:r w:rsidR="00812F69" w:rsidRPr="004B4F98">
              <w:rPr>
                <w:rFonts w:ascii="Verdana" w:hAnsi="Verdana" w:cs="Arial"/>
                <w:b/>
                <w:bCs/>
                <w:iCs/>
                <w:sz w:val="20"/>
                <w:szCs w:val="20"/>
              </w:rPr>
              <w:t>Do you have any further comments?</w:t>
            </w:r>
          </w:p>
        </w:tc>
      </w:tr>
      <w:tr w:rsidR="001147EF" w:rsidRPr="004868E6" w:rsidTr="00CA05A7">
        <w:trPr>
          <w:trHeight w:val="1611"/>
        </w:trPr>
        <w:tc>
          <w:tcPr>
            <w:tcW w:w="8528" w:type="dxa"/>
          </w:tcPr>
          <w:p w:rsidR="001147EF" w:rsidRPr="004868E6" w:rsidRDefault="001147EF" w:rsidP="00766A08">
            <w:pPr>
              <w:spacing w:after="120"/>
              <w:jc w:val="both"/>
              <w:rPr>
                <w:rFonts w:ascii="Verdana" w:hAnsi="Verdana" w:cs="Arial"/>
                <w:b/>
                <w:sz w:val="20"/>
                <w:szCs w:val="20"/>
              </w:rPr>
            </w:pPr>
          </w:p>
        </w:tc>
      </w:tr>
    </w:tbl>
    <w:p w:rsidR="00D3625B" w:rsidRDefault="00D3625B" w:rsidP="00F535B6">
      <w:pPr>
        <w:spacing w:after="120"/>
        <w:jc w:val="both"/>
        <w:rPr>
          <w:rFonts w:ascii="Verdana" w:hAnsi="Verdana" w:cs="Arial"/>
          <w:b/>
          <w:sz w:val="20"/>
          <w:szCs w:val="20"/>
        </w:rPr>
      </w:pPr>
    </w:p>
    <w:p w:rsidR="00D3625B" w:rsidRDefault="00D3625B"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CA05A7" w:rsidRPr="00CA05A7">
        <w:rPr>
          <w:rFonts w:ascii="Verdana" w:hAnsi="Verdana" w:cs="Arial"/>
          <w:b/>
          <w:sz w:val="20"/>
          <w:szCs w:val="20"/>
        </w:rPr>
        <w:t>Wednesday 26 September 2012.</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A08" w:rsidRDefault="00766A08">
      <w:r>
        <w:separator/>
      </w:r>
    </w:p>
  </w:endnote>
  <w:endnote w:type="continuationSeparator" w:id="0">
    <w:p w:rsidR="00766A08" w:rsidRDefault="00766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A08" w:rsidRPr="001D2E58" w:rsidRDefault="00DF281B">
    <w:pPr>
      <w:pStyle w:val="Footer"/>
      <w:rPr>
        <w:rFonts w:ascii="Verdana" w:hAnsi="Verdana"/>
        <w:sz w:val="16"/>
        <w:szCs w:val="16"/>
      </w:rPr>
    </w:pPr>
    <w:r>
      <w:rPr>
        <w:rFonts w:ascii="Verdana" w:hAnsi="Verdana"/>
        <w:sz w:val="16"/>
        <w:szCs w:val="16"/>
      </w:rPr>
      <w:t>12 September</w:t>
    </w:r>
    <w:r w:rsidR="00766A08">
      <w:rPr>
        <w:rFonts w:ascii="Verdana" w:hAnsi="Verdana"/>
        <w:sz w:val="16"/>
        <w:szCs w:val="16"/>
      </w:rPr>
      <w:t xml:space="preserve"> 2012</w:t>
    </w:r>
    <w:r w:rsidR="00766A08" w:rsidRPr="001D2E58">
      <w:rPr>
        <w:rFonts w:ascii="Verdana" w:hAnsi="Verdana"/>
        <w:sz w:val="16"/>
        <w:szCs w:val="16"/>
      </w:rPr>
      <w:tab/>
      <w:t xml:space="preserve">Page </w:t>
    </w:r>
    <w:r w:rsidR="00246DB7" w:rsidRPr="001D2E58">
      <w:rPr>
        <w:rFonts w:ascii="Verdana" w:hAnsi="Verdana"/>
        <w:sz w:val="16"/>
        <w:szCs w:val="16"/>
      </w:rPr>
      <w:fldChar w:fldCharType="begin"/>
    </w:r>
    <w:r w:rsidR="00766A08" w:rsidRPr="001D2E58">
      <w:rPr>
        <w:rFonts w:ascii="Verdana" w:hAnsi="Verdana"/>
        <w:sz w:val="16"/>
        <w:szCs w:val="16"/>
      </w:rPr>
      <w:instrText xml:space="preserve"> PAGE </w:instrText>
    </w:r>
    <w:r w:rsidR="00246DB7" w:rsidRPr="001D2E58">
      <w:rPr>
        <w:rFonts w:ascii="Verdana" w:hAnsi="Verdana"/>
        <w:sz w:val="16"/>
        <w:szCs w:val="16"/>
      </w:rPr>
      <w:fldChar w:fldCharType="separate"/>
    </w:r>
    <w:r w:rsidR="00DB0BAA">
      <w:rPr>
        <w:rFonts w:ascii="Verdana" w:hAnsi="Verdana"/>
        <w:noProof/>
        <w:sz w:val="16"/>
        <w:szCs w:val="16"/>
      </w:rPr>
      <w:t>4</w:t>
    </w:r>
    <w:r w:rsidR="00246DB7" w:rsidRPr="001D2E58">
      <w:rPr>
        <w:rFonts w:ascii="Verdana" w:hAnsi="Verdana"/>
        <w:sz w:val="16"/>
        <w:szCs w:val="16"/>
      </w:rPr>
      <w:fldChar w:fldCharType="end"/>
    </w:r>
    <w:r w:rsidR="00766A08" w:rsidRPr="001D2E58">
      <w:rPr>
        <w:rFonts w:ascii="Verdana" w:hAnsi="Verdana"/>
        <w:sz w:val="16"/>
        <w:szCs w:val="16"/>
      </w:rPr>
      <w:t xml:space="preserve"> of </w:t>
    </w:r>
    <w:r w:rsidR="00246DB7" w:rsidRPr="001D2E58">
      <w:rPr>
        <w:rFonts w:ascii="Verdana" w:hAnsi="Verdana"/>
        <w:sz w:val="16"/>
        <w:szCs w:val="16"/>
      </w:rPr>
      <w:fldChar w:fldCharType="begin"/>
    </w:r>
    <w:r w:rsidR="00766A08" w:rsidRPr="001D2E58">
      <w:rPr>
        <w:rFonts w:ascii="Verdana" w:hAnsi="Verdana"/>
        <w:sz w:val="16"/>
        <w:szCs w:val="16"/>
      </w:rPr>
      <w:instrText xml:space="preserve"> NUMPAGES </w:instrText>
    </w:r>
    <w:r w:rsidR="00246DB7" w:rsidRPr="001D2E58">
      <w:rPr>
        <w:rFonts w:ascii="Verdana" w:hAnsi="Verdana"/>
        <w:sz w:val="16"/>
        <w:szCs w:val="16"/>
      </w:rPr>
      <w:fldChar w:fldCharType="separate"/>
    </w:r>
    <w:r w:rsidR="00DB0BAA">
      <w:rPr>
        <w:rFonts w:ascii="Verdana" w:hAnsi="Verdana"/>
        <w:noProof/>
        <w:sz w:val="16"/>
        <w:szCs w:val="16"/>
      </w:rPr>
      <w:t>4</w:t>
    </w:r>
    <w:r w:rsidR="00246DB7" w:rsidRPr="001D2E58">
      <w:rPr>
        <w:rFonts w:ascii="Verdana" w:hAnsi="Verdana"/>
        <w:sz w:val="16"/>
        <w:szCs w:val="16"/>
      </w:rPr>
      <w:fldChar w:fldCharType="end"/>
    </w:r>
    <w:r w:rsidR="00766A08" w:rsidRPr="001D2E58">
      <w:rPr>
        <w:rFonts w:ascii="Verdana" w:hAnsi="Verdana"/>
        <w:sz w:val="16"/>
        <w:szCs w:val="16"/>
      </w:rPr>
      <w:tab/>
    </w:r>
    <w:r w:rsidR="00766A08">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A08" w:rsidRDefault="00766A08">
      <w:r>
        <w:separator/>
      </w:r>
    </w:p>
  </w:footnote>
  <w:footnote w:type="continuationSeparator" w:id="0">
    <w:p w:rsidR="00766A08" w:rsidRDefault="00766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A08" w:rsidRPr="001D2E58" w:rsidRDefault="00766A08">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DB0BAA">
      <w:rPr>
        <w:rFonts w:ascii="Verdana" w:hAnsi="Verdana"/>
        <w:sz w:val="16"/>
        <w:szCs w:val="16"/>
      </w:rPr>
      <w:t>130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6E6F28"/>
    <w:multiLevelType w:val="hybridMultilevel"/>
    <w:tmpl w:val="66706254"/>
    <w:lvl w:ilvl="0" w:tplc="0809000F">
      <w:start w:val="1"/>
      <w:numFmt w:val="decimal"/>
      <w:lvlText w:val="%1."/>
      <w:lvlJc w:val="left"/>
      <w:pPr>
        <w:ind w:left="720" w:hanging="360"/>
      </w:pPr>
    </w:lvl>
    <w:lvl w:ilvl="1" w:tplc="3CBC424A">
      <w:start w:val="1"/>
      <w:numFmt w:val="decimal"/>
      <w:lvlText w:val="%2."/>
      <w:lvlJc w:val="left"/>
      <w:pPr>
        <w:ind w:left="1212" w:hanging="360"/>
      </w:pPr>
      <w:rPr>
        <w:rFonts w:ascii="Verdana" w:eastAsia="Times New Roman" w:hAnsi="Verdana" w:cs="Times New Roman"/>
        <w:sz w:val="20"/>
      </w:rPr>
    </w:lvl>
    <w:lvl w:ilvl="2" w:tplc="AACCEC80">
      <w:start w:val="6"/>
      <w:numFmt w:val="decimal"/>
      <w:lvlText w:val="%3"/>
      <w:lvlJc w:val="left"/>
      <w:pPr>
        <w:ind w:left="2340" w:hanging="360"/>
      </w:pPr>
      <w:rPr>
        <w:rFonts w:ascii="Verdana" w:hAnsi="Verdana"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A9034E1"/>
    <w:multiLevelType w:val="hybridMultilevel"/>
    <w:tmpl w:val="71B49578"/>
    <w:lvl w:ilvl="0" w:tplc="0809000F">
      <w:start w:val="1"/>
      <w:numFmt w:val="decimal"/>
      <w:lvlText w:val="%1."/>
      <w:lvlJc w:val="left"/>
      <w:pPr>
        <w:ind w:left="927" w:hanging="360"/>
      </w:pPr>
    </w:lvl>
    <w:lvl w:ilvl="1" w:tplc="0809000F">
      <w:start w:val="1"/>
      <w:numFmt w:val="decimal"/>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9"/>
  </w:num>
  <w:num w:numId="2">
    <w:abstractNumId w:val="14"/>
  </w:num>
  <w:num w:numId="3">
    <w:abstractNumId w:val="7"/>
  </w:num>
  <w:num w:numId="4">
    <w:abstractNumId w:val="3"/>
  </w:num>
  <w:num w:numId="5">
    <w:abstractNumId w:val="6"/>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11"/>
  </w:num>
  <w:num w:numId="33">
    <w:abstractNumId w:val="4"/>
  </w:num>
  <w:num w:numId="34">
    <w:abstractNumId w:val="9"/>
  </w:num>
  <w:num w:numId="35">
    <w:abstractNumId w:val="9"/>
  </w:num>
  <w:num w:numId="36">
    <w:abstractNumId w:val="9"/>
  </w:num>
  <w:num w:numId="37">
    <w:abstractNumId w:val="13"/>
  </w:num>
  <w:num w:numId="38">
    <w:abstractNumId w:val="15"/>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5567"/>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0248"/>
    <w:rsid w:val="000C5B3B"/>
    <w:rsid w:val="000C7579"/>
    <w:rsid w:val="000C7EAC"/>
    <w:rsid w:val="000D228E"/>
    <w:rsid w:val="000D3E7B"/>
    <w:rsid w:val="000D6722"/>
    <w:rsid w:val="000E0FC4"/>
    <w:rsid w:val="000E10FD"/>
    <w:rsid w:val="000E1488"/>
    <w:rsid w:val="000E41AD"/>
    <w:rsid w:val="000E728B"/>
    <w:rsid w:val="000F2792"/>
    <w:rsid w:val="0010136F"/>
    <w:rsid w:val="0010207D"/>
    <w:rsid w:val="0010328C"/>
    <w:rsid w:val="00111EB1"/>
    <w:rsid w:val="001147EF"/>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6DB7"/>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46C34"/>
    <w:rsid w:val="00352E45"/>
    <w:rsid w:val="003554AB"/>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19E0"/>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E04A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4F98"/>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66A0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2F69"/>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97F91"/>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07A1"/>
    <w:rsid w:val="009D16EB"/>
    <w:rsid w:val="009D1A73"/>
    <w:rsid w:val="009D45E1"/>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55D1C"/>
    <w:rsid w:val="00A600BA"/>
    <w:rsid w:val="00A65089"/>
    <w:rsid w:val="00A70282"/>
    <w:rsid w:val="00A71096"/>
    <w:rsid w:val="00A71A39"/>
    <w:rsid w:val="00A75B3F"/>
    <w:rsid w:val="00A80DA6"/>
    <w:rsid w:val="00A846A5"/>
    <w:rsid w:val="00A85BCB"/>
    <w:rsid w:val="00A95265"/>
    <w:rsid w:val="00A959F8"/>
    <w:rsid w:val="00A9761D"/>
    <w:rsid w:val="00AA1960"/>
    <w:rsid w:val="00AA2401"/>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A05A7"/>
    <w:rsid w:val="00CB0430"/>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25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0BAA"/>
    <w:rsid w:val="00DB214E"/>
    <w:rsid w:val="00DB48FF"/>
    <w:rsid w:val="00DC26B9"/>
    <w:rsid w:val="00DC49F1"/>
    <w:rsid w:val="00DC502A"/>
    <w:rsid w:val="00DC5C68"/>
    <w:rsid w:val="00DC6F9F"/>
    <w:rsid w:val="00DD66FE"/>
    <w:rsid w:val="00DE04FC"/>
    <w:rsid w:val="00DE34E1"/>
    <w:rsid w:val="00DE35D5"/>
    <w:rsid w:val="00DE5340"/>
    <w:rsid w:val="00DE661C"/>
    <w:rsid w:val="00DF281B"/>
    <w:rsid w:val="00DF4680"/>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34"/>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683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hartleyr</cp:lastModifiedBy>
  <cp:revision>16</cp:revision>
  <cp:lastPrinted>2011-09-01T16:02:00Z</cp:lastPrinted>
  <dcterms:created xsi:type="dcterms:W3CDTF">2012-07-19T13:20:00Z</dcterms:created>
  <dcterms:modified xsi:type="dcterms:W3CDTF">2012-09-12T13:49:00Z</dcterms:modified>
</cp:coreProperties>
</file>