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A8D6" w14:textId="45DFB17E" w:rsidR="001313AC" w:rsidRPr="00E328D0" w:rsidRDefault="00FA7198" w:rsidP="001313AC">
      <w:pPr>
        <w:pStyle w:val="GSTitle"/>
        <w:rPr>
          <w:rFonts w:eastAsia="Calibri" w:cstheme="minorHAnsi"/>
        </w:rPr>
      </w:pPr>
      <w:bookmarkStart w:id="0" w:name="_Hlk84872471"/>
      <w:r>
        <w:rPr>
          <w:rFonts w:eastAsia="Calibri" w:cstheme="minorHAnsi"/>
        </w:rPr>
        <w:t>Rationalisation &amp; Simplification of DCUSA – Wor</w:t>
      </w:r>
      <w:r w:rsidR="006A403F">
        <w:rPr>
          <w:rFonts w:eastAsia="Calibri" w:cstheme="minorHAnsi"/>
        </w:rPr>
        <w:t>kshop 0</w:t>
      </w:r>
      <w:r w:rsidR="00214F19">
        <w:rPr>
          <w:rFonts w:eastAsia="Calibri" w:cstheme="minorHAnsi"/>
        </w:rPr>
        <w:t>3</w:t>
      </w:r>
    </w:p>
    <w:p w14:paraId="168D8028" w14:textId="3976128A" w:rsidR="003D37DE" w:rsidRPr="00E328D0" w:rsidRDefault="00214F19" w:rsidP="0008287C">
      <w:pPr>
        <w:pStyle w:val="Subtitle"/>
        <w:rPr>
          <w:rFonts w:eastAsia="Calibri" w:cstheme="minorHAnsi"/>
        </w:rPr>
      </w:pPr>
      <w:r>
        <w:rPr>
          <w:rFonts w:eastAsia="Calibri" w:cstheme="minorHAnsi"/>
        </w:rPr>
        <w:t>02</w:t>
      </w:r>
      <w:r w:rsidR="003A7C5E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December</w:t>
      </w:r>
      <w:r w:rsidR="00592744">
        <w:rPr>
          <w:rFonts w:eastAsia="Calibri" w:cstheme="minorHAnsi"/>
        </w:rPr>
        <w:t xml:space="preserve"> </w:t>
      </w:r>
      <w:r w:rsidR="00E60590" w:rsidRPr="00E328D0">
        <w:rPr>
          <w:rFonts w:eastAsia="Calibri" w:cstheme="minorHAnsi"/>
        </w:rPr>
        <w:t>20</w:t>
      </w:r>
      <w:r w:rsidR="00B25FD1">
        <w:rPr>
          <w:rFonts w:eastAsia="Calibri" w:cstheme="minorHAnsi"/>
        </w:rPr>
        <w:t>2</w:t>
      </w:r>
      <w:r w:rsidR="0032523F">
        <w:rPr>
          <w:rFonts w:eastAsia="Calibri" w:cstheme="minorHAnsi"/>
        </w:rPr>
        <w:t>1</w:t>
      </w:r>
      <w:r w:rsidR="00B25FD1">
        <w:rPr>
          <w:rFonts w:eastAsia="Calibri" w:cstheme="minorHAnsi"/>
        </w:rPr>
        <w:t xml:space="preserve"> </w:t>
      </w:r>
      <w:r w:rsidR="0095203B" w:rsidRPr="00E328D0">
        <w:rPr>
          <w:rFonts w:eastAsia="Calibri" w:cstheme="minorHAnsi"/>
        </w:rPr>
        <w:t xml:space="preserve">at </w:t>
      </w:r>
      <w:r w:rsidR="002D561E">
        <w:rPr>
          <w:rFonts w:eastAsia="Calibri" w:cstheme="minorHAnsi"/>
        </w:rPr>
        <w:t>1</w:t>
      </w:r>
      <w:r w:rsidR="00954427">
        <w:rPr>
          <w:rFonts w:eastAsia="Calibri" w:cstheme="minorHAnsi"/>
        </w:rPr>
        <w:t>3</w:t>
      </w:r>
      <w:r w:rsidR="00AB1874" w:rsidRPr="00E328D0">
        <w:rPr>
          <w:rFonts w:eastAsia="Calibri" w:cstheme="minorHAnsi"/>
        </w:rPr>
        <w:t>:</w:t>
      </w:r>
      <w:r w:rsidR="00954427">
        <w:rPr>
          <w:rFonts w:eastAsia="Calibri" w:cstheme="minorHAnsi"/>
        </w:rPr>
        <w:t>00</w:t>
      </w:r>
      <w:r w:rsidR="00860FC2">
        <w:rPr>
          <w:rFonts w:eastAsia="Calibri" w:cstheme="minorHAnsi"/>
        </w:rPr>
        <w:t xml:space="preserve"> - </w:t>
      </w:r>
      <w:r w:rsidR="001313AC" w:rsidRPr="00E328D0">
        <w:rPr>
          <w:rFonts w:eastAsia="Calibri" w:cstheme="minorHAnsi"/>
        </w:rPr>
        <w:t>Web-Conference</w:t>
      </w:r>
    </w:p>
    <w:tbl>
      <w:tblPr>
        <w:tblStyle w:val="GSTable"/>
        <w:tblW w:w="4891" w:type="pct"/>
        <w:tblLook w:val="04A0" w:firstRow="1" w:lastRow="0" w:firstColumn="1" w:lastColumn="0" w:noHBand="0" w:noVBand="1"/>
      </w:tblPr>
      <w:tblGrid>
        <w:gridCol w:w="4541"/>
        <w:gridCol w:w="19"/>
        <w:gridCol w:w="4858"/>
      </w:tblGrid>
      <w:tr w:rsidR="003D37DE" w:rsidRPr="00860FC2" w14:paraId="2D245F5B" w14:textId="77777777" w:rsidTr="003D3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noWrap/>
            <w:hideMark/>
          </w:tcPr>
          <w:p w14:paraId="4D7A3C59" w14:textId="77777777" w:rsidR="003D37DE" w:rsidRPr="00860FC2" w:rsidRDefault="003D37DE">
            <w:pPr>
              <w:pStyle w:val="TableHeaderWhite"/>
              <w:rPr>
                <w:rFonts w:cs="Calibri"/>
                <w:sz w:val="20"/>
                <w:szCs w:val="20"/>
              </w:rPr>
            </w:pPr>
            <w:r w:rsidRPr="00860FC2">
              <w:rPr>
                <w:rFonts w:cs="Calibri"/>
                <w:b/>
                <w:sz w:val="20"/>
                <w:szCs w:val="20"/>
              </w:rPr>
              <w:t xml:space="preserve">Attendee                                             </w:t>
            </w:r>
          </w:p>
        </w:tc>
        <w:tc>
          <w:tcPr>
            <w:tcW w:w="2589" w:type="pct"/>
            <w:gridSpan w:val="2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hideMark/>
          </w:tcPr>
          <w:p w14:paraId="6569F68D" w14:textId="77777777" w:rsidR="003D37DE" w:rsidRPr="00860FC2" w:rsidRDefault="003D37DE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60FC2">
              <w:rPr>
                <w:rFonts w:cs="Calibri"/>
                <w:sz w:val="20"/>
                <w:szCs w:val="20"/>
              </w:rPr>
              <w:t>Company</w:t>
            </w:r>
          </w:p>
        </w:tc>
      </w:tr>
      <w:tr w:rsidR="003D37DE" w:rsidRPr="00860FC2" w14:paraId="0F2A0941" w14:textId="77777777" w:rsidTr="003D37DE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noWrap/>
            <w:hideMark/>
          </w:tcPr>
          <w:p w14:paraId="676B019E" w14:textId="0AB0E0C3" w:rsidR="003D37DE" w:rsidRPr="00860FC2" w:rsidRDefault="0080275D">
            <w:pPr>
              <w:pStyle w:val="TableText"/>
              <w:rPr>
                <w:rFonts w:cs="Calibri"/>
                <w:b/>
                <w:sz w:val="20"/>
                <w:szCs w:val="20"/>
              </w:rPr>
            </w:pPr>
            <w:r w:rsidRPr="00860FC2">
              <w:rPr>
                <w:rFonts w:cs="Calibri"/>
                <w:b/>
                <w:sz w:val="20"/>
                <w:szCs w:val="20"/>
              </w:rPr>
              <w:t>Working Group</w:t>
            </w:r>
            <w:r w:rsidR="003D37DE" w:rsidRPr="00860FC2">
              <w:rPr>
                <w:rFonts w:cs="Calibri"/>
                <w:b/>
                <w:sz w:val="20"/>
                <w:szCs w:val="20"/>
              </w:rPr>
              <w:t xml:space="preserve"> Members</w:t>
            </w:r>
          </w:p>
        </w:tc>
      </w:tr>
      <w:tr w:rsidR="00510382" w:rsidRPr="00FC6CDF" w14:paraId="3C863715" w14:textId="77777777" w:rsidTr="00296169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DF50" w14:textId="777296BA" w:rsidR="00510382" w:rsidRPr="00FC6CDF" w:rsidRDefault="002646C4" w:rsidP="00510382">
            <w:pPr>
              <w:pStyle w:val="GSTblText1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Gus Wood [GW]</w:t>
            </w:r>
          </w:p>
        </w:tc>
        <w:tc>
          <w:tcPr>
            <w:tcW w:w="2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CF2F" w14:textId="00A76E1F" w:rsidR="00510382" w:rsidRPr="00FC6CDF" w:rsidRDefault="002646C4" w:rsidP="00510382">
            <w:pPr>
              <w:pStyle w:val="GSTbl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Gowling</w:t>
            </w:r>
            <w:r w:rsidR="005F0133">
              <w:rPr>
                <w:bCs/>
                <w:sz w:val="22"/>
                <w:szCs w:val="20"/>
              </w:rPr>
              <w:t xml:space="preserve"> WLG</w:t>
            </w:r>
          </w:p>
        </w:tc>
      </w:tr>
      <w:tr w:rsidR="00510382" w:rsidRPr="00FC6CDF" w14:paraId="773F3E30" w14:textId="77777777" w:rsidTr="00296169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28BF" w14:textId="25BF46F1" w:rsidR="00510382" w:rsidRPr="00C30BFD" w:rsidRDefault="00184187" w:rsidP="00510382">
            <w:pPr>
              <w:pStyle w:val="GSTblText1"/>
              <w:rPr>
                <w:b w:val="0"/>
                <w:bCs/>
                <w:sz w:val="22"/>
                <w:szCs w:val="18"/>
              </w:rPr>
            </w:pPr>
            <w:r>
              <w:rPr>
                <w:b w:val="0"/>
                <w:bCs/>
                <w:sz w:val="22"/>
                <w:szCs w:val="18"/>
              </w:rPr>
              <w:t>Joseph Kavanagh [JK]</w:t>
            </w:r>
          </w:p>
        </w:tc>
        <w:tc>
          <w:tcPr>
            <w:tcW w:w="2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14B4" w14:textId="0BC528EA" w:rsidR="00510382" w:rsidRPr="00C30BFD" w:rsidRDefault="00184187" w:rsidP="00510382">
            <w:pPr>
              <w:pStyle w:val="GSTbl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BU-UK</w:t>
            </w:r>
          </w:p>
        </w:tc>
      </w:tr>
      <w:tr w:rsidR="00B03BFD" w:rsidRPr="00FC6CDF" w14:paraId="09A06B82" w14:textId="77777777" w:rsidTr="00296169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E0FE" w14:textId="2762A18D" w:rsidR="00B03BFD" w:rsidRPr="0093307C" w:rsidRDefault="004C7BEC" w:rsidP="00510382">
            <w:pPr>
              <w:pStyle w:val="GSTblText1"/>
              <w:rPr>
                <w:b w:val="0"/>
                <w:bCs/>
                <w:sz w:val="22"/>
                <w:szCs w:val="16"/>
              </w:rPr>
            </w:pPr>
            <w:r>
              <w:rPr>
                <w:b w:val="0"/>
                <w:bCs/>
                <w:sz w:val="22"/>
                <w:szCs w:val="16"/>
              </w:rPr>
              <w:t>Kevin Woollard [KW]</w:t>
            </w:r>
          </w:p>
        </w:tc>
        <w:tc>
          <w:tcPr>
            <w:tcW w:w="2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37FB" w14:textId="44F81D7A" w:rsidR="00B03BFD" w:rsidRPr="0093307C" w:rsidRDefault="004C7BEC" w:rsidP="00510382">
            <w:pPr>
              <w:pStyle w:val="GSTbl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Centrica</w:t>
            </w:r>
          </w:p>
        </w:tc>
      </w:tr>
      <w:tr w:rsidR="00D60BEE" w:rsidRPr="00FC6CDF" w14:paraId="4BA6D22C" w14:textId="77777777" w:rsidTr="00296169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3FDE" w14:textId="44D4281F" w:rsidR="00D60BEE" w:rsidRPr="0093307C" w:rsidRDefault="008749E5" w:rsidP="00510382">
            <w:pPr>
              <w:pStyle w:val="GSTblText1"/>
              <w:rPr>
                <w:b w:val="0"/>
                <w:bCs/>
                <w:sz w:val="22"/>
                <w:szCs w:val="16"/>
              </w:rPr>
            </w:pPr>
            <w:r>
              <w:rPr>
                <w:b w:val="0"/>
                <w:bCs/>
                <w:sz w:val="22"/>
                <w:szCs w:val="16"/>
              </w:rPr>
              <w:t>Mark Jones [MJ]</w:t>
            </w:r>
          </w:p>
        </w:tc>
        <w:tc>
          <w:tcPr>
            <w:tcW w:w="2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EA43" w14:textId="751E2044" w:rsidR="00D60BEE" w:rsidRPr="0093307C" w:rsidRDefault="008749E5" w:rsidP="00510382">
            <w:pPr>
              <w:pStyle w:val="GSTbl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SSE</w:t>
            </w:r>
          </w:p>
        </w:tc>
      </w:tr>
      <w:tr w:rsidR="00A60538" w:rsidRPr="00FC6CDF" w14:paraId="43F36192" w14:textId="77777777" w:rsidTr="00296169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F2BB" w14:textId="0303F657" w:rsidR="00A60538" w:rsidRPr="00CD756F" w:rsidRDefault="001C7203" w:rsidP="00510382">
            <w:pPr>
              <w:pStyle w:val="GSTblText1"/>
              <w:rPr>
                <w:b w:val="0"/>
                <w:bCs/>
                <w:sz w:val="22"/>
                <w:szCs w:val="14"/>
              </w:rPr>
            </w:pPr>
            <w:r>
              <w:rPr>
                <w:b w:val="0"/>
                <w:bCs/>
                <w:sz w:val="22"/>
                <w:szCs w:val="14"/>
              </w:rPr>
              <w:t>Peter Waymont [PW]</w:t>
            </w:r>
          </w:p>
        </w:tc>
        <w:tc>
          <w:tcPr>
            <w:tcW w:w="2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DCF4" w14:textId="4B43D4DD" w:rsidR="00A60538" w:rsidRPr="00CD756F" w:rsidRDefault="001C7203" w:rsidP="00510382">
            <w:pPr>
              <w:pStyle w:val="GSTbl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UKPN</w:t>
            </w:r>
          </w:p>
        </w:tc>
      </w:tr>
      <w:tr w:rsidR="00510382" w:rsidRPr="00860FC2" w14:paraId="4DA5E27F" w14:textId="77777777" w:rsidTr="003D37DE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noWrap/>
            <w:hideMark/>
          </w:tcPr>
          <w:p w14:paraId="05E56D7C" w14:textId="5FF0C7E1" w:rsidR="00510382" w:rsidRPr="00860FC2" w:rsidRDefault="00510382" w:rsidP="00510382">
            <w:pPr>
              <w:pStyle w:val="TableText"/>
              <w:rPr>
                <w:rFonts w:cs="Calibri"/>
                <w:b/>
                <w:sz w:val="20"/>
                <w:szCs w:val="20"/>
              </w:rPr>
            </w:pPr>
            <w:r w:rsidRPr="00860FC2">
              <w:rPr>
                <w:rFonts w:cs="Calibri"/>
                <w:b/>
                <w:sz w:val="20"/>
                <w:szCs w:val="20"/>
              </w:rPr>
              <w:t>Code Administrator</w:t>
            </w:r>
          </w:p>
        </w:tc>
      </w:tr>
      <w:tr w:rsidR="00510382" w:rsidRPr="00860FC2" w14:paraId="0999E5C0" w14:textId="77777777" w:rsidTr="00840276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shd w:val="clear" w:color="auto" w:fill="auto"/>
            <w:noWrap/>
            <w:hideMark/>
          </w:tcPr>
          <w:p w14:paraId="7F317E22" w14:textId="4B1F853E" w:rsidR="00510382" w:rsidRPr="00592744" w:rsidRDefault="0035280F" w:rsidP="00510382">
            <w:pPr>
              <w:spacing w:before="40" w:after="60"/>
              <w:rPr>
                <w:rFonts w:cs="Calibri"/>
                <w:b w:val="0"/>
                <w:sz w:val="22"/>
              </w:rPr>
            </w:pPr>
            <w:r>
              <w:rPr>
                <w:rFonts w:cs="Calibri"/>
                <w:b w:val="0"/>
                <w:sz w:val="22"/>
              </w:rPr>
              <w:t>Angelo Fitzhenry</w:t>
            </w:r>
            <w:r w:rsidR="00510382" w:rsidRPr="00592744">
              <w:rPr>
                <w:rFonts w:cs="Calibri"/>
                <w:b w:val="0"/>
                <w:sz w:val="22"/>
              </w:rPr>
              <w:t xml:space="preserve"> [</w:t>
            </w:r>
            <w:r>
              <w:rPr>
                <w:rFonts w:cs="Calibri"/>
                <w:b w:val="0"/>
                <w:sz w:val="22"/>
              </w:rPr>
              <w:t>AF</w:t>
            </w:r>
            <w:r w:rsidR="00510382" w:rsidRPr="00592744">
              <w:rPr>
                <w:rFonts w:cs="Calibri"/>
                <w:b w:val="0"/>
                <w:sz w:val="22"/>
              </w:rPr>
              <w:t xml:space="preserve">] (Chair) </w:t>
            </w:r>
          </w:p>
        </w:tc>
        <w:tc>
          <w:tcPr>
            <w:tcW w:w="2589" w:type="pct"/>
            <w:gridSpan w:val="2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hideMark/>
          </w:tcPr>
          <w:p w14:paraId="28C0DAE2" w14:textId="77777777" w:rsidR="00510382" w:rsidRPr="00592744" w:rsidRDefault="00510382" w:rsidP="00510382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 w:rsidRPr="00592744">
              <w:rPr>
                <w:rFonts w:cs="Calibri"/>
                <w:sz w:val="22"/>
              </w:rPr>
              <w:t>ElectraLink</w:t>
            </w:r>
          </w:p>
        </w:tc>
      </w:tr>
      <w:tr w:rsidR="0035280F" w:rsidRPr="00860FC2" w14:paraId="7FFE6E73" w14:textId="77777777" w:rsidTr="00840276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shd w:val="clear" w:color="auto" w:fill="auto"/>
            <w:noWrap/>
          </w:tcPr>
          <w:p w14:paraId="4339503D" w14:textId="7795D711" w:rsidR="0035280F" w:rsidRPr="0035280F" w:rsidRDefault="0035280F" w:rsidP="00510382">
            <w:pPr>
              <w:spacing w:before="40" w:after="60"/>
              <w:rPr>
                <w:rFonts w:cs="Calibri"/>
                <w:b w:val="0"/>
                <w:bCs/>
                <w:sz w:val="22"/>
                <w:szCs w:val="20"/>
              </w:rPr>
            </w:pPr>
            <w:r w:rsidRPr="0035280F">
              <w:rPr>
                <w:rFonts w:cs="Calibri"/>
                <w:b w:val="0"/>
                <w:bCs/>
                <w:sz w:val="22"/>
                <w:szCs w:val="20"/>
              </w:rPr>
              <w:t>Dylan Townsend [DT]</w:t>
            </w:r>
          </w:p>
        </w:tc>
        <w:tc>
          <w:tcPr>
            <w:tcW w:w="2589" w:type="pct"/>
            <w:gridSpan w:val="2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</w:tcPr>
          <w:p w14:paraId="08C81C9D" w14:textId="3EFED84D" w:rsidR="0035280F" w:rsidRPr="0035280F" w:rsidRDefault="0035280F" w:rsidP="00510382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0"/>
              </w:rPr>
            </w:pPr>
            <w:r w:rsidRPr="0035280F">
              <w:rPr>
                <w:rFonts w:cs="Calibri"/>
                <w:sz w:val="22"/>
                <w:szCs w:val="20"/>
              </w:rPr>
              <w:t>ElectraLink</w:t>
            </w:r>
          </w:p>
        </w:tc>
      </w:tr>
      <w:tr w:rsidR="00510382" w:rsidRPr="00860FC2" w14:paraId="5DBDDB98" w14:textId="77777777" w:rsidTr="00840276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shd w:val="clear" w:color="auto" w:fill="auto"/>
            <w:noWrap/>
          </w:tcPr>
          <w:p w14:paraId="0C2335C8" w14:textId="0D3AAD94" w:rsidR="00510382" w:rsidRPr="00592744" w:rsidRDefault="00510382" w:rsidP="00510382">
            <w:pPr>
              <w:spacing w:before="40" w:after="60"/>
              <w:rPr>
                <w:rFonts w:cs="Calibri"/>
                <w:b w:val="0"/>
                <w:sz w:val="22"/>
              </w:rPr>
            </w:pPr>
            <w:r>
              <w:rPr>
                <w:rFonts w:cs="Calibri"/>
                <w:b w:val="0"/>
                <w:sz w:val="22"/>
              </w:rPr>
              <w:t>Mel Kendal</w:t>
            </w:r>
            <w:r w:rsidRPr="00592744">
              <w:rPr>
                <w:rFonts w:cs="Calibri"/>
                <w:b w:val="0"/>
                <w:sz w:val="22"/>
              </w:rPr>
              <w:t xml:space="preserve"> [</w:t>
            </w:r>
            <w:r>
              <w:rPr>
                <w:rFonts w:cs="Calibri"/>
                <w:b w:val="0"/>
                <w:sz w:val="22"/>
              </w:rPr>
              <w:t>MK</w:t>
            </w:r>
            <w:r w:rsidRPr="00592744">
              <w:rPr>
                <w:rFonts w:cs="Calibri"/>
                <w:b w:val="0"/>
                <w:sz w:val="22"/>
              </w:rPr>
              <w:t>] (Technical Secretariat)</w:t>
            </w:r>
          </w:p>
        </w:tc>
        <w:tc>
          <w:tcPr>
            <w:tcW w:w="2589" w:type="pct"/>
            <w:gridSpan w:val="2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</w:tcPr>
          <w:p w14:paraId="3DD2DEE5" w14:textId="4058DEE4" w:rsidR="00510382" w:rsidRPr="00592744" w:rsidRDefault="00510382" w:rsidP="00510382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 w:rsidRPr="00592744">
              <w:rPr>
                <w:rFonts w:cs="Calibri"/>
                <w:sz w:val="22"/>
              </w:rPr>
              <w:t>ElectraLink</w:t>
            </w:r>
          </w:p>
        </w:tc>
      </w:tr>
      <w:tr w:rsidR="00296169" w:rsidRPr="00860FC2" w14:paraId="64984015" w14:textId="77777777" w:rsidTr="00296169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shd w:val="clear" w:color="auto" w:fill="auto"/>
            <w:noWrap/>
          </w:tcPr>
          <w:p w14:paraId="516D2E5B" w14:textId="42538AA6" w:rsidR="00296169" w:rsidRPr="00592744" w:rsidRDefault="00296169" w:rsidP="00510382">
            <w:pPr>
              <w:spacing w:before="40" w:after="60"/>
              <w:rPr>
                <w:rFonts w:cs="Calibri"/>
              </w:rPr>
            </w:pPr>
            <w:r w:rsidRPr="00296169">
              <w:rPr>
                <w:rFonts w:cs="Calibri"/>
                <w:sz w:val="20"/>
                <w:szCs w:val="18"/>
              </w:rPr>
              <w:t>Apologies</w:t>
            </w:r>
          </w:p>
        </w:tc>
      </w:tr>
      <w:tr w:rsidR="00296169" w:rsidRPr="00860FC2" w14:paraId="0EC43BA3" w14:textId="77777777" w:rsidTr="00717D0A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pct"/>
            <w:gridSpan w:val="2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shd w:val="clear" w:color="auto" w:fill="auto"/>
            <w:noWrap/>
            <w:vAlign w:val="center"/>
          </w:tcPr>
          <w:p w14:paraId="70689162" w14:textId="426C14DF" w:rsidR="00296169" w:rsidRPr="00296169" w:rsidRDefault="00296169" w:rsidP="00296169">
            <w:pPr>
              <w:spacing w:before="40" w:after="60"/>
              <w:rPr>
                <w:rFonts w:cs="Calibri"/>
                <w:b w:val="0"/>
                <w:sz w:val="20"/>
                <w:szCs w:val="18"/>
              </w:rPr>
            </w:pPr>
            <w:r>
              <w:rPr>
                <w:b w:val="0"/>
                <w:bCs/>
                <w:sz w:val="22"/>
                <w:szCs w:val="14"/>
              </w:rPr>
              <w:t>Ann Burston [AB]</w:t>
            </w:r>
          </w:p>
        </w:tc>
        <w:tc>
          <w:tcPr>
            <w:tcW w:w="2579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shd w:val="clear" w:color="auto" w:fill="auto"/>
            <w:vAlign w:val="center"/>
          </w:tcPr>
          <w:p w14:paraId="4552A657" w14:textId="47698302" w:rsidR="00296169" w:rsidRPr="00296169" w:rsidRDefault="00296169" w:rsidP="00296169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18"/>
              </w:rPr>
            </w:pPr>
            <w:r>
              <w:rPr>
                <w:bCs/>
                <w:sz w:val="22"/>
                <w:szCs w:val="14"/>
              </w:rPr>
              <w:t>NPg</w:t>
            </w:r>
          </w:p>
        </w:tc>
      </w:tr>
      <w:tr w:rsidR="00296169" w:rsidRPr="00860FC2" w14:paraId="4667E21D" w14:textId="77777777" w:rsidTr="00717D0A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pct"/>
            <w:gridSpan w:val="2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shd w:val="clear" w:color="auto" w:fill="auto"/>
            <w:noWrap/>
            <w:vAlign w:val="center"/>
          </w:tcPr>
          <w:p w14:paraId="57CD4A0A" w14:textId="2E0C1804" w:rsidR="00296169" w:rsidRPr="00296169" w:rsidRDefault="00296169" w:rsidP="00296169">
            <w:pPr>
              <w:spacing w:before="40" w:after="60"/>
              <w:rPr>
                <w:b w:val="0"/>
                <w:sz w:val="22"/>
                <w:szCs w:val="12"/>
              </w:rPr>
            </w:pPr>
            <w:r w:rsidRPr="00296169">
              <w:rPr>
                <w:b w:val="0"/>
                <w:sz w:val="22"/>
                <w:szCs w:val="12"/>
              </w:rPr>
              <w:t>Lee Stone [LS]</w:t>
            </w:r>
          </w:p>
        </w:tc>
        <w:tc>
          <w:tcPr>
            <w:tcW w:w="2579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shd w:val="clear" w:color="auto" w:fill="auto"/>
            <w:vAlign w:val="center"/>
          </w:tcPr>
          <w:p w14:paraId="799E3BC5" w14:textId="1EB223FA" w:rsidR="00296169" w:rsidRPr="00296169" w:rsidRDefault="00296169" w:rsidP="00296169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2"/>
              </w:rPr>
            </w:pPr>
            <w:r w:rsidRPr="00296169">
              <w:rPr>
                <w:sz w:val="22"/>
                <w:szCs w:val="12"/>
              </w:rPr>
              <w:t>EON</w:t>
            </w:r>
          </w:p>
        </w:tc>
      </w:tr>
    </w:tbl>
    <w:p w14:paraId="31058243" w14:textId="0DBE91FE" w:rsidR="00001CB5" w:rsidRDefault="00001CB5" w:rsidP="001E3443">
      <w:pPr>
        <w:spacing w:before="0" w:after="200" w:line="276" w:lineRule="auto"/>
        <w:outlineLvl w:val="9"/>
        <w:rPr>
          <w:rFonts w:eastAsiaTheme="minorEastAsia" w:cstheme="minorHAnsi"/>
          <w:color w:val="3B9164"/>
          <w:spacing w:val="15"/>
          <w:sz w:val="28"/>
          <w:szCs w:val="40"/>
          <w:lang w:eastAsia="en-GB"/>
        </w:rPr>
      </w:pPr>
    </w:p>
    <w:p w14:paraId="62F3679B" w14:textId="2EDA9733" w:rsidR="004F35AE" w:rsidRDefault="004F35AE" w:rsidP="001E3443">
      <w:pPr>
        <w:spacing w:before="0" w:after="200" w:line="276" w:lineRule="auto"/>
        <w:outlineLvl w:val="9"/>
        <w:rPr>
          <w:rFonts w:eastAsiaTheme="minorEastAsia" w:cstheme="minorHAnsi"/>
          <w:color w:val="3B9164"/>
          <w:spacing w:val="15"/>
          <w:sz w:val="28"/>
          <w:szCs w:val="40"/>
          <w:lang w:eastAsia="en-GB"/>
        </w:rPr>
      </w:pPr>
    </w:p>
    <w:p w14:paraId="12E75CF7" w14:textId="50E6369D" w:rsidR="004F35AE" w:rsidRDefault="004F35AE" w:rsidP="001E3443">
      <w:pPr>
        <w:spacing w:before="0" w:after="200" w:line="276" w:lineRule="auto"/>
        <w:outlineLvl w:val="9"/>
        <w:rPr>
          <w:rFonts w:eastAsiaTheme="minorEastAsia" w:cstheme="minorHAnsi"/>
          <w:color w:val="3B9164"/>
          <w:spacing w:val="15"/>
          <w:sz w:val="28"/>
          <w:szCs w:val="40"/>
          <w:lang w:eastAsia="en-GB"/>
        </w:rPr>
      </w:pPr>
    </w:p>
    <w:p w14:paraId="2AC9F86F" w14:textId="39732CB8" w:rsidR="004F35AE" w:rsidRDefault="004F35AE" w:rsidP="001E3443">
      <w:pPr>
        <w:spacing w:before="0" w:after="200" w:line="276" w:lineRule="auto"/>
        <w:outlineLvl w:val="9"/>
        <w:rPr>
          <w:rFonts w:eastAsiaTheme="minorEastAsia" w:cstheme="minorHAnsi"/>
          <w:color w:val="3B9164"/>
          <w:spacing w:val="15"/>
          <w:sz w:val="28"/>
          <w:szCs w:val="40"/>
          <w:lang w:eastAsia="en-GB"/>
        </w:rPr>
      </w:pPr>
    </w:p>
    <w:p w14:paraId="12876158" w14:textId="77777777" w:rsidR="00296169" w:rsidRDefault="00296169" w:rsidP="001E3443">
      <w:pPr>
        <w:spacing w:before="0" w:after="200" w:line="276" w:lineRule="auto"/>
        <w:outlineLvl w:val="9"/>
        <w:rPr>
          <w:rFonts w:eastAsiaTheme="minorEastAsia" w:cstheme="minorHAnsi"/>
          <w:color w:val="3B9164"/>
          <w:spacing w:val="15"/>
          <w:sz w:val="28"/>
          <w:szCs w:val="40"/>
          <w:lang w:eastAsia="en-GB"/>
        </w:rPr>
      </w:pPr>
    </w:p>
    <w:p w14:paraId="0D117828" w14:textId="77777777" w:rsidR="004F35AE" w:rsidRPr="00E328D0" w:rsidRDefault="004F35AE" w:rsidP="001E3443">
      <w:pPr>
        <w:spacing w:before="0" w:after="200" w:line="276" w:lineRule="auto"/>
        <w:outlineLvl w:val="9"/>
        <w:rPr>
          <w:rFonts w:eastAsiaTheme="minorEastAsia" w:cstheme="minorHAnsi"/>
          <w:color w:val="3B9164"/>
          <w:spacing w:val="15"/>
          <w:sz w:val="28"/>
          <w:szCs w:val="40"/>
          <w:lang w:eastAsia="en-GB"/>
        </w:rPr>
      </w:pPr>
    </w:p>
    <w:p w14:paraId="5551E245" w14:textId="77777777" w:rsidR="00DD2224" w:rsidRPr="00E328D0" w:rsidRDefault="00DD2224" w:rsidP="00DD2224">
      <w:pPr>
        <w:pStyle w:val="GSHeading1withnumb"/>
        <w:numPr>
          <w:ilvl w:val="0"/>
          <w:numId w:val="4"/>
        </w:numPr>
        <w:jc w:val="both"/>
        <w:rPr>
          <w:rFonts w:cstheme="minorHAnsi"/>
        </w:rPr>
      </w:pPr>
      <w:r w:rsidRPr="00E328D0">
        <w:rPr>
          <w:rFonts w:cstheme="minorHAnsi"/>
        </w:rPr>
        <w:lastRenderedPageBreak/>
        <w:t>Administration</w:t>
      </w:r>
    </w:p>
    <w:p w14:paraId="41625E16" w14:textId="6A921779" w:rsidR="00DD2224" w:rsidRDefault="00DD2224" w:rsidP="00DD2224">
      <w:pPr>
        <w:pStyle w:val="GSBodyParawithnumb"/>
        <w:numPr>
          <w:ilvl w:val="1"/>
          <w:numId w:val="4"/>
        </w:numPr>
        <w:spacing w:after="120" w:line="276" w:lineRule="auto"/>
        <w:jc w:val="both"/>
      </w:pPr>
      <w:r>
        <w:t xml:space="preserve">The Secretariat </w:t>
      </w:r>
      <w:r w:rsidR="00B55ECB">
        <w:t xml:space="preserve">informed the group of the </w:t>
      </w:r>
      <w:r>
        <w:t xml:space="preserve">apologies </w:t>
      </w:r>
      <w:r w:rsidR="00266456">
        <w:t xml:space="preserve">received </w:t>
      </w:r>
      <w:r>
        <w:t>for this meeting.</w:t>
      </w:r>
    </w:p>
    <w:p w14:paraId="75C056D8" w14:textId="5A7C093F" w:rsidR="00DD2224" w:rsidRPr="00F8011A" w:rsidRDefault="00DD2224" w:rsidP="00DD2224">
      <w:pPr>
        <w:pStyle w:val="GSBodyParawithnumb"/>
        <w:numPr>
          <w:ilvl w:val="1"/>
          <w:numId w:val="4"/>
        </w:numPr>
        <w:spacing w:after="120" w:line="276" w:lineRule="auto"/>
        <w:jc w:val="both"/>
      </w:pPr>
      <w:r>
        <w:t xml:space="preserve">There were </w:t>
      </w:r>
      <w:r w:rsidR="008D31BD">
        <w:t xml:space="preserve">no </w:t>
      </w:r>
      <w:r>
        <w:t xml:space="preserve">additional comments relating to the previous meeting </w:t>
      </w:r>
      <w:r w:rsidR="008D31BD">
        <w:t>minutes.</w:t>
      </w:r>
    </w:p>
    <w:p w14:paraId="6EA89B12" w14:textId="58D6A098" w:rsidR="00DD2224" w:rsidRPr="00DD2224" w:rsidRDefault="00DD2224" w:rsidP="00DD2224">
      <w:pPr>
        <w:pStyle w:val="GSBodyParawithnumb"/>
        <w:numPr>
          <w:ilvl w:val="1"/>
          <w:numId w:val="4"/>
        </w:numPr>
        <w:spacing w:after="120" w:line="276" w:lineRule="auto"/>
        <w:jc w:val="both"/>
      </w:pPr>
      <w:r>
        <w:t xml:space="preserve">The Working Group noted the items on the actions list from the last meeting. Updates on all actions are provided in </w:t>
      </w:r>
      <w:r w:rsidRPr="00C967E7">
        <w:rPr>
          <w:b/>
          <w:bCs/>
        </w:rPr>
        <w:t>Appendix A</w:t>
      </w:r>
      <w:r>
        <w:t xml:space="preserve">. </w:t>
      </w:r>
    </w:p>
    <w:p w14:paraId="415035A4" w14:textId="2E6DE62B" w:rsidR="008C5E04" w:rsidRDefault="00667732" w:rsidP="00056327">
      <w:pPr>
        <w:pStyle w:val="GSHeading1withnumb"/>
      </w:pPr>
      <w:r>
        <w:t xml:space="preserve">Overview and </w:t>
      </w:r>
      <w:r w:rsidR="00F44FDB">
        <w:t>Discussion of Draft Proposal</w:t>
      </w:r>
    </w:p>
    <w:p w14:paraId="6607D0CF" w14:textId="6F543076" w:rsidR="00667732" w:rsidRDefault="00667732" w:rsidP="00667732">
      <w:pPr>
        <w:pStyle w:val="GSBodyParawithnumb"/>
      </w:pPr>
      <w:bookmarkStart w:id="1" w:name="_Hlk525215798"/>
      <w:r w:rsidRPr="008A7538">
        <w:t xml:space="preserve">The Chair </w:t>
      </w:r>
      <w:r>
        <w:t>invited GW (creator of the draft proposal) to provide an overview to the group.</w:t>
      </w:r>
      <w:r w:rsidR="006A5266">
        <w:t xml:space="preserve"> This proposal can be viewed in full detail as </w:t>
      </w:r>
      <w:r w:rsidR="006A5266">
        <w:rPr>
          <w:b/>
          <w:bCs/>
        </w:rPr>
        <w:t>Attachment 1</w:t>
      </w:r>
      <w:r w:rsidR="006A5266">
        <w:t>.</w:t>
      </w:r>
    </w:p>
    <w:p w14:paraId="54E281B2" w14:textId="376FF1B2" w:rsidR="00667732" w:rsidRDefault="00667732" w:rsidP="00667732">
      <w:pPr>
        <w:pStyle w:val="GSBodyParawithnumb"/>
      </w:pPr>
      <w:r>
        <w:t>GW informed the group that the draft proposal has been drafted to create lettered Clauses (as opposed to numbered sections) with a number of provisions within these Clauses.</w:t>
      </w:r>
      <w:r w:rsidR="00D630CF">
        <w:t xml:space="preserve"> The new lettered Clauses will </w:t>
      </w:r>
      <w:r w:rsidR="006A5266">
        <w:t>replace the current number</w:t>
      </w:r>
      <w:r w:rsidR="00165F00">
        <w:t>ed</w:t>
      </w:r>
      <w:r w:rsidR="006A5266">
        <w:t xml:space="preserve"> sections in its entirety. </w:t>
      </w:r>
    </w:p>
    <w:p w14:paraId="665FAAF8" w14:textId="0BCF3009" w:rsidR="00E83EFA" w:rsidRDefault="00E83EFA" w:rsidP="00667732">
      <w:pPr>
        <w:pStyle w:val="GSBodyParawithnumb"/>
      </w:pPr>
      <w:r>
        <w:rPr>
          <w:u w:val="single"/>
        </w:rPr>
        <w:t>Sections 1A to 1C</w:t>
      </w:r>
    </w:p>
    <w:p w14:paraId="3D5D3F56" w14:textId="39F425EC" w:rsidR="00667732" w:rsidRDefault="002122AA" w:rsidP="00667732">
      <w:pPr>
        <w:pStyle w:val="GSBodyParawithnumb"/>
      </w:pPr>
      <w:r>
        <w:t xml:space="preserve">One of the suggestions is to insert a new Schedule </w:t>
      </w:r>
      <w:r w:rsidR="006D27FA">
        <w:t xml:space="preserve">for definitions and rules of interpretation. </w:t>
      </w:r>
      <w:r w:rsidR="00514A3E">
        <w:t xml:space="preserve">The remainder of the current ‘Section 1’ will be grouped into Clauses </w:t>
      </w:r>
      <w:r w:rsidR="00D40DB0">
        <w:t xml:space="preserve">L (General Legal Provisions), B (Governance), A (Accession of New Parties) and C (Change Process). </w:t>
      </w:r>
    </w:p>
    <w:p w14:paraId="1B4BE955" w14:textId="6990D67F" w:rsidR="00E83EFA" w:rsidRDefault="00E83EFA" w:rsidP="00667732">
      <w:pPr>
        <w:pStyle w:val="GSBodyParawithnumb"/>
      </w:pPr>
      <w:r>
        <w:t>There were no further comments on the suggestions made in the proposal for Sections 1A to 1C.</w:t>
      </w:r>
    </w:p>
    <w:p w14:paraId="118478EC" w14:textId="0F769477" w:rsidR="00E83EFA" w:rsidRDefault="00E83EFA" w:rsidP="00667732">
      <w:pPr>
        <w:pStyle w:val="GSBodyParawithnumb"/>
      </w:pPr>
      <w:r>
        <w:rPr>
          <w:u w:val="single"/>
        </w:rPr>
        <w:t>Sections 2A to 2F</w:t>
      </w:r>
    </w:p>
    <w:p w14:paraId="68947035" w14:textId="26727F25" w:rsidR="00461C32" w:rsidRDefault="00984116" w:rsidP="00667732">
      <w:pPr>
        <w:pStyle w:val="GSBodyParawithnumb"/>
      </w:pPr>
      <w:r>
        <w:t xml:space="preserve">As </w:t>
      </w:r>
      <w:r w:rsidR="002A3178">
        <w:t>there are currently payment related sections of the DCUSA that are currently duplicated within the current ‘Section 2’ GW suggested that a new Clause P is created (Payment Default and Security Cover) for ease of viewing.</w:t>
      </w:r>
      <w:r w:rsidR="00225724">
        <w:t xml:space="preserve"> </w:t>
      </w:r>
    </w:p>
    <w:p w14:paraId="03CD554A" w14:textId="71A612F7" w:rsidR="00D40DB0" w:rsidRDefault="00225724" w:rsidP="00667732">
      <w:pPr>
        <w:pStyle w:val="GSBodyParawithnumb"/>
      </w:pPr>
      <w:r>
        <w:t>GW reiterated that all Payment Default and Security Cover related information will be grouped under the Clause P together.</w:t>
      </w:r>
      <w:r w:rsidR="00461C32">
        <w:t xml:space="preserve"> One member </w:t>
      </w:r>
      <w:r w:rsidR="00C87C4B">
        <w:t xml:space="preserve">suggested that Payment Default and Security Cover should be separated (as opposed to being grouped together under the same Clause) </w:t>
      </w:r>
      <w:r w:rsidR="003871F8">
        <w:t xml:space="preserve">as they are not entirely part of the same processes. GW agreed that Security Cover related information could be grouped together under a new Clause S. </w:t>
      </w:r>
    </w:p>
    <w:p w14:paraId="43BB4EFF" w14:textId="5F2AD523" w:rsidR="002A3178" w:rsidRDefault="00397EBD" w:rsidP="00667732">
      <w:pPr>
        <w:pStyle w:val="GSBodyParawithnumb"/>
      </w:pPr>
      <w:r>
        <w:t xml:space="preserve">GW queried with the group whether the current </w:t>
      </w:r>
      <w:r w:rsidR="009A5CC0">
        <w:t>Section 2A, Clause</w:t>
      </w:r>
      <w:r>
        <w:t xml:space="preserve"> 32 (Revenue Protection) is </w:t>
      </w:r>
      <w:r w:rsidR="003421F2">
        <w:t>still needed within the DCUSA – members agreed that whilst this Schedule is not currently used, a number of DNOs would like to have this Schedule remaining within the DUSA for future reference in case it is ever needed.</w:t>
      </w:r>
    </w:p>
    <w:p w14:paraId="23823DF6" w14:textId="4B98A4B9" w:rsidR="00E83EFA" w:rsidRDefault="00E83EFA" w:rsidP="00E83EFA">
      <w:pPr>
        <w:pStyle w:val="GSBodyParawithnumb"/>
      </w:pPr>
      <w:r>
        <w:t>There were no further comments on the suggestions made in the proposal for Section</w:t>
      </w:r>
      <w:r>
        <w:t>s 2A to 2F</w:t>
      </w:r>
      <w:r>
        <w:t>.</w:t>
      </w:r>
    </w:p>
    <w:p w14:paraId="65FB695C" w14:textId="3EBE33F5" w:rsidR="003421F2" w:rsidRDefault="00E83EFA" w:rsidP="00667732">
      <w:pPr>
        <w:pStyle w:val="GSBodyParawithnumb"/>
      </w:pPr>
      <w:r>
        <w:rPr>
          <w:u w:val="single"/>
        </w:rPr>
        <w:t>Section</w:t>
      </w:r>
      <w:r w:rsidR="009A5CC0">
        <w:rPr>
          <w:u w:val="single"/>
        </w:rPr>
        <w:t xml:space="preserve"> 3</w:t>
      </w:r>
    </w:p>
    <w:p w14:paraId="21DC1620" w14:textId="49E68F54" w:rsidR="009A5CC0" w:rsidRDefault="00655369" w:rsidP="00667732">
      <w:pPr>
        <w:pStyle w:val="GSBodyParawithnumb"/>
      </w:pPr>
      <w:r>
        <w:t>GW explained the same structure has been given with grouping the current Clauses into the relevant lettered Clauses together</w:t>
      </w:r>
      <w:r w:rsidR="005E5625">
        <w:t>.</w:t>
      </w:r>
    </w:p>
    <w:p w14:paraId="3798E159" w14:textId="224C2CAD" w:rsidR="00F24137" w:rsidRDefault="00F24137" w:rsidP="00F24137">
      <w:pPr>
        <w:pStyle w:val="GSBodyParawithnumb"/>
      </w:pPr>
      <w:r>
        <w:lastRenderedPageBreak/>
        <w:t>There were no further comments on the suggestions made in the proposal for Section</w:t>
      </w:r>
      <w:r>
        <w:t xml:space="preserve"> 3</w:t>
      </w:r>
      <w:r>
        <w:t>.</w:t>
      </w:r>
    </w:p>
    <w:p w14:paraId="2D157650" w14:textId="1CA752DB" w:rsidR="00F24137" w:rsidRDefault="00F24137" w:rsidP="00667732">
      <w:pPr>
        <w:pStyle w:val="GSBodyParawithnumb"/>
      </w:pPr>
      <w:r>
        <w:rPr>
          <w:u w:val="single"/>
        </w:rPr>
        <w:t>Schedules 1 to 33</w:t>
      </w:r>
    </w:p>
    <w:p w14:paraId="5A22649D" w14:textId="6613BBE5" w:rsidR="00F24137" w:rsidRDefault="003B0BA9" w:rsidP="00667732">
      <w:pPr>
        <w:pStyle w:val="GSBodyParawithnumb"/>
      </w:pPr>
      <w:r>
        <w:t xml:space="preserve">GW suggested that the current Schedule 2B (National Terms of Connection) should remain as a Schedule and would become </w:t>
      </w:r>
      <w:r w:rsidR="00F61792">
        <w:t>2.</w:t>
      </w:r>
    </w:p>
    <w:p w14:paraId="1D4E167E" w14:textId="48645354" w:rsidR="00F61792" w:rsidRDefault="002E7B68" w:rsidP="00667732">
      <w:pPr>
        <w:pStyle w:val="GSBodyParawithnumb"/>
      </w:pPr>
      <w:r>
        <w:t xml:space="preserve">One member </w:t>
      </w:r>
      <w:r w:rsidR="00EF75B9">
        <w:t xml:space="preserve">stated that the current Schedule 3 (Interest </w:t>
      </w:r>
      <w:r w:rsidR="00DE64ED">
        <w:t>Reconciliation</w:t>
      </w:r>
      <w:r w:rsidR="00EF75B9">
        <w:t xml:space="preserve"> Accounts) should be grouped within the new Clause P</w:t>
      </w:r>
      <w:r w:rsidR="00087346">
        <w:t xml:space="preserve"> (Payment Default) as opposed to a new Clause D (Distributor to Supplier/CVA Registrant Arrangements). GW agreed </w:t>
      </w:r>
      <w:r w:rsidR="00DE64ED">
        <w:t>this may be better suited.</w:t>
      </w:r>
    </w:p>
    <w:p w14:paraId="4BDD970E" w14:textId="6C760816" w:rsidR="00DE64ED" w:rsidRDefault="008A7F60" w:rsidP="00667732">
      <w:pPr>
        <w:pStyle w:val="GSBodyParawithnumb"/>
      </w:pPr>
      <w:r>
        <w:t xml:space="preserve">One member suggested that the current Schedules 19 and </w:t>
      </w:r>
      <w:r w:rsidR="005A0E18">
        <w:t xml:space="preserve">21 can be grouped together under the new billing Clause. </w:t>
      </w:r>
      <w:r w:rsidR="001B4BA3">
        <w:t>Moving these Schedules will also bring the Charging Methodology Schedules closer together within the DCUSA document.</w:t>
      </w:r>
    </w:p>
    <w:p w14:paraId="0AAE9DD3" w14:textId="189A778F" w:rsidR="001B4BA3" w:rsidRDefault="00C0137D" w:rsidP="00667732">
      <w:pPr>
        <w:pStyle w:val="GSBodyParawithnumb"/>
      </w:pPr>
      <w:r>
        <w:t xml:space="preserve">Another member suggested that the current Schedule 33 (Disconnections) could potentially be significantly reduced – GW agreed with this and will reduce if possible. </w:t>
      </w:r>
    </w:p>
    <w:p w14:paraId="78E977B2" w14:textId="20D827F5" w:rsidR="00C0137D" w:rsidRDefault="00917A54" w:rsidP="00667732">
      <w:pPr>
        <w:pStyle w:val="GSBodyParawithnumb"/>
      </w:pPr>
      <w:r>
        <w:t xml:space="preserve">The group noted the suggestions made by GW within the draft proposal and agreed that these suggestions </w:t>
      </w:r>
      <w:r w:rsidR="00917C26">
        <w:t xml:space="preserve">will help to simplify the DCUSA. </w:t>
      </w:r>
    </w:p>
    <w:p w14:paraId="1F81957B" w14:textId="65E0955E" w:rsidR="0041722E" w:rsidRDefault="0041722E" w:rsidP="00667732">
      <w:pPr>
        <w:pStyle w:val="GSBodyParawithnumb"/>
      </w:pPr>
      <w:r>
        <w:t xml:space="preserve">GW agreed to take an action to update the </w:t>
      </w:r>
      <w:r w:rsidR="0048406E">
        <w:t xml:space="preserve">proposal document to include the suggestions made within the Workshop and ElectraLink can then take this to the DCUSA Panel for further review. 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9739F" w:rsidRPr="00E328D0" w14:paraId="3F282D61" w14:textId="77777777" w:rsidTr="00FD3397">
        <w:tc>
          <w:tcPr>
            <w:tcW w:w="9622" w:type="dxa"/>
          </w:tcPr>
          <w:p w14:paraId="4CD915DA" w14:textId="2B435068" w:rsidR="00B9739F" w:rsidRPr="000843D7" w:rsidRDefault="00B9739F" w:rsidP="00FD3397">
            <w:pPr>
              <w:spacing w:before="0" w:after="0" w:line="240" w:lineRule="auto"/>
              <w:jc w:val="both"/>
              <w:outlineLvl w:val="9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5F6CFC">
              <w:rPr>
                <w:rFonts w:cstheme="minorHAnsi"/>
                <w:b/>
                <w:color w:val="auto"/>
                <w:sz w:val="22"/>
                <w:szCs w:val="22"/>
              </w:rPr>
              <w:t xml:space="preserve">ACTION </w:t>
            </w:r>
            <w:r>
              <w:rPr>
                <w:rFonts w:cstheme="minorHAnsi"/>
                <w:b/>
                <w:color w:val="auto"/>
                <w:sz w:val="22"/>
                <w:szCs w:val="22"/>
              </w:rPr>
              <w:t>03/</w:t>
            </w:r>
            <w:r>
              <w:rPr>
                <w:rFonts w:cstheme="minorHAnsi"/>
                <w:b/>
                <w:color w:val="auto"/>
                <w:sz w:val="22"/>
                <w:szCs w:val="22"/>
              </w:rPr>
              <w:t>01</w:t>
            </w:r>
            <w:r w:rsidRPr="005F6CFC">
              <w:rPr>
                <w:rFonts w:cstheme="minorHAnsi"/>
                <w:b/>
                <w:color w:val="auto"/>
                <w:sz w:val="22"/>
                <w:szCs w:val="22"/>
              </w:rPr>
              <w:t>:</w:t>
            </w:r>
            <w:r>
              <w:rPr>
                <w:rFonts w:cstheme="minorHAns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color w:val="auto"/>
                <w:sz w:val="22"/>
                <w:szCs w:val="22"/>
              </w:rPr>
              <w:t>GW to update the proposal document to reflect the discussions held within Workshop 03 and send to ElectraLink</w:t>
            </w:r>
            <w:r w:rsidR="00BA7471">
              <w:rPr>
                <w:rFonts w:cstheme="minorHAnsi"/>
                <w:b/>
                <w:color w:val="auto"/>
                <w:sz w:val="22"/>
                <w:szCs w:val="22"/>
              </w:rPr>
              <w:t xml:space="preserve"> who will then take to the DCUSA Panel.</w:t>
            </w:r>
            <w:r>
              <w:rPr>
                <w:rFonts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5CB3C695" w14:textId="3F9AD2FB" w:rsidR="00B9739F" w:rsidRPr="00667732" w:rsidRDefault="000F2238" w:rsidP="00667732">
      <w:pPr>
        <w:pStyle w:val="GSBodyParawithnumb"/>
      </w:pPr>
      <w:r>
        <w:t>One member did query whether the impacts of making these changes will be considered in relation to other industry codes that may reference particular Schedules/Clauses within the current DCUSA – the Chair confirmed th</w:t>
      </w:r>
      <w:r w:rsidR="00D56EDE">
        <w:t>ese risks</w:t>
      </w:r>
      <w:r>
        <w:t xml:space="preserve"> will definitely be considered when making any changes to the current DCUSA.</w:t>
      </w:r>
    </w:p>
    <w:bookmarkEnd w:id="1"/>
    <w:p w14:paraId="3ABB1E74" w14:textId="50488CAB" w:rsidR="0079107D" w:rsidRDefault="0079107D" w:rsidP="004A169B">
      <w:pPr>
        <w:pStyle w:val="GSHeading1withnumb"/>
        <w:jc w:val="both"/>
        <w:rPr>
          <w:rFonts w:cstheme="minorHAnsi"/>
        </w:rPr>
      </w:pPr>
      <w:r>
        <w:rPr>
          <w:rFonts w:cstheme="minorHAnsi"/>
        </w:rPr>
        <w:t>Next Steps</w:t>
      </w:r>
    </w:p>
    <w:p w14:paraId="0A496B52" w14:textId="47ED01CE" w:rsidR="0079107D" w:rsidRDefault="00E343A2" w:rsidP="0079107D">
      <w:pPr>
        <w:pStyle w:val="GSBodyParawithnumb"/>
      </w:pPr>
      <w:r w:rsidRPr="00E343A2">
        <w:t>The Working Group discussed the next steps, and the following items were captured:</w:t>
      </w:r>
    </w:p>
    <w:p w14:paraId="1A8EA384" w14:textId="768B2857" w:rsidR="00B52B32" w:rsidRDefault="00545FDB" w:rsidP="003E1F44">
      <w:pPr>
        <w:pStyle w:val="GSBodyParawithnumb"/>
        <w:numPr>
          <w:ilvl w:val="0"/>
          <w:numId w:val="50"/>
        </w:numPr>
      </w:pPr>
      <w:r>
        <w:t xml:space="preserve">GW to </w:t>
      </w:r>
      <w:r w:rsidR="0048406E">
        <w:t xml:space="preserve">update the </w:t>
      </w:r>
      <w:r w:rsidR="007551D8">
        <w:t>proposal document to include the suggestions made within the Workshop.</w:t>
      </w:r>
    </w:p>
    <w:p w14:paraId="53977BB4" w14:textId="65ABFF98" w:rsidR="007551D8" w:rsidRDefault="007551D8" w:rsidP="003E1F44">
      <w:pPr>
        <w:pStyle w:val="GSBodyParawithnumb"/>
        <w:numPr>
          <w:ilvl w:val="0"/>
          <w:numId w:val="50"/>
        </w:numPr>
      </w:pPr>
      <w:r>
        <w:t>ElectraLink to take the proposal to the DCUSA Panel for further review.</w:t>
      </w:r>
    </w:p>
    <w:p w14:paraId="7B2C3BC3" w14:textId="6EE1A0BB" w:rsidR="00FC0784" w:rsidRPr="00E328D0" w:rsidRDefault="00FC0784" w:rsidP="004A169B">
      <w:pPr>
        <w:pStyle w:val="GSHeading1withnumb"/>
        <w:jc w:val="both"/>
        <w:rPr>
          <w:rFonts w:cstheme="minorHAnsi"/>
        </w:rPr>
      </w:pPr>
      <w:r w:rsidRPr="00E328D0">
        <w:rPr>
          <w:rFonts w:cstheme="minorHAnsi"/>
        </w:rPr>
        <w:t>Any Other Business</w:t>
      </w:r>
    </w:p>
    <w:p w14:paraId="04BFDFDB" w14:textId="77777777" w:rsidR="00C90F3D" w:rsidRDefault="00C90F3D" w:rsidP="004A169B">
      <w:pPr>
        <w:pStyle w:val="GSBodyParawithnumb"/>
        <w:jc w:val="both"/>
        <w:rPr>
          <w:rFonts w:cstheme="minorHAnsi"/>
        </w:rPr>
      </w:pPr>
      <w:r>
        <w:rPr>
          <w:rFonts w:cstheme="minorHAnsi"/>
        </w:rPr>
        <w:t>The Chair asked the Working Group if there was any other business to discuss.</w:t>
      </w:r>
    </w:p>
    <w:p w14:paraId="28B40DEB" w14:textId="7C8A7AFE" w:rsidR="00AD43E7" w:rsidRPr="006638BC" w:rsidRDefault="00104B5C" w:rsidP="004A169B">
      <w:pPr>
        <w:pStyle w:val="GSBodyParawithnumb"/>
        <w:jc w:val="both"/>
        <w:rPr>
          <w:rFonts w:cstheme="minorHAnsi"/>
        </w:rPr>
      </w:pPr>
      <w:r w:rsidRPr="00E328D0">
        <w:rPr>
          <w:rFonts w:cstheme="minorHAnsi"/>
        </w:rPr>
        <w:t xml:space="preserve">There </w:t>
      </w:r>
      <w:r w:rsidR="00FC3E31">
        <w:rPr>
          <w:rFonts w:cstheme="minorHAnsi"/>
        </w:rPr>
        <w:t>w</w:t>
      </w:r>
      <w:r w:rsidR="00471BA7">
        <w:rPr>
          <w:rFonts w:cstheme="minorHAnsi"/>
        </w:rPr>
        <w:t xml:space="preserve">ere no other items </w:t>
      </w:r>
      <w:r w:rsidR="007D7A2E">
        <w:rPr>
          <w:rFonts w:cstheme="minorHAnsi"/>
        </w:rPr>
        <w:t xml:space="preserve">of business </w:t>
      </w:r>
      <w:r w:rsidR="00471BA7">
        <w:rPr>
          <w:rFonts w:cstheme="minorHAnsi"/>
        </w:rPr>
        <w:t>raised.</w:t>
      </w:r>
    </w:p>
    <w:p w14:paraId="7B24D685" w14:textId="3A3922D3" w:rsidR="001313AC" w:rsidRPr="00E328D0" w:rsidRDefault="00FC0784" w:rsidP="004A169B">
      <w:pPr>
        <w:pStyle w:val="GSHeading1withnumb"/>
        <w:spacing w:before="240" w:after="0"/>
        <w:jc w:val="both"/>
        <w:rPr>
          <w:rFonts w:cstheme="minorHAnsi"/>
        </w:rPr>
      </w:pPr>
      <w:r w:rsidRPr="00E328D0">
        <w:rPr>
          <w:rFonts w:cstheme="minorHAnsi"/>
        </w:rPr>
        <w:t>Date of Next Meeting</w:t>
      </w:r>
    </w:p>
    <w:p w14:paraId="1A2EAE6D" w14:textId="5C1759C9" w:rsidR="00BD18AE" w:rsidRPr="000F2459" w:rsidRDefault="003C0C03" w:rsidP="004A169B">
      <w:pPr>
        <w:pStyle w:val="GSBodyParawithnumb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The </w:t>
      </w:r>
      <w:r w:rsidR="00981A99">
        <w:rPr>
          <w:rFonts w:cstheme="minorHAnsi"/>
        </w:rPr>
        <w:t xml:space="preserve">Chair confirmed that this Workshop will be the final Workshop for the Rationalisation &amp; Simplification of DCUSA. No further Workshops will be held. </w:t>
      </w:r>
    </w:p>
    <w:p w14:paraId="092A6AA7" w14:textId="1148F9BF" w:rsidR="0000756D" w:rsidRPr="00E328D0" w:rsidRDefault="0000756D" w:rsidP="004A169B">
      <w:pPr>
        <w:pStyle w:val="GSHeading1withnumb"/>
        <w:spacing w:before="240" w:after="0"/>
        <w:jc w:val="both"/>
        <w:rPr>
          <w:rFonts w:cstheme="minorHAnsi"/>
        </w:rPr>
      </w:pPr>
      <w:r w:rsidRPr="00E328D0">
        <w:rPr>
          <w:rFonts w:cstheme="minorHAnsi"/>
        </w:rPr>
        <w:t>Attachments</w:t>
      </w:r>
    </w:p>
    <w:p w14:paraId="7141AA6E" w14:textId="1F5D807D" w:rsidR="00F44FDB" w:rsidRPr="002E4CAC" w:rsidRDefault="00FF1523" w:rsidP="002E4CAC">
      <w:pPr>
        <w:pStyle w:val="ListParagraph"/>
        <w:numPr>
          <w:ilvl w:val="0"/>
          <w:numId w:val="5"/>
        </w:numPr>
        <w:rPr>
          <w:rFonts w:cstheme="minorHAnsi"/>
        </w:rPr>
        <w:sectPr w:rsidR="00F44FDB" w:rsidRPr="002E4CAC" w:rsidSect="00334F38">
          <w:headerReference w:type="default" r:id="rId8"/>
          <w:headerReference w:type="first" r:id="rId9"/>
          <w:footerReference w:type="first" r:id="rId10"/>
          <w:pgSz w:w="11906" w:h="16838" w:code="9"/>
          <w:pgMar w:top="2410" w:right="1134" w:bottom="1134" w:left="1134" w:header="454" w:footer="1423" w:gutter="0"/>
          <w:cols w:space="708"/>
          <w:titlePg/>
          <w:docGrid w:linePitch="360"/>
        </w:sectPr>
      </w:pPr>
      <w:r w:rsidRPr="00FF1523">
        <w:rPr>
          <w:rFonts w:cstheme="minorHAnsi"/>
        </w:rPr>
        <w:t>Attachment 1_</w:t>
      </w:r>
      <w:bookmarkEnd w:id="0"/>
      <w:r w:rsidR="00AD3418">
        <w:rPr>
          <w:rFonts w:cstheme="minorHAnsi"/>
        </w:rPr>
        <w:t>DCUSA Simplification Proposal</w:t>
      </w:r>
      <w:r w:rsidR="002E4CAC">
        <w:rPr>
          <w:rFonts w:cstheme="minorHAnsi"/>
        </w:rPr>
        <w:t xml:space="preserve"> v1.0</w:t>
      </w:r>
    </w:p>
    <w:p w14:paraId="35CE5ED3" w14:textId="77777777" w:rsidR="00592744" w:rsidRDefault="00592744" w:rsidP="00C40FD7">
      <w:pPr>
        <w:pStyle w:val="GSHeading1"/>
        <w:rPr>
          <w:rFonts w:cstheme="minorHAnsi"/>
        </w:rPr>
      </w:pPr>
    </w:p>
    <w:p w14:paraId="0FA75099" w14:textId="3C26C132" w:rsidR="00C40FD7" w:rsidRPr="00E328D0" w:rsidRDefault="00C40FD7" w:rsidP="00C40FD7">
      <w:pPr>
        <w:pStyle w:val="GSHeading1"/>
        <w:rPr>
          <w:rFonts w:cstheme="minorHAnsi"/>
        </w:rPr>
      </w:pPr>
      <w:r w:rsidRPr="00E328D0">
        <w:rPr>
          <w:rFonts w:cstheme="minorHAnsi"/>
        </w:rPr>
        <w:t xml:space="preserve">New and </w:t>
      </w:r>
      <w:r w:rsidR="00592744">
        <w:rPr>
          <w:rFonts w:cstheme="minorHAnsi"/>
        </w:rPr>
        <w:t>O</w:t>
      </w:r>
      <w:r w:rsidRPr="00E328D0">
        <w:rPr>
          <w:rFonts w:cstheme="minorHAnsi"/>
        </w:rPr>
        <w:t xml:space="preserve">pen </w:t>
      </w:r>
      <w:r w:rsidR="00592744">
        <w:rPr>
          <w:rFonts w:cstheme="minorHAnsi"/>
        </w:rPr>
        <w:t>A</w:t>
      </w:r>
      <w:r w:rsidRPr="00E328D0">
        <w:rPr>
          <w:rFonts w:cstheme="minorHAnsi"/>
        </w:rPr>
        <w:t>ctions</w:t>
      </w:r>
    </w:p>
    <w:tbl>
      <w:tblPr>
        <w:tblStyle w:val="GSTable"/>
        <w:tblW w:w="5000" w:type="pct"/>
        <w:tblInd w:w="0" w:type="dxa"/>
        <w:tblLook w:val="04A0" w:firstRow="1" w:lastRow="0" w:firstColumn="1" w:lastColumn="0" w:noHBand="0" w:noVBand="1"/>
      </w:tblPr>
      <w:tblGrid>
        <w:gridCol w:w="1412"/>
        <w:gridCol w:w="6239"/>
        <w:gridCol w:w="1983"/>
        <w:gridCol w:w="3225"/>
      </w:tblGrid>
      <w:tr w:rsidR="0097164D" w:rsidRPr="0036410F" w14:paraId="3E1FD73E" w14:textId="77777777" w:rsidTr="00150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noWrap/>
            <w:hideMark/>
          </w:tcPr>
          <w:p w14:paraId="59765185" w14:textId="77777777" w:rsidR="0097164D" w:rsidRPr="0036410F" w:rsidRDefault="0097164D" w:rsidP="00150772">
            <w:pPr>
              <w:pStyle w:val="TableHeaderWhite"/>
              <w:rPr>
                <w:rFonts w:asciiTheme="minorHAnsi" w:hAnsiTheme="minorHAnsi" w:cstheme="minorHAnsi"/>
                <w:b/>
                <w:sz w:val="22"/>
              </w:rPr>
            </w:pPr>
            <w:bookmarkStart w:id="2" w:name="_Hlk529786764"/>
            <w:r w:rsidRPr="0036410F">
              <w:rPr>
                <w:rFonts w:asciiTheme="minorHAnsi" w:hAnsiTheme="minorHAnsi" w:cstheme="minorHAnsi"/>
                <w:b/>
                <w:sz w:val="22"/>
              </w:rPr>
              <w:t xml:space="preserve">Action Ref.                                          </w:t>
            </w:r>
          </w:p>
        </w:tc>
        <w:tc>
          <w:tcPr>
            <w:tcW w:w="2426" w:type="pct"/>
          </w:tcPr>
          <w:p w14:paraId="2B2241AC" w14:textId="77777777" w:rsidR="0097164D" w:rsidRPr="0036410F" w:rsidRDefault="0097164D" w:rsidP="00150772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6410F">
              <w:rPr>
                <w:rFonts w:asciiTheme="minorHAnsi" w:hAnsiTheme="minorHAnsi" w:cstheme="minorHAnsi"/>
                <w:sz w:val="22"/>
              </w:rPr>
              <w:t>Action</w:t>
            </w:r>
          </w:p>
        </w:tc>
        <w:tc>
          <w:tcPr>
            <w:tcW w:w="771" w:type="pct"/>
          </w:tcPr>
          <w:p w14:paraId="5C3E1B9B" w14:textId="77777777" w:rsidR="0097164D" w:rsidRPr="0036410F" w:rsidRDefault="0097164D" w:rsidP="00150772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6410F">
              <w:rPr>
                <w:rFonts w:asciiTheme="minorHAnsi" w:hAnsiTheme="minorHAnsi" w:cstheme="minorHAnsi"/>
                <w:sz w:val="22"/>
              </w:rPr>
              <w:t>Owner</w:t>
            </w:r>
          </w:p>
        </w:tc>
        <w:tc>
          <w:tcPr>
            <w:tcW w:w="1254" w:type="pct"/>
          </w:tcPr>
          <w:p w14:paraId="55B5E505" w14:textId="77777777" w:rsidR="0097164D" w:rsidRPr="0036410F" w:rsidRDefault="0097164D" w:rsidP="00150772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6410F">
              <w:rPr>
                <w:rFonts w:asciiTheme="minorHAnsi" w:hAnsiTheme="minorHAnsi" w:cstheme="minorHAnsi"/>
                <w:sz w:val="22"/>
              </w:rPr>
              <w:t>Update</w:t>
            </w:r>
          </w:p>
        </w:tc>
      </w:tr>
      <w:tr w:rsidR="00BA7471" w:rsidRPr="00B6237A" w14:paraId="7A1E2B15" w14:textId="77777777" w:rsidTr="0015077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  <w:noWrap/>
          </w:tcPr>
          <w:p w14:paraId="24D5CB81" w14:textId="116F3745" w:rsidR="00BA7471" w:rsidRPr="00BA7471" w:rsidRDefault="00BA7471" w:rsidP="00150772">
            <w:pPr>
              <w:pStyle w:val="TableText"/>
              <w:rPr>
                <w:rFonts w:asciiTheme="minorHAnsi" w:hAnsiTheme="minorHAnsi" w:cstheme="minorHAnsi"/>
                <w:sz w:val="22"/>
                <w:szCs w:val="14"/>
              </w:rPr>
            </w:pPr>
            <w:r w:rsidRPr="004A169B">
              <w:rPr>
                <w:rFonts w:asciiTheme="minorHAnsi" w:hAnsiTheme="minorHAnsi" w:cstheme="minorHAnsi"/>
                <w:b/>
                <w:sz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  <w:r w:rsidRPr="004A169B">
              <w:rPr>
                <w:rFonts w:asciiTheme="minorHAnsi" w:hAnsiTheme="minorHAnsi" w:cstheme="minorHAnsi"/>
                <w:b/>
                <w:sz w:val="22"/>
              </w:rPr>
              <w:t>/0</w:t>
            </w: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426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38ECC850" w14:textId="595801C0" w:rsidR="00BA7471" w:rsidRPr="00BA7471" w:rsidRDefault="00BA7471" w:rsidP="005927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2"/>
                <w:szCs w:val="14"/>
              </w:rPr>
            </w:pPr>
            <w:r w:rsidRPr="00BA7471">
              <w:rPr>
                <w:rFonts w:asciiTheme="minorHAnsi" w:hAnsiTheme="minorHAnsi" w:cstheme="minorHAnsi"/>
                <w:b w:val="0"/>
                <w:bCs/>
                <w:sz w:val="22"/>
                <w:szCs w:val="14"/>
              </w:rPr>
              <w:t>GW to update the proposal document to reflect the discussions held within Workshop 03 and send to ElectraLink who will then take to the DCUSA Panel.</w:t>
            </w:r>
          </w:p>
        </w:tc>
        <w:tc>
          <w:tcPr>
            <w:tcW w:w="771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6ECD8498" w14:textId="2D000153" w:rsidR="00BA7471" w:rsidRPr="00BA7471" w:rsidRDefault="00BA7471" w:rsidP="005927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2"/>
                <w:szCs w:val="1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14"/>
              </w:rPr>
              <w:t>GW / ElectraLink</w:t>
            </w:r>
          </w:p>
        </w:tc>
        <w:tc>
          <w:tcPr>
            <w:tcW w:w="1254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5D64ABC2" w14:textId="62D8F624" w:rsidR="00BA7471" w:rsidRPr="00BA7471" w:rsidRDefault="00BA7471" w:rsidP="00195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14"/>
              </w:rPr>
            </w:pPr>
            <w:r w:rsidRPr="00A0582D">
              <w:rPr>
                <w:b/>
                <w:bCs/>
                <w:sz w:val="22"/>
                <w:szCs w:val="20"/>
              </w:rPr>
              <w:t>Ongoing.</w:t>
            </w:r>
          </w:p>
        </w:tc>
      </w:tr>
      <w:bookmarkEnd w:id="2"/>
    </w:tbl>
    <w:p w14:paraId="30E7A98B" w14:textId="273C4981" w:rsidR="008026AE" w:rsidRDefault="008026AE" w:rsidP="00347F76">
      <w:pPr>
        <w:pStyle w:val="GSHeading1"/>
        <w:rPr>
          <w:rFonts w:cstheme="minorHAnsi"/>
        </w:rPr>
      </w:pPr>
    </w:p>
    <w:p w14:paraId="21F3B1F7" w14:textId="77777777" w:rsidR="00BA7471" w:rsidRDefault="00BA7471" w:rsidP="00347F76">
      <w:pPr>
        <w:pStyle w:val="GSHeading1"/>
        <w:rPr>
          <w:rFonts w:cstheme="minorHAnsi"/>
        </w:rPr>
      </w:pPr>
    </w:p>
    <w:p w14:paraId="17FD6AA1" w14:textId="5460A160" w:rsidR="003B5611" w:rsidRPr="00E328D0" w:rsidRDefault="003B5611" w:rsidP="00347F76">
      <w:pPr>
        <w:pStyle w:val="GSHeading1"/>
        <w:rPr>
          <w:rFonts w:cstheme="minorHAnsi"/>
        </w:rPr>
      </w:pPr>
      <w:r w:rsidRPr="00E328D0">
        <w:rPr>
          <w:rFonts w:cstheme="minorHAnsi"/>
        </w:rPr>
        <w:t xml:space="preserve">Closed </w:t>
      </w:r>
      <w:r w:rsidR="00592744">
        <w:rPr>
          <w:rFonts w:cstheme="minorHAnsi"/>
        </w:rPr>
        <w:t>A</w:t>
      </w:r>
      <w:r w:rsidRPr="00E328D0">
        <w:rPr>
          <w:rFonts w:cstheme="minorHAnsi"/>
        </w:rPr>
        <w:t>ctions</w:t>
      </w:r>
    </w:p>
    <w:tbl>
      <w:tblPr>
        <w:tblStyle w:val="GSTable"/>
        <w:tblW w:w="5000" w:type="pct"/>
        <w:tblInd w:w="0" w:type="dxa"/>
        <w:tblLook w:val="04A0" w:firstRow="1" w:lastRow="0" w:firstColumn="1" w:lastColumn="0" w:noHBand="0" w:noVBand="1"/>
      </w:tblPr>
      <w:tblGrid>
        <w:gridCol w:w="1412"/>
        <w:gridCol w:w="6239"/>
        <w:gridCol w:w="1983"/>
        <w:gridCol w:w="3225"/>
      </w:tblGrid>
      <w:tr w:rsidR="003B5611" w:rsidRPr="007F767A" w14:paraId="7B48D079" w14:textId="77777777" w:rsidTr="00FF4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noWrap/>
            <w:hideMark/>
          </w:tcPr>
          <w:p w14:paraId="744B166E" w14:textId="77777777" w:rsidR="003B5611" w:rsidRPr="007F767A" w:rsidRDefault="003B5611" w:rsidP="00FF4B09">
            <w:pPr>
              <w:pStyle w:val="TableHeaderWhite"/>
              <w:rPr>
                <w:rFonts w:asciiTheme="minorHAnsi" w:hAnsiTheme="minorHAnsi" w:cstheme="minorHAnsi"/>
                <w:b/>
                <w:sz w:val="22"/>
              </w:rPr>
            </w:pPr>
            <w:r w:rsidRPr="007F767A">
              <w:rPr>
                <w:rFonts w:asciiTheme="minorHAnsi" w:hAnsiTheme="minorHAnsi" w:cstheme="minorHAnsi"/>
                <w:b/>
                <w:sz w:val="22"/>
              </w:rPr>
              <w:t xml:space="preserve">Action Ref.                                          </w:t>
            </w:r>
          </w:p>
        </w:tc>
        <w:tc>
          <w:tcPr>
            <w:tcW w:w="2426" w:type="pct"/>
          </w:tcPr>
          <w:p w14:paraId="7FA85FA3" w14:textId="77777777" w:rsidR="003B5611" w:rsidRPr="007F767A" w:rsidRDefault="003B5611" w:rsidP="00FF4B09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767A">
              <w:rPr>
                <w:rFonts w:asciiTheme="minorHAnsi" w:hAnsiTheme="minorHAnsi" w:cstheme="minorHAnsi"/>
                <w:sz w:val="22"/>
              </w:rPr>
              <w:t>Action</w:t>
            </w:r>
          </w:p>
        </w:tc>
        <w:tc>
          <w:tcPr>
            <w:tcW w:w="771" w:type="pct"/>
          </w:tcPr>
          <w:p w14:paraId="7969DCC8" w14:textId="77777777" w:rsidR="003B5611" w:rsidRPr="007F767A" w:rsidRDefault="003B5611" w:rsidP="00FF4B09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767A">
              <w:rPr>
                <w:rFonts w:asciiTheme="minorHAnsi" w:hAnsiTheme="minorHAnsi" w:cstheme="minorHAnsi"/>
                <w:sz w:val="22"/>
              </w:rPr>
              <w:t>Owner</w:t>
            </w:r>
          </w:p>
        </w:tc>
        <w:tc>
          <w:tcPr>
            <w:tcW w:w="1254" w:type="pct"/>
          </w:tcPr>
          <w:p w14:paraId="6D47EC80" w14:textId="77777777" w:rsidR="003B5611" w:rsidRPr="007F767A" w:rsidRDefault="003B5611" w:rsidP="00FF4B09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767A">
              <w:rPr>
                <w:rFonts w:asciiTheme="minorHAnsi" w:hAnsiTheme="minorHAnsi" w:cstheme="minorHAnsi"/>
                <w:sz w:val="22"/>
              </w:rPr>
              <w:t>Update</w:t>
            </w:r>
          </w:p>
        </w:tc>
      </w:tr>
      <w:tr w:rsidR="00A377D9" w:rsidRPr="007F767A" w14:paraId="02949879" w14:textId="77777777" w:rsidTr="00FF4B09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  <w:noWrap/>
          </w:tcPr>
          <w:p w14:paraId="0663E099" w14:textId="0F09D981" w:rsidR="00A377D9" w:rsidRPr="008746F6" w:rsidRDefault="00A377D9" w:rsidP="00A377D9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4A169B">
              <w:rPr>
                <w:rFonts w:asciiTheme="minorHAnsi" w:hAnsiTheme="minorHAnsi" w:cstheme="minorHAnsi"/>
                <w:b/>
                <w:sz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4A169B">
              <w:rPr>
                <w:rFonts w:asciiTheme="minorHAnsi" w:hAnsiTheme="minorHAnsi" w:cstheme="minorHAnsi"/>
                <w:b/>
                <w:sz w:val="22"/>
              </w:rPr>
              <w:t>/0</w:t>
            </w: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426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40ABFAFD" w14:textId="07E9EF7A" w:rsidR="00A377D9" w:rsidRPr="00592744" w:rsidRDefault="00A377D9" w:rsidP="00A377D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</w:rPr>
            </w:pPr>
            <w:r w:rsidRPr="009B79F1">
              <w:rPr>
                <w:rFonts w:asciiTheme="minorHAnsi" w:hAnsiTheme="minorHAnsi" w:cstheme="minorHAnsi"/>
                <w:b w:val="0"/>
                <w:bCs/>
                <w:sz w:val="22"/>
                <w:szCs w:val="20"/>
              </w:rPr>
              <w:t>Secretariat to circulate the full Distribution Licence obligations to the Working Group post-meeting.</w:t>
            </w:r>
          </w:p>
        </w:tc>
        <w:tc>
          <w:tcPr>
            <w:tcW w:w="771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20C89899" w14:textId="3494C4FB" w:rsidR="00A377D9" w:rsidRPr="006E5CF0" w:rsidRDefault="00A377D9" w:rsidP="00A377D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0"/>
              </w:rPr>
              <w:t>ElectraLink</w:t>
            </w:r>
          </w:p>
        </w:tc>
        <w:tc>
          <w:tcPr>
            <w:tcW w:w="1254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4A55AAB9" w14:textId="77777777" w:rsidR="00A377D9" w:rsidRPr="00A377D9" w:rsidRDefault="00A377D9" w:rsidP="00A377D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A377D9">
              <w:rPr>
                <w:rFonts w:asciiTheme="minorHAnsi" w:hAnsiTheme="minorHAnsi" w:cstheme="minorHAnsi"/>
                <w:sz w:val="22"/>
                <w:szCs w:val="20"/>
              </w:rPr>
              <w:t>Completed.</w:t>
            </w:r>
          </w:p>
          <w:p w14:paraId="4A92F382" w14:textId="5383575E" w:rsidR="00A377D9" w:rsidRPr="00A377D9" w:rsidRDefault="00A377D9" w:rsidP="00A377D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377D9">
              <w:rPr>
                <w:b w:val="0"/>
                <w:bCs/>
                <w:sz w:val="22"/>
                <w:szCs w:val="20"/>
              </w:rPr>
              <w:t xml:space="preserve">Circulated to WG during WS 02 and included as an attachment. </w:t>
            </w:r>
          </w:p>
        </w:tc>
      </w:tr>
      <w:tr w:rsidR="00195D79" w:rsidRPr="007F767A" w14:paraId="0B35219E" w14:textId="77777777" w:rsidTr="00FF4B09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  <w:noWrap/>
          </w:tcPr>
          <w:p w14:paraId="18D16B87" w14:textId="7923D27A" w:rsidR="00195D79" w:rsidRPr="004A169B" w:rsidRDefault="00195D79" w:rsidP="00195D79">
            <w:pPr>
              <w:pStyle w:val="TableText"/>
              <w:rPr>
                <w:rFonts w:asciiTheme="minorHAnsi" w:hAnsiTheme="minorHAnsi" w:cstheme="minorHAnsi"/>
              </w:rPr>
            </w:pPr>
            <w:r w:rsidRPr="004A169B">
              <w:rPr>
                <w:rFonts w:asciiTheme="minorHAnsi" w:hAnsiTheme="minorHAnsi" w:cstheme="minorHAnsi"/>
                <w:b/>
                <w:sz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4A169B">
              <w:rPr>
                <w:rFonts w:asciiTheme="minorHAnsi" w:hAnsiTheme="minorHAnsi" w:cstheme="minorHAnsi"/>
                <w:b/>
                <w:sz w:val="22"/>
              </w:rPr>
              <w:t>/0</w:t>
            </w: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2426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3516E905" w14:textId="6E4E930B" w:rsidR="00195D79" w:rsidRPr="009B79F1" w:rsidRDefault="00195D79" w:rsidP="00195D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105C92">
              <w:rPr>
                <w:rFonts w:asciiTheme="minorHAnsi" w:hAnsiTheme="minorHAnsi" w:cstheme="minorHAnsi"/>
                <w:b w:val="0"/>
                <w:bCs/>
                <w:sz w:val="22"/>
                <w:szCs w:val="18"/>
              </w:rPr>
              <w:t>GW and DT to discuss what is possible to be merged/simplified/removed within the DCUSA document for further discussion at the next Workshop (Workshop 02).</w:t>
            </w:r>
          </w:p>
        </w:tc>
        <w:tc>
          <w:tcPr>
            <w:tcW w:w="771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4AF62986" w14:textId="576C0F98" w:rsidR="00195D79" w:rsidRDefault="00195D79" w:rsidP="00195D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18"/>
              </w:rPr>
              <w:t>Gowling / ElectraLink</w:t>
            </w:r>
          </w:p>
        </w:tc>
        <w:tc>
          <w:tcPr>
            <w:tcW w:w="1254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679F2B22" w14:textId="77777777" w:rsidR="00195D79" w:rsidRPr="00195D79" w:rsidRDefault="00195D79" w:rsidP="00195D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18"/>
              </w:rPr>
            </w:pPr>
            <w:r w:rsidRPr="00195D79">
              <w:rPr>
                <w:rFonts w:asciiTheme="minorHAnsi" w:hAnsiTheme="minorHAnsi" w:cstheme="minorHAnsi"/>
                <w:sz w:val="22"/>
                <w:szCs w:val="18"/>
              </w:rPr>
              <w:t>Completed.</w:t>
            </w:r>
          </w:p>
          <w:p w14:paraId="60A3E92C" w14:textId="6046AD49" w:rsidR="00195D79" w:rsidRPr="00195D79" w:rsidRDefault="00195D79" w:rsidP="00195D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195D79">
              <w:rPr>
                <w:b w:val="0"/>
                <w:bCs/>
                <w:sz w:val="22"/>
                <w:szCs w:val="20"/>
              </w:rPr>
              <w:t>Discussions were circulated to the WG via email.</w:t>
            </w:r>
          </w:p>
        </w:tc>
      </w:tr>
      <w:tr w:rsidR="00195D79" w:rsidRPr="007F767A" w14:paraId="222867B8" w14:textId="77777777" w:rsidTr="00FF4B09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  <w:noWrap/>
          </w:tcPr>
          <w:p w14:paraId="1ED3D9FB" w14:textId="4F45DB8B" w:rsidR="00195D79" w:rsidRPr="004A169B" w:rsidRDefault="00195D79" w:rsidP="00195D79">
            <w:pPr>
              <w:pStyle w:val="TableText"/>
              <w:rPr>
                <w:rFonts w:asciiTheme="minorHAnsi" w:hAnsiTheme="minorHAnsi" w:cstheme="minorHAnsi"/>
              </w:rPr>
            </w:pPr>
            <w:r w:rsidRPr="004A169B">
              <w:rPr>
                <w:rFonts w:asciiTheme="minorHAnsi" w:hAnsiTheme="minorHAnsi" w:cstheme="minorHAnsi"/>
                <w:b/>
                <w:sz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4A169B">
              <w:rPr>
                <w:rFonts w:asciiTheme="minorHAnsi" w:hAnsiTheme="minorHAnsi" w:cstheme="minorHAnsi"/>
                <w:b/>
                <w:sz w:val="22"/>
              </w:rPr>
              <w:t>/0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2426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405E3458" w14:textId="46044D4B" w:rsidR="00195D79" w:rsidRPr="00105C92" w:rsidRDefault="00195D79" w:rsidP="00195D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  <w:r w:rsidRPr="00AB41E7">
              <w:rPr>
                <w:rFonts w:asciiTheme="minorHAnsi" w:hAnsiTheme="minorHAnsi" w:cstheme="minorHAnsi"/>
                <w:b w:val="0"/>
                <w:bCs/>
                <w:sz w:val="22"/>
                <w:szCs w:val="16"/>
              </w:rPr>
              <w:t xml:space="preserve">Secretariat to circulate a simplified Matrix to circulate to the Working Group to complete.  </w:t>
            </w:r>
          </w:p>
        </w:tc>
        <w:tc>
          <w:tcPr>
            <w:tcW w:w="771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790AFCB7" w14:textId="2E16225E" w:rsidR="00195D79" w:rsidRDefault="00195D79" w:rsidP="00195D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16"/>
              </w:rPr>
              <w:t>ElectraLink</w:t>
            </w:r>
          </w:p>
        </w:tc>
        <w:tc>
          <w:tcPr>
            <w:tcW w:w="1254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22314E1C" w14:textId="77777777" w:rsidR="00195D79" w:rsidRPr="00195D79" w:rsidRDefault="00195D79" w:rsidP="00195D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16"/>
              </w:rPr>
            </w:pPr>
            <w:r w:rsidRPr="00195D79">
              <w:rPr>
                <w:rFonts w:asciiTheme="minorHAnsi" w:hAnsiTheme="minorHAnsi" w:cstheme="minorHAnsi"/>
                <w:sz w:val="22"/>
                <w:szCs w:val="16"/>
              </w:rPr>
              <w:t>Completed.</w:t>
            </w:r>
          </w:p>
          <w:p w14:paraId="358DF623" w14:textId="588E5978" w:rsidR="00195D79" w:rsidRPr="00195D79" w:rsidRDefault="00195D79" w:rsidP="00195D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  <w:r w:rsidRPr="00195D79">
              <w:rPr>
                <w:b w:val="0"/>
                <w:bCs/>
                <w:sz w:val="22"/>
                <w:szCs w:val="20"/>
              </w:rPr>
              <w:t>Circulated to WG post-meeting.</w:t>
            </w:r>
          </w:p>
        </w:tc>
      </w:tr>
      <w:tr w:rsidR="00396C70" w:rsidRPr="007F767A" w14:paraId="01F9AA85" w14:textId="77777777" w:rsidTr="00FF4B09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  <w:noWrap/>
          </w:tcPr>
          <w:p w14:paraId="2883C190" w14:textId="71C6CCA3" w:rsidR="00396C70" w:rsidRPr="004A169B" w:rsidRDefault="00396C70" w:rsidP="00396C70">
            <w:pPr>
              <w:pStyle w:val="TableText"/>
              <w:rPr>
                <w:rFonts w:asciiTheme="minorHAnsi" w:hAnsiTheme="minorHAnsi" w:cstheme="minorHAnsi"/>
              </w:rPr>
            </w:pPr>
            <w:r w:rsidRPr="004A169B">
              <w:rPr>
                <w:rFonts w:asciiTheme="minorHAnsi" w:hAnsiTheme="minorHAnsi" w:cstheme="minorHAnsi"/>
                <w:b/>
                <w:sz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4A169B">
              <w:rPr>
                <w:rFonts w:asciiTheme="minorHAnsi" w:hAnsiTheme="minorHAnsi" w:cstheme="minorHAnsi"/>
                <w:b/>
                <w:sz w:val="22"/>
              </w:rPr>
              <w:t>/0</w:t>
            </w: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2426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61A57F03" w14:textId="72A5740F" w:rsidR="00396C70" w:rsidRPr="00AB41E7" w:rsidRDefault="00396C70" w:rsidP="00396C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Cs w:val="16"/>
              </w:rPr>
            </w:pPr>
            <w:r w:rsidRPr="00AB41E7">
              <w:rPr>
                <w:rFonts w:asciiTheme="minorHAnsi" w:hAnsiTheme="minorHAnsi" w:cstheme="minorHAnsi"/>
                <w:b w:val="0"/>
                <w:bCs/>
                <w:sz w:val="22"/>
                <w:szCs w:val="16"/>
              </w:rPr>
              <w:t>The Working Group to complete a simplified version of the original Matrix ready for discussion at the next Workshop (Workshop 02).</w:t>
            </w:r>
          </w:p>
        </w:tc>
        <w:tc>
          <w:tcPr>
            <w:tcW w:w="771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25067DCB" w14:textId="5062648D" w:rsidR="00396C70" w:rsidRDefault="00396C70" w:rsidP="00396C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Cs w:val="16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16"/>
              </w:rPr>
              <w:t>Working Group</w:t>
            </w:r>
          </w:p>
        </w:tc>
        <w:tc>
          <w:tcPr>
            <w:tcW w:w="1254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69B84DDC" w14:textId="77777777" w:rsidR="00396C70" w:rsidRPr="00AB5C74" w:rsidRDefault="00396C70" w:rsidP="00396C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16"/>
              </w:rPr>
            </w:pPr>
            <w:r w:rsidRPr="00AB5C74">
              <w:rPr>
                <w:rFonts w:asciiTheme="minorHAnsi" w:hAnsiTheme="minorHAnsi" w:cstheme="minorHAnsi"/>
                <w:sz w:val="22"/>
                <w:szCs w:val="16"/>
              </w:rPr>
              <w:t>Completed.</w:t>
            </w:r>
          </w:p>
          <w:p w14:paraId="05149736" w14:textId="5E8FEC8D" w:rsidR="00396C70" w:rsidRPr="00396C70" w:rsidRDefault="00396C70" w:rsidP="00396C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Cs w:val="16"/>
              </w:rPr>
            </w:pPr>
            <w:r w:rsidRPr="00396C70">
              <w:rPr>
                <w:b w:val="0"/>
                <w:bCs/>
                <w:sz w:val="22"/>
                <w:szCs w:val="20"/>
              </w:rPr>
              <w:t xml:space="preserve">Two responses were received from the WG. These were circulated within the post-meeting pack. </w:t>
            </w:r>
          </w:p>
        </w:tc>
      </w:tr>
      <w:tr w:rsidR="00BA7471" w:rsidRPr="007F767A" w14:paraId="21BB4489" w14:textId="77777777" w:rsidTr="00FF4B09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  <w:noWrap/>
          </w:tcPr>
          <w:p w14:paraId="7801F8FA" w14:textId="51E7283B" w:rsidR="00BA7471" w:rsidRPr="004A169B" w:rsidRDefault="00BA7471" w:rsidP="00BA7471">
            <w:pPr>
              <w:pStyle w:val="TableText"/>
              <w:rPr>
                <w:rFonts w:asciiTheme="minorHAnsi" w:hAnsiTheme="minorHAnsi" w:cstheme="minorHAnsi"/>
              </w:rPr>
            </w:pPr>
            <w:r w:rsidRPr="004A169B">
              <w:rPr>
                <w:rFonts w:asciiTheme="minorHAnsi" w:hAnsiTheme="minorHAnsi" w:cstheme="minorHAnsi"/>
                <w:b/>
                <w:sz w:val="22"/>
              </w:rPr>
              <w:lastRenderedPageBreak/>
              <w:t>0</w:t>
            </w: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4A169B">
              <w:rPr>
                <w:rFonts w:asciiTheme="minorHAnsi" w:hAnsiTheme="minorHAnsi" w:cstheme="minorHAnsi"/>
                <w:b/>
                <w:sz w:val="22"/>
              </w:rPr>
              <w:t>/0</w:t>
            </w: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426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7EB99085" w14:textId="2BFF46D6" w:rsidR="00BA7471" w:rsidRPr="00AB41E7" w:rsidRDefault="00BA7471" w:rsidP="00BA74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Cs w:val="16"/>
              </w:rPr>
            </w:pPr>
            <w:r w:rsidRPr="00A0582D">
              <w:rPr>
                <w:rFonts w:asciiTheme="minorHAnsi" w:hAnsiTheme="minorHAnsi" w:cstheme="minorHAnsi"/>
                <w:b w:val="0"/>
                <w:bCs/>
                <w:sz w:val="22"/>
                <w:szCs w:val="16"/>
              </w:rPr>
              <w:t>GW to draft a proposal for ElectraLink to take to the DCUSA Board for approval.</w:t>
            </w:r>
          </w:p>
        </w:tc>
        <w:tc>
          <w:tcPr>
            <w:tcW w:w="771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2FEA2857" w14:textId="7B4D4CB1" w:rsidR="00BA7471" w:rsidRDefault="00BA7471" w:rsidP="00BA74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Cs w:val="16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16"/>
              </w:rPr>
              <w:t>GW</w:t>
            </w:r>
          </w:p>
        </w:tc>
        <w:tc>
          <w:tcPr>
            <w:tcW w:w="1254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451A6C58" w14:textId="5F84110B" w:rsidR="00BA7471" w:rsidRPr="00BA7471" w:rsidRDefault="00BA7471" w:rsidP="00BA74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6"/>
              </w:rPr>
            </w:pPr>
            <w:r w:rsidRPr="00BA7471">
              <w:rPr>
                <w:sz w:val="22"/>
                <w:szCs w:val="20"/>
              </w:rPr>
              <w:t>Completed.</w:t>
            </w:r>
          </w:p>
        </w:tc>
      </w:tr>
    </w:tbl>
    <w:p w14:paraId="7E486E3C" w14:textId="77777777" w:rsidR="003B5611" w:rsidRPr="00E328D0" w:rsidRDefault="003B5611" w:rsidP="003B5611">
      <w:pPr>
        <w:rPr>
          <w:rFonts w:cstheme="minorHAnsi"/>
          <w:lang w:eastAsia="en-GB"/>
        </w:rPr>
      </w:pPr>
    </w:p>
    <w:sectPr w:rsidR="003B5611" w:rsidRPr="00E328D0" w:rsidSect="00104B5C">
      <w:headerReference w:type="first" r:id="rId11"/>
      <w:pgSz w:w="16838" w:h="11906" w:orient="landscape" w:code="9"/>
      <w:pgMar w:top="1134" w:right="2835" w:bottom="1134" w:left="1134" w:header="454" w:footer="1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48A4" w14:textId="77777777" w:rsidR="00134573" w:rsidRDefault="00134573" w:rsidP="00925C4F">
      <w:r>
        <w:separator/>
      </w:r>
    </w:p>
  </w:endnote>
  <w:endnote w:type="continuationSeparator" w:id="0">
    <w:p w14:paraId="72773377" w14:textId="77777777" w:rsidR="00134573" w:rsidRDefault="00134573" w:rsidP="0092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9F19" w14:textId="7BB5739B" w:rsidR="00271106" w:rsidRDefault="00271106">
    <w:pPr>
      <w:pStyle w:val="Footer"/>
    </w:pPr>
  </w:p>
  <w:p w14:paraId="7B20F24C" w14:textId="77777777" w:rsidR="00313625" w:rsidRDefault="00313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1821" w14:textId="77777777" w:rsidR="00134573" w:rsidRDefault="00134573" w:rsidP="00925C4F">
      <w:r>
        <w:separator/>
      </w:r>
    </w:p>
  </w:footnote>
  <w:footnote w:type="continuationSeparator" w:id="0">
    <w:p w14:paraId="0798DBCA" w14:textId="77777777" w:rsidR="00134573" w:rsidRDefault="00134573" w:rsidP="0092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1272" w14:textId="00DD52B7" w:rsidR="00874754" w:rsidRDefault="00874754">
    <w:pPr>
      <w:pStyle w:val="Header"/>
    </w:pPr>
    <w:r w:rsidRPr="00A61E1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5BADE1E" wp14:editId="612308B7">
          <wp:simplePos x="0" y="0"/>
          <wp:positionH relativeFrom="margin">
            <wp:align>center</wp:align>
          </wp:positionH>
          <wp:positionV relativeFrom="paragraph">
            <wp:posOffset>-117678</wp:posOffset>
          </wp:positionV>
          <wp:extent cx="6842760" cy="152971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spaaLogo_blu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152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68E1" w14:textId="1345A98C" w:rsidR="00F127B0" w:rsidRPr="002D067A" w:rsidRDefault="0000756D" w:rsidP="00925C4F">
    <w:pPr>
      <w:pStyle w:val="Header"/>
    </w:pPr>
    <w:r w:rsidRPr="00A61E19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286131C" wp14:editId="12468364">
          <wp:simplePos x="0" y="0"/>
          <wp:positionH relativeFrom="margin">
            <wp:posOffset>-336500</wp:posOffset>
          </wp:positionH>
          <wp:positionV relativeFrom="paragraph">
            <wp:posOffset>-15266</wp:posOffset>
          </wp:positionV>
          <wp:extent cx="6842760" cy="15297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spaaLogo_blu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152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7B0" w:rsidRPr="002D067A">
      <w:tab/>
    </w:r>
    <w:r w:rsidR="00F127B0" w:rsidRPr="002D067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740D" w14:textId="7C2243CE" w:rsidR="00592744" w:rsidRPr="002D067A" w:rsidRDefault="00592744" w:rsidP="00592744">
    <w:pPr>
      <w:pStyle w:val="Subtitle"/>
    </w:pPr>
    <w:r>
      <w:t>APPENDIX A</w:t>
    </w:r>
    <w:r w:rsidRPr="002D067A">
      <w:tab/>
    </w:r>
    <w:r w:rsidRPr="002D06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76E"/>
    <w:multiLevelType w:val="hybridMultilevel"/>
    <w:tmpl w:val="F998E5C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9DBCA4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475C15"/>
    <w:multiLevelType w:val="multilevel"/>
    <w:tmpl w:val="C6347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46E30"/>
    <w:multiLevelType w:val="multilevel"/>
    <w:tmpl w:val="83FA78C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3">
      <w:start w:val="1"/>
      <w:numFmt w:val="bullet"/>
      <w:pStyle w:val="GSBodyPara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159C38C7"/>
    <w:multiLevelType w:val="hybridMultilevel"/>
    <w:tmpl w:val="B6F69C5E"/>
    <w:lvl w:ilvl="0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17350920"/>
    <w:multiLevelType w:val="multilevel"/>
    <w:tmpl w:val="6C846A30"/>
    <w:styleLink w:val="GSNum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1EEB46F1"/>
    <w:multiLevelType w:val="hybridMultilevel"/>
    <w:tmpl w:val="2F005B2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671FE7"/>
    <w:multiLevelType w:val="hybridMultilevel"/>
    <w:tmpl w:val="CF7EC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D7CDC"/>
    <w:multiLevelType w:val="hybridMultilevel"/>
    <w:tmpl w:val="4F3AB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C0AB7"/>
    <w:multiLevelType w:val="hybridMultilevel"/>
    <w:tmpl w:val="6D70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1167A"/>
    <w:multiLevelType w:val="hybridMultilevel"/>
    <w:tmpl w:val="9F26F98E"/>
    <w:lvl w:ilvl="0" w:tplc="A3E073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D6711D"/>
    <w:multiLevelType w:val="hybridMultilevel"/>
    <w:tmpl w:val="6FC43E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05F51"/>
    <w:multiLevelType w:val="hybridMultilevel"/>
    <w:tmpl w:val="E626DA8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AA3A91"/>
    <w:multiLevelType w:val="multilevel"/>
    <w:tmpl w:val="F8A8C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AA0D47"/>
    <w:multiLevelType w:val="multilevel"/>
    <w:tmpl w:val="088661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4C583E"/>
    <w:multiLevelType w:val="multilevel"/>
    <w:tmpl w:val="1A84B6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AD2F26"/>
    <w:multiLevelType w:val="hybridMultilevel"/>
    <w:tmpl w:val="FB02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722C2"/>
    <w:multiLevelType w:val="hybridMultilevel"/>
    <w:tmpl w:val="0770CE9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1DB6881"/>
    <w:multiLevelType w:val="hybridMultilevel"/>
    <w:tmpl w:val="83BA178A"/>
    <w:lvl w:ilvl="0" w:tplc="6D34F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E3F4B"/>
    <w:multiLevelType w:val="multilevel"/>
    <w:tmpl w:val="E3CA8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B75B2A"/>
    <w:multiLevelType w:val="multilevel"/>
    <w:tmpl w:val="397CB0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iCs w:val="0"/>
        <w:color w:val="4D4D4D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Theme="minorHAnsi" w:eastAsiaTheme="minorHAnsi" w:hAnsiTheme="minorHAnsi" w:cstheme="minorHAnsi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65AB2BB7"/>
    <w:multiLevelType w:val="hybridMultilevel"/>
    <w:tmpl w:val="240421A8"/>
    <w:lvl w:ilvl="0" w:tplc="C4A8D43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8622D5"/>
    <w:multiLevelType w:val="hybridMultilevel"/>
    <w:tmpl w:val="1B06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8549D"/>
    <w:multiLevelType w:val="hybridMultilevel"/>
    <w:tmpl w:val="AB6CBFE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5755D9C"/>
    <w:multiLevelType w:val="multilevel"/>
    <w:tmpl w:val="F1DC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DA4D7B"/>
    <w:multiLevelType w:val="hybridMultilevel"/>
    <w:tmpl w:val="4956D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10585"/>
    <w:multiLevelType w:val="multilevel"/>
    <w:tmpl w:val="C2A4AA40"/>
    <w:lvl w:ilvl="0">
      <w:start w:val="1"/>
      <w:numFmt w:val="decimal"/>
      <w:pStyle w:val="GSHeading1withnumb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sz w:val="24"/>
      </w:rPr>
    </w:lvl>
    <w:lvl w:ilvl="1">
      <w:start w:val="1"/>
      <w:numFmt w:val="decimal"/>
      <w:pStyle w:val="GSBodyParawithnumb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iCs w:val="0"/>
        <w:color w:val="4D4D4D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Theme="minorHAnsi" w:eastAsiaTheme="minorHAnsi" w:hAnsiTheme="minorHAnsi" w:cstheme="minorHAnsi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7" w15:restartNumberingAfterBreak="0">
    <w:nsid w:val="7B7752B5"/>
    <w:multiLevelType w:val="multilevel"/>
    <w:tmpl w:val="481A8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2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6"/>
  </w:num>
  <w:num w:numId="16">
    <w:abstractNumId w:val="25"/>
  </w:num>
  <w:num w:numId="17">
    <w:abstractNumId w:val="26"/>
  </w:num>
  <w:num w:numId="18">
    <w:abstractNumId w:val="9"/>
  </w:num>
  <w:num w:numId="19">
    <w:abstractNumId w:val="26"/>
  </w:num>
  <w:num w:numId="20">
    <w:abstractNumId w:val="26"/>
  </w:num>
  <w:num w:numId="21">
    <w:abstractNumId w:val="26"/>
  </w:num>
  <w:num w:numId="22">
    <w:abstractNumId w:val="26"/>
  </w:num>
  <w:num w:numId="23">
    <w:abstractNumId w:val="1"/>
  </w:num>
  <w:num w:numId="24">
    <w:abstractNumId w:val="26"/>
  </w:num>
  <w:num w:numId="25">
    <w:abstractNumId w:val="1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6"/>
  </w:num>
  <w:num w:numId="29">
    <w:abstractNumId w:val="7"/>
  </w:num>
  <w:num w:numId="30">
    <w:abstractNumId w:val="21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 w:numId="38">
    <w:abstractNumId w:val="26"/>
  </w:num>
  <w:num w:numId="39">
    <w:abstractNumId w:val="26"/>
  </w:num>
  <w:num w:numId="40">
    <w:abstractNumId w:val="26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6"/>
  </w:num>
  <w:num w:numId="45">
    <w:abstractNumId w:val="12"/>
  </w:num>
  <w:num w:numId="46">
    <w:abstractNumId w:val="23"/>
  </w:num>
  <w:num w:numId="47">
    <w:abstractNumId w:val="8"/>
  </w:num>
  <w:num w:numId="48">
    <w:abstractNumId w:val="11"/>
  </w:num>
  <w:num w:numId="49">
    <w:abstractNumId w:val="18"/>
  </w:num>
  <w:num w:numId="5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5C"/>
    <w:rsid w:val="0000034F"/>
    <w:rsid w:val="00001CB5"/>
    <w:rsid w:val="00003DC3"/>
    <w:rsid w:val="00005000"/>
    <w:rsid w:val="00006A89"/>
    <w:rsid w:val="00006D93"/>
    <w:rsid w:val="0000756D"/>
    <w:rsid w:val="00007C10"/>
    <w:rsid w:val="000100A0"/>
    <w:rsid w:val="000101F8"/>
    <w:rsid w:val="0001034A"/>
    <w:rsid w:val="00011934"/>
    <w:rsid w:val="00013852"/>
    <w:rsid w:val="0001491C"/>
    <w:rsid w:val="00016384"/>
    <w:rsid w:val="0002082A"/>
    <w:rsid w:val="0002119A"/>
    <w:rsid w:val="00023093"/>
    <w:rsid w:val="0002691E"/>
    <w:rsid w:val="00027488"/>
    <w:rsid w:val="00027506"/>
    <w:rsid w:val="00027E32"/>
    <w:rsid w:val="0003094B"/>
    <w:rsid w:val="00030AF1"/>
    <w:rsid w:val="00031063"/>
    <w:rsid w:val="00031511"/>
    <w:rsid w:val="0003218A"/>
    <w:rsid w:val="00035D5E"/>
    <w:rsid w:val="00035F30"/>
    <w:rsid w:val="00036371"/>
    <w:rsid w:val="00036E3A"/>
    <w:rsid w:val="00040268"/>
    <w:rsid w:val="000407DA"/>
    <w:rsid w:val="00042216"/>
    <w:rsid w:val="00042389"/>
    <w:rsid w:val="000423ED"/>
    <w:rsid w:val="00042CF3"/>
    <w:rsid w:val="00044735"/>
    <w:rsid w:val="00044E50"/>
    <w:rsid w:val="00047250"/>
    <w:rsid w:val="00047C9F"/>
    <w:rsid w:val="00047D22"/>
    <w:rsid w:val="000515FF"/>
    <w:rsid w:val="000517F0"/>
    <w:rsid w:val="00051FE3"/>
    <w:rsid w:val="00052434"/>
    <w:rsid w:val="00054013"/>
    <w:rsid w:val="00056327"/>
    <w:rsid w:val="00060C61"/>
    <w:rsid w:val="0006217F"/>
    <w:rsid w:val="000656E9"/>
    <w:rsid w:val="000657A8"/>
    <w:rsid w:val="00065DD1"/>
    <w:rsid w:val="00073426"/>
    <w:rsid w:val="000744C3"/>
    <w:rsid w:val="000752D6"/>
    <w:rsid w:val="000753DA"/>
    <w:rsid w:val="00080E96"/>
    <w:rsid w:val="00081AB3"/>
    <w:rsid w:val="000823F8"/>
    <w:rsid w:val="000824DA"/>
    <w:rsid w:val="00082783"/>
    <w:rsid w:val="0008287C"/>
    <w:rsid w:val="00084338"/>
    <w:rsid w:val="000843D7"/>
    <w:rsid w:val="00085D5C"/>
    <w:rsid w:val="000870B6"/>
    <w:rsid w:val="00087277"/>
    <w:rsid w:val="00087346"/>
    <w:rsid w:val="0009285D"/>
    <w:rsid w:val="00093A44"/>
    <w:rsid w:val="00096B8B"/>
    <w:rsid w:val="000975FD"/>
    <w:rsid w:val="00097B13"/>
    <w:rsid w:val="000A09FA"/>
    <w:rsid w:val="000A1DC2"/>
    <w:rsid w:val="000A1E3B"/>
    <w:rsid w:val="000A220D"/>
    <w:rsid w:val="000A24B7"/>
    <w:rsid w:val="000A2C26"/>
    <w:rsid w:val="000A3C7D"/>
    <w:rsid w:val="000A5890"/>
    <w:rsid w:val="000A589D"/>
    <w:rsid w:val="000A63B4"/>
    <w:rsid w:val="000A6B4D"/>
    <w:rsid w:val="000A76EE"/>
    <w:rsid w:val="000A7C8C"/>
    <w:rsid w:val="000B22EC"/>
    <w:rsid w:val="000B353A"/>
    <w:rsid w:val="000B3F78"/>
    <w:rsid w:val="000B69C3"/>
    <w:rsid w:val="000B7C42"/>
    <w:rsid w:val="000C06DE"/>
    <w:rsid w:val="000C10F5"/>
    <w:rsid w:val="000C149F"/>
    <w:rsid w:val="000C1A3A"/>
    <w:rsid w:val="000C2EE2"/>
    <w:rsid w:val="000C3751"/>
    <w:rsid w:val="000C521A"/>
    <w:rsid w:val="000C5B30"/>
    <w:rsid w:val="000C7E26"/>
    <w:rsid w:val="000D080B"/>
    <w:rsid w:val="000D2210"/>
    <w:rsid w:val="000D2D54"/>
    <w:rsid w:val="000D31D8"/>
    <w:rsid w:val="000D425E"/>
    <w:rsid w:val="000D4D1C"/>
    <w:rsid w:val="000D5116"/>
    <w:rsid w:val="000D53F3"/>
    <w:rsid w:val="000D699C"/>
    <w:rsid w:val="000E0170"/>
    <w:rsid w:val="000E2DD4"/>
    <w:rsid w:val="000E3254"/>
    <w:rsid w:val="000E35B9"/>
    <w:rsid w:val="000E4307"/>
    <w:rsid w:val="000E5D4E"/>
    <w:rsid w:val="000F0491"/>
    <w:rsid w:val="000F1354"/>
    <w:rsid w:val="000F179D"/>
    <w:rsid w:val="000F182D"/>
    <w:rsid w:val="000F2238"/>
    <w:rsid w:val="000F2459"/>
    <w:rsid w:val="000F265E"/>
    <w:rsid w:val="000F557B"/>
    <w:rsid w:val="000F710E"/>
    <w:rsid w:val="000F7730"/>
    <w:rsid w:val="00100E43"/>
    <w:rsid w:val="00101240"/>
    <w:rsid w:val="001019E6"/>
    <w:rsid w:val="00102586"/>
    <w:rsid w:val="00102FC3"/>
    <w:rsid w:val="00104A2C"/>
    <w:rsid w:val="00104B5C"/>
    <w:rsid w:val="00104CD6"/>
    <w:rsid w:val="0010565B"/>
    <w:rsid w:val="00105C92"/>
    <w:rsid w:val="00106B0A"/>
    <w:rsid w:val="00106D35"/>
    <w:rsid w:val="00107F94"/>
    <w:rsid w:val="00110477"/>
    <w:rsid w:val="001105FA"/>
    <w:rsid w:val="00112CF4"/>
    <w:rsid w:val="001146A1"/>
    <w:rsid w:val="00114E03"/>
    <w:rsid w:val="00117FB0"/>
    <w:rsid w:val="00120A61"/>
    <w:rsid w:val="00120FEC"/>
    <w:rsid w:val="0012181D"/>
    <w:rsid w:val="0012338D"/>
    <w:rsid w:val="0012494D"/>
    <w:rsid w:val="00125B68"/>
    <w:rsid w:val="001271C6"/>
    <w:rsid w:val="00127B7F"/>
    <w:rsid w:val="00127C15"/>
    <w:rsid w:val="001313AC"/>
    <w:rsid w:val="00132411"/>
    <w:rsid w:val="00132E43"/>
    <w:rsid w:val="00133B33"/>
    <w:rsid w:val="00133C9C"/>
    <w:rsid w:val="00134573"/>
    <w:rsid w:val="00135399"/>
    <w:rsid w:val="00137A2C"/>
    <w:rsid w:val="00150772"/>
    <w:rsid w:val="00154493"/>
    <w:rsid w:val="001555BB"/>
    <w:rsid w:val="00155A1B"/>
    <w:rsid w:val="00157BD0"/>
    <w:rsid w:val="00160102"/>
    <w:rsid w:val="0016230E"/>
    <w:rsid w:val="00163852"/>
    <w:rsid w:val="00165147"/>
    <w:rsid w:val="0016519E"/>
    <w:rsid w:val="00165F00"/>
    <w:rsid w:val="00170079"/>
    <w:rsid w:val="00172192"/>
    <w:rsid w:val="0017240B"/>
    <w:rsid w:val="001725F9"/>
    <w:rsid w:val="00180639"/>
    <w:rsid w:val="00181209"/>
    <w:rsid w:val="00181E0C"/>
    <w:rsid w:val="00181EE1"/>
    <w:rsid w:val="001837BD"/>
    <w:rsid w:val="00184187"/>
    <w:rsid w:val="00186A1E"/>
    <w:rsid w:val="00191ADF"/>
    <w:rsid w:val="001929FB"/>
    <w:rsid w:val="00195122"/>
    <w:rsid w:val="00195D79"/>
    <w:rsid w:val="00196BC7"/>
    <w:rsid w:val="0019746A"/>
    <w:rsid w:val="00197BE2"/>
    <w:rsid w:val="001A1D82"/>
    <w:rsid w:val="001A4B38"/>
    <w:rsid w:val="001A70B2"/>
    <w:rsid w:val="001B068F"/>
    <w:rsid w:val="001B0C68"/>
    <w:rsid w:val="001B113C"/>
    <w:rsid w:val="001B228D"/>
    <w:rsid w:val="001B2B29"/>
    <w:rsid w:val="001B2CA3"/>
    <w:rsid w:val="001B384C"/>
    <w:rsid w:val="001B4BA3"/>
    <w:rsid w:val="001B57D0"/>
    <w:rsid w:val="001B5CF2"/>
    <w:rsid w:val="001B7268"/>
    <w:rsid w:val="001C00F9"/>
    <w:rsid w:val="001C090C"/>
    <w:rsid w:val="001C3693"/>
    <w:rsid w:val="001C44F8"/>
    <w:rsid w:val="001C50F3"/>
    <w:rsid w:val="001C58E0"/>
    <w:rsid w:val="001C6DF8"/>
    <w:rsid w:val="001C7203"/>
    <w:rsid w:val="001D4263"/>
    <w:rsid w:val="001D4493"/>
    <w:rsid w:val="001D4A4F"/>
    <w:rsid w:val="001D5355"/>
    <w:rsid w:val="001D557B"/>
    <w:rsid w:val="001D7517"/>
    <w:rsid w:val="001D7FE5"/>
    <w:rsid w:val="001E0A41"/>
    <w:rsid w:val="001E2537"/>
    <w:rsid w:val="001E30D5"/>
    <w:rsid w:val="001E33AD"/>
    <w:rsid w:val="001E3443"/>
    <w:rsid w:val="001E34CC"/>
    <w:rsid w:val="001F20EE"/>
    <w:rsid w:val="001F256E"/>
    <w:rsid w:val="001F7A17"/>
    <w:rsid w:val="00200916"/>
    <w:rsid w:val="00200B52"/>
    <w:rsid w:val="002016D7"/>
    <w:rsid w:val="00201E21"/>
    <w:rsid w:val="002020E7"/>
    <w:rsid w:val="00203212"/>
    <w:rsid w:val="00203AD3"/>
    <w:rsid w:val="00204371"/>
    <w:rsid w:val="002062D6"/>
    <w:rsid w:val="002110CF"/>
    <w:rsid w:val="002122AA"/>
    <w:rsid w:val="00212BD4"/>
    <w:rsid w:val="00212D48"/>
    <w:rsid w:val="00212D58"/>
    <w:rsid w:val="0021362C"/>
    <w:rsid w:val="00213BD4"/>
    <w:rsid w:val="00213C8F"/>
    <w:rsid w:val="00213E37"/>
    <w:rsid w:val="00213F69"/>
    <w:rsid w:val="00214F19"/>
    <w:rsid w:val="00215663"/>
    <w:rsid w:val="00217420"/>
    <w:rsid w:val="00223632"/>
    <w:rsid w:val="00223921"/>
    <w:rsid w:val="00225724"/>
    <w:rsid w:val="00225778"/>
    <w:rsid w:val="00226E2B"/>
    <w:rsid w:val="00232281"/>
    <w:rsid w:val="00235C6A"/>
    <w:rsid w:val="00236F0F"/>
    <w:rsid w:val="00245596"/>
    <w:rsid w:val="00245BDB"/>
    <w:rsid w:val="00247105"/>
    <w:rsid w:val="00247CC1"/>
    <w:rsid w:val="00252878"/>
    <w:rsid w:val="002554CF"/>
    <w:rsid w:val="00261961"/>
    <w:rsid w:val="00262561"/>
    <w:rsid w:val="00263924"/>
    <w:rsid w:val="002646C4"/>
    <w:rsid w:val="00264AA6"/>
    <w:rsid w:val="00264FB9"/>
    <w:rsid w:val="002662D4"/>
    <w:rsid w:val="00266456"/>
    <w:rsid w:val="00267737"/>
    <w:rsid w:val="0026795D"/>
    <w:rsid w:val="00270E3C"/>
    <w:rsid w:val="00271106"/>
    <w:rsid w:val="00275A48"/>
    <w:rsid w:val="00275E87"/>
    <w:rsid w:val="00277654"/>
    <w:rsid w:val="00277673"/>
    <w:rsid w:val="0027788A"/>
    <w:rsid w:val="00277E5D"/>
    <w:rsid w:val="00280E44"/>
    <w:rsid w:val="00282D82"/>
    <w:rsid w:val="00287DEF"/>
    <w:rsid w:val="00290426"/>
    <w:rsid w:val="00293029"/>
    <w:rsid w:val="00293ECE"/>
    <w:rsid w:val="00295E2F"/>
    <w:rsid w:val="00296169"/>
    <w:rsid w:val="0029641E"/>
    <w:rsid w:val="00297A2F"/>
    <w:rsid w:val="00297C39"/>
    <w:rsid w:val="002A0F3D"/>
    <w:rsid w:val="002A1060"/>
    <w:rsid w:val="002A3178"/>
    <w:rsid w:val="002A3C8C"/>
    <w:rsid w:val="002A6F52"/>
    <w:rsid w:val="002B0306"/>
    <w:rsid w:val="002B2C93"/>
    <w:rsid w:val="002B3654"/>
    <w:rsid w:val="002B3926"/>
    <w:rsid w:val="002B60B3"/>
    <w:rsid w:val="002C03D2"/>
    <w:rsid w:val="002C4309"/>
    <w:rsid w:val="002C5363"/>
    <w:rsid w:val="002C7CCE"/>
    <w:rsid w:val="002D067A"/>
    <w:rsid w:val="002D26A1"/>
    <w:rsid w:val="002D444A"/>
    <w:rsid w:val="002D4EC4"/>
    <w:rsid w:val="002D52A4"/>
    <w:rsid w:val="002D561E"/>
    <w:rsid w:val="002D7027"/>
    <w:rsid w:val="002D74D7"/>
    <w:rsid w:val="002E2CB2"/>
    <w:rsid w:val="002E3698"/>
    <w:rsid w:val="002E3B57"/>
    <w:rsid w:val="002E464C"/>
    <w:rsid w:val="002E4C0B"/>
    <w:rsid w:val="002E4CAC"/>
    <w:rsid w:val="002E57EE"/>
    <w:rsid w:val="002E6889"/>
    <w:rsid w:val="002E75DB"/>
    <w:rsid w:val="002E7B68"/>
    <w:rsid w:val="002F1EBA"/>
    <w:rsid w:val="002F289E"/>
    <w:rsid w:val="002F4EF9"/>
    <w:rsid w:val="002F5DB9"/>
    <w:rsid w:val="002F645A"/>
    <w:rsid w:val="002F6739"/>
    <w:rsid w:val="00301924"/>
    <w:rsid w:val="00302608"/>
    <w:rsid w:val="00306A19"/>
    <w:rsid w:val="00307B59"/>
    <w:rsid w:val="00310F70"/>
    <w:rsid w:val="00312CC5"/>
    <w:rsid w:val="00312FC0"/>
    <w:rsid w:val="003133CA"/>
    <w:rsid w:val="00313625"/>
    <w:rsid w:val="003141C4"/>
    <w:rsid w:val="00315EAF"/>
    <w:rsid w:val="0031725C"/>
    <w:rsid w:val="00317D9F"/>
    <w:rsid w:val="003237C1"/>
    <w:rsid w:val="00323884"/>
    <w:rsid w:val="003251F5"/>
    <w:rsid w:val="0032523F"/>
    <w:rsid w:val="00326E19"/>
    <w:rsid w:val="00327AED"/>
    <w:rsid w:val="00330AA4"/>
    <w:rsid w:val="00334F38"/>
    <w:rsid w:val="003371C0"/>
    <w:rsid w:val="003421F2"/>
    <w:rsid w:val="003432DA"/>
    <w:rsid w:val="00347F76"/>
    <w:rsid w:val="00350BBF"/>
    <w:rsid w:val="003514A0"/>
    <w:rsid w:val="00351526"/>
    <w:rsid w:val="00351C7A"/>
    <w:rsid w:val="00352677"/>
    <w:rsid w:val="0035280F"/>
    <w:rsid w:val="00352D14"/>
    <w:rsid w:val="00353A0B"/>
    <w:rsid w:val="00355104"/>
    <w:rsid w:val="00356C94"/>
    <w:rsid w:val="003573B7"/>
    <w:rsid w:val="00360C32"/>
    <w:rsid w:val="00361B37"/>
    <w:rsid w:val="00361D82"/>
    <w:rsid w:val="00363A2C"/>
    <w:rsid w:val="00374469"/>
    <w:rsid w:val="00375B10"/>
    <w:rsid w:val="003806B9"/>
    <w:rsid w:val="00381C28"/>
    <w:rsid w:val="00381FDB"/>
    <w:rsid w:val="003844F1"/>
    <w:rsid w:val="00385CA5"/>
    <w:rsid w:val="0038692C"/>
    <w:rsid w:val="003871F8"/>
    <w:rsid w:val="003903F5"/>
    <w:rsid w:val="00390575"/>
    <w:rsid w:val="00391FC5"/>
    <w:rsid w:val="00392ADE"/>
    <w:rsid w:val="00392C15"/>
    <w:rsid w:val="00396C70"/>
    <w:rsid w:val="00397EBD"/>
    <w:rsid w:val="003A3FFC"/>
    <w:rsid w:val="003A5F86"/>
    <w:rsid w:val="003A66C1"/>
    <w:rsid w:val="003A7774"/>
    <w:rsid w:val="003A7C5E"/>
    <w:rsid w:val="003A7C7B"/>
    <w:rsid w:val="003B0BA9"/>
    <w:rsid w:val="003B0F41"/>
    <w:rsid w:val="003B154D"/>
    <w:rsid w:val="003B15F0"/>
    <w:rsid w:val="003B5611"/>
    <w:rsid w:val="003C0C03"/>
    <w:rsid w:val="003C0EC8"/>
    <w:rsid w:val="003C3A60"/>
    <w:rsid w:val="003C5339"/>
    <w:rsid w:val="003C59ED"/>
    <w:rsid w:val="003C5D68"/>
    <w:rsid w:val="003D0A17"/>
    <w:rsid w:val="003D0AEF"/>
    <w:rsid w:val="003D0F16"/>
    <w:rsid w:val="003D227D"/>
    <w:rsid w:val="003D37DE"/>
    <w:rsid w:val="003D4373"/>
    <w:rsid w:val="003D4730"/>
    <w:rsid w:val="003D57E3"/>
    <w:rsid w:val="003D727C"/>
    <w:rsid w:val="003D7A0E"/>
    <w:rsid w:val="003E1376"/>
    <w:rsid w:val="003E13AE"/>
    <w:rsid w:val="003E16F4"/>
    <w:rsid w:val="003E1AAF"/>
    <w:rsid w:val="003E1F44"/>
    <w:rsid w:val="003E2414"/>
    <w:rsid w:val="003E4A3A"/>
    <w:rsid w:val="003E55D5"/>
    <w:rsid w:val="003E7657"/>
    <w:rsid w:val="003F07F0"/>
    <w:rsid w:val="003F26C1"/>
    <w:rsid w:val="003F2F30"/>
    <w:rsid w:val="003F3EB4"/>
    <w:rsid w:val="003F5C07"/>
    <w:rsid w:val="003F5E9E"/>
    <w:rsid w:val="003F7C7E"/>
    <w:rsid w:val="004017FF"/>
    <w:rsid w:val="00404404"/>
    <w:rsid w:val="00407D19"/>
    <w:rsid w:val="00407F4F"/>
    <w:rsid w:val="004106F5"/>
    <w:rsid w:val="0041122F"/>
    <w:rsid w:val="00411BC0"/>
    <w:rsid w:val="00413124"/>
    <w:rsid w:val="00413D10"/>
    <w:rsid w:val="00413FDA"/>
    <w:rsid w:val="00415229"/>
    <w:rsid w:val="0041689E"/>
    <w:rsid w:val="0041722E"/>
    <w:rsid w:val="004175AB"/>
    <w:rsid w:val="00420BBE"/>
    <w:rsid w:val="00421009"/>
    <w:rsid w:val="0042220C"/>
    <w:rsid w:val="00426A0E"/>
    <w:rsid w:val="00427D56"/>
    <w:rsid w:val="00430FC2"/>
    <w:rsid w:val="00432530"/>
    <w:rsid w:val="00432E41"/>
    <w:rsid w:val="004338AF"/>
    <w:rsid w:val="00433970"/>
    <w:rsid w:val="00433DD2"/>
    <w:rsid w:val="00435DDB"/>
    <w:rsid w:val="00436493"/>
    <w:rsid w:val="00436DB5"/>
    <w:rsid w:val="00443AC0"/>
    <w:rsid w:val="00445744"/>
    <w:rsid w:val="00451942"/>
    <w:rsid w:val="00452F9A"/>
    <w:rsid w:val="00453FD8"/>
    <w:rsid w:val="0045509F"/>
    <w:rsid w:val="00460408"/>
    <w:rsid w:val="00461B8B"/>
    <w:rsid w:val="00461C13"/>
    <w:rsid w:val="00461C32"/>
    <w:rsid w:val="00463230"/>
    <w:rsid w:val="004652D6"/>
    <w:rsid w:val="00467F0F"/>
    <w:rsid w:val="00471BA7"/>
    <w:rsid w:val="0047226E"/>
    <w:rsid w:val="004723C8"/>
    <w:rsid w:val="00475397"/>
    <w:rsid w:val="00476EFC"/>
    <w:rsid w:val="00477213"/>
    <w:rsid w:val="00477EB9"/>
    <w:rsid w:val="00480FAC"/>
    <w:rsid w:val="0048230F"/>
    <w:rsid w:val="004827B4"/>
    <w:rsid w:val="0048406E"/>
    <w:rsid w:val="00485451"/>
    <w:rsid w:val="00485941"/>
    <w:rsid w:val="004871AB"/>
    <w:rsid w:val="00487996"/>
    <w:rsid w:val="00490100"/>
    <w:rsid w:val="00492925"/>
    <w:rsid w:val="00495570"/>
    <w:rsid w:val="004957FF"/>
    <w:rsid w:val="00495BA7"/>
    <w:rsid w:val="00495D71"/>
    <w:rsid w:val="004A0469"/>
    <w:rsid w:val="004A169B"/>
    <w:rsid w:val="004A5DB9"/>
    <w:rsid w:val="004A7437"/>
    <w:rsid w:val="004A7FD4"/>
    <w:rsid w:val="004B0121"/>
    <w:rsid w:val="004B4954"/>
    <w:rsid w:val="004B51F6"/>
    <w:rsid w:val="004B5FF6"/>
    <w:rsid w:val="004C0032"/>
    <w:rsid w:val="004C1D81"/>
    <w:rsid w:val="004C2738"/>
    <w:rsid w:val="004C2D95"/>
    <w:rsid w:val="004C358B"/>
    <w:rsid w:val="004C4199"/>
    <w:rsid w:val="004C488E"/>
    <w:rsid w:val="004C4BE7"/>
    <w:rsid w:val="004C6475"/>
    <w:rsid w:val="004C7BEC"/>
    <w:rsid w:val="004C7C96"/>
    <w:rsid w:val="004D0F68"/>
    <w:rsid w:val="004D4953"/>
    <w:rsid w:val="004D5ADE"/>
    <w:rsid w:val="004E5126"/>
    <w:rsid w:val="004E6DC5"/>
    <w:rsid w:val="004F35AE"/>
    <w:rsid w:val="004F3629"/>
    <w:rsid w:val="004F3927"/>
    <w:rsid w:val="004F3C80"/>
    <w:rsid w:val="004F52ED"/>
    <w:rsid w:val="004F71BF"/>
    <w:rsid w:val="005008D3"/>
    <w:rsid w:val="00500A0A"/>
    <w:rsid w:val="00501F16"/>
    <w:rsid w:val="00503FB0"/>
    <w:rsid w:val="00504149"/>
    <w:rsid w:val="005042B6"/>
    <w:rsid w:val="0050516E"/>
    <w:rsid w:val="0050664B"/>
    <w:rsid w:val="00510382"/>
    <w:rsid w:val="00510C38"/>
    <w:rsid w:val="00511295"/>
    <w:rsid w:val="00512B6E"/>
    <w:rsid w:val="0051330B"/>
    <w:rsid w:val="00514A3E"/>
    <w:rsid w:val="005157E5"/>
    <w:rsid w:val="005170A4"/>
    <w:rsid w:val="0051746B"/>
    <w:rsid w:val="005206C2"/>
    <w:rsid w:val="00520D7E"/>
    <w:rsid w:val="00521CB9"/>
    <w:rsid w:val="00521E2D"/>
    <w:rsid w:val="00522646"/>
    <w:rsid w:val="00524120"/>
    <w:rsid w:val="00524725"/>
    <w:rsid w:val="00525E14"/>
    <w:rsid w:val="005309E5"/>
    <w:rsid w:val="0053255B"/>
    <w:rsid w:val="005325C6"/>
    <w:rsid w:val="00532F47"/>
    <w:rsid w:val="0053385F"/>
    <w:rsid w:val="0053503B"/>
    <w:rsid w:val="00535EAE"/>
    <w:rsid w:val="00537339"/>
    <w:rsid w:val="00544D1D"/>
    <w:rsid w:val="00544D85"/>
    <w:rsid w:val="0054569B"/>
    <w:rsid w:val="00545FCF"/>
    <w:rsid w:val="00545FDB"/>
    <w:rsid w:val="00552523"/>
    <w:rsid w:val="00554FA3"/>
    <w:rsid w:val="00555088"/>
    <w:rsid w:val="00555814"/>
    <w:rsid w:val="00555C16"/>
    <w:rsid w:val="00556056"/>
    <w:rsid w:val="00556561"/>
    <w:rsid w:val="005572B7"/>
    <w:rsid w:val="00557A65"/>
    <w:rsid w:val="005615E3"/>
    <w:rsid w:val="0056252F"/>
    <w:rsid w:val="00566DEC"/>
    <w:rsid w:val="00567C53"/>
    <w:rsid w:val="005706BB"/>
    <w:rsid w:val="00572662"/>
    <w:rsid w:val="00572897"/>
    <w:rsid w:val="00575E06"/>
    <w:rsid w:val="00577D5E"/>
    <w:rsid w:val="00580485"/>
    <w:rsid w:val="005847DB"/>
    <w:rsid w:val="00586917"/>
    <w:rsid w:val="005906CE"/>
    <w:rsid w:val="00591231"/>
    <w:rsid w:val="00591365"/>
    <w:rsid w:val="00591BA7"/>
    <w:rsid w:val="005922F4"/>
    <w:rsid w:val="00592744"/>
    <w:rsid w:val="00592F40"/>
    <w:rsid w:val="00592FA1"/>
    <w:rsid w:val="00593EC1"/>
    <w:rsid w:val="00597F73"/>
    <w:rsid w:val="005A00AC"/>
    <w:rsid w:val="005A0E18"/>
    <w:rsid w:val="005A3040"/>
    <w:rsid w:val="005A35E1"/>
    <w:rsid w:val="005A3EEC"/>
    <w:rsid w:val="005A667F"/>
    <w:rsid w:val="005A6B39"/>
    <w:rsid w:val="005A6D44"/>
    <w:rsid w:val="005B0723"/>
    <w:rsid w:val="005B3248"/>
    <w:rsid w:val="005B3E3A"/>
    <w:rsid w:val="005B5A40"/>
    <w:rsid w:val="005B6088"/>
    <w:rsid w:val="005B6920"/>
    <w:rsid w:val="005B6AD8"/>
    <w:rsid w:val="005B78CB"/>
    <w:rsid w:val="005B7AFA"/>
    <w:rsid w:val="005B7D9D"/>
    <w:rsid w:val="005B7E98"/>
    <w:rsid w:val="005C0B3B"/>
    <w:rsid w:val="005C19EE"/>
    <w:rsid w:val="005C2294"/>
    <w:rsid w:val="005C478D"/>
    <w:rsid w:val="005D1105"/>
    <w:rsid w:val="005D1395"/>
    <w:rsid w:val="005D1C34"/>
    <w:rsid w:val="005D1F13"/>
    <w:rsid w:val="005D2E5D"/>
    <w:rsid w:val="005D4752"/>
    <w:rsid w:val="005D7642"/>
    <w:rsid w:val="005E149C"/>
    <w:rsid w:val="005E1501"/>
    <w:rsid w:val="005E3D97"/>
    <w:rsid w:val="005E5625"/>
    <w:rsid w:val="005E65C1"/>
    <w:rsid w:val="005E67C8"/>
    <w:rsid w:val="005F0133"/>
    <w:rsid w:val="005F188D"/>
    <w:rsid w:val="005F2CD5"/>
    <w:rsid w:val="005F3461"/>
    <w:rsid w:val="005F3AB1"/>
    <w:rsid w:val="005F6CFC"/>
    <w:rsid w:val="005F717B"/>
    <w:rsid w:val="0060012D"/>
    <w:rsid w:val="00600716"/>
    <w:rsid w:val="00600F30"/>
    <w:rsid w:val="00601BB6"/>
    <w:rsid w:val="00601EC7"/>
    <w:rsid w:val="00603F40"/>
    <w:rsid w:val="0060649F"/>
    <w:rsid w:val="00607727"/>
    <w:rsid w:val="0061010C"/>
    <w:rsid w:val="00610196"/>
    <w:rsid w:val="00610C17"/>
    <w:rsid w:val="00611689"/>
    <w:rsid w:val="006131F6"/>
    <w:rsid w:val="006137BC"/>
    <w:rsid w:val="006160CF"/>
    <w:rsid w:val="00616836"/>
    <w:rsid w:val="0062028E"/>
    <w:rsid w:val="00621EB4"/>
    <w:rsid w:val="00622F8F"/>
    <w:rsid w:val="006230AE"/>
    <w:rsid w:val="00623AAF"/>
    <w:rsid w:val="00624621"/>
    <w:rsid w:val="00625156"/>
    <w:rsid w:val="006266F2"/>
    <w:rsid w:val="006272C3"/>
    <w:rsid w:val="00630886"/>
    <w:rsid w:val="006309B0"/>
    <w:rsid w:val="00631579"/>
    <w:rsid w:val="0063219B"/>
    <w:rsid w:val="00634693"/>
    <w:rsid w:val="00634763"/>
    <w:rsid w:val="00635389"/>
    <w:rsid w:val="00635909"/>
    <w:rsid w:val="00635942"/>
    <w:rsid w:val="0063698F"/>
    <w:rsid w:val="006370A2"/>
    <w:rsid w:val="00637C7B"/>
    <w:rsid w:val="00640F1A"/>
    <w:rsid w:val="00641C9D"/>
    <w:rsid w:val="00642B9F"/>
    <w:rsid w:val="00643500"/>
    <w:rsid w:val="00643977"/>
    <w:rsid w:val="0064681A"/>
    <w:rsid w:val="00650E84"/>
    <w:rsid w:val="00650ED0"/>
    <w:rsid w:val="00651BDD"/>
    <w:rsid w:val="00654A31"/>
    <w:rsid w:val="00654B70"/>
    <w:rsid w:val="00655369"/>
    <w:rsid w:val="00655665"/>
    <w:rsid w:val="0065592A"/>
    <w:rsid w:val="00655ABB"/>
    <w:rsid w:val="00655D55"/>
    <w:rsid w:val="006574EE"/>
    <w:rsid w:val="00657C76"/>
    <w:rsid w:val="00660510"/>
    <w:rsid w:val="00661763"/>
    <w:rsid w:val="006624FC"/>
    <w:rsid w:val="00662C0E"/>
    <w:rsid w:val="006630F5"/>
    <w:rsid w:val="006638BC"/>
    <w:rsid w:val="00664D37"/>
    <w:rsid w:val="00664EE5"/>
    <w:rsid w:val="00665FFC"/>
    <w:rsid w:val="00667732"/>
    <w:rsid w:val="006679A8"/>
    <w:rsid w:val="00667EB9"/>
    <w:rsid w:val="00672283"/>
    <w:rsid w:val="00672929"/>
    <w:rsid w:val="0067387D"/>
    <w:rsid w:val="006738A0"/>
    <w:rsid w:val="00675B1E"/>
    <w:rsid w:val="00680382"/>
    <w:rsid w:val="00681A28"/>
    <w:rsid w:val="0068586A"/>
    <w:rsid w:val="00687189"/>
    <w:rsid w:val="00687708"/>
    <w:rsid w:val="00687F3B"/>
    <w:rsid w:val="00691B02"/>
    <w:rsid w:val="006937B3"/>
    <w:rsid w:val="006943E1"/>
    <w:rsid w:val="00694517"/>
    <w:rsid w:val="00695BF3"/>
    <w:rsid w:val="0069641C"/>
    <w:rsid w:val="00696653"/>
    <w:rsid w:val="006A0A90"/>
    <w:rsid w:val="006A2021"/>
    <w:rsid w:val="006A2B41"/>
    <w:rsid w:val="006A2D97"/>
    <w:rsid w:val="006A403F"/>
    <w:rsid w:val="006A5266"/>
    <w:rsid w:val="006A5954"/>
    <w:rsid w:val="006B1753"/>
    <w:rsid w:val="006B6D5F"/>
    <w:rsid w:val="006C0277"/>
    <w:rsid w:val="006C13C4"/>
    <w:rsid w:val="006C19C7"/>
    <w:rsid w:val="006C44B7"/>
    <w:rsid w:val="006C6417"/>
    <w:rsid w:val="006D243F"/>
    <w:rsid w:val="006D27FA"/>
    <w:rsid w:val="006D3024"/>
    <w:rsid w:val="006D4B41"/>
    <w:rsid w:val="006E0839"/>
    <w:rsid w:val="006E42F0"/>
    <w:rsid w:val="006E4B63"/>
    <w:rsid w:val="006E5CF0"/>
    <w:rsid w:val="006F15AE"/>
    <w:rsid w:val="006F3AFE"/>
    <w:rsid w:val="006F3E87"/>
    <w:rsid w:val="006F5506"/>
    <w:rsid w:val="006F5E86"/>
    <w:rsid w:val="006F6228"/>
    <w:rsid w:val="007000EC"/>
    <w:rsid w:val="00701BC9"/>
    <w:rsid w:val="00702354"/>
    <w:rsid w:val="00702DAC"/>
    <w:rsid w:val="00702F06"/>
    <w:rsid w:val="00703E0B"/>
    <w:rsid w:val="0070545B"/>
    <w:rsid w:val="00706265"/>
    <w:rsid w:val="007104B5"/>
    <w:rsid w:val="00710C7E"/>
    <w:rsid w:val="00710DBC"/>
    <w:rsid w:val="00711F67"/>
    <w:rsid w:val="00715668"/>
    <w:rsid w:val="007174C1"/>
    <w:rsid w:val="00720088"/>
    <w:rsid w:val="007216E6"/>
    <w:rsid w:val="007223E7"/>
    <w:rsid w:val="00722FEA"/>
    <w:rsid w:val="00723208"/>
    <w:rsid w:val="00725673"/>
    <w:rsid w:val="00727BE7"/>
    <w:rsid w:val="00727E41"/>
    <w:rsid w:val="0073051C"/>
    <w:rsid w:val="00733CCF"/>
    <w:rsid w:val="00736F59"/>
    <w:rsid w:val="00740CBE"/>
    <w:rsid w:val="0074504A"/>
    <w:rsid w:val="0074558C"/>
    <w:rsid w:val="00746865"/>
    <w:rsid w:val="00746CD8"/>
    <w:rsid w:val="007528C2"/>
    <w:rsid w:val="00752DAE"/>
    <w:rsid w:val="007551D8"/>
    <w:rsid w:val="00755C8E"/>
    <w:rsid w:val="007578CD"/>
    <w:rsid w:val="00760413"/>
    <w:rsid w:val="00760BBC"/>
    <w:rsid w:val="007618C4"/>
    <w:rsid w:val="0076284C"/>
    <w:rsid w:val="00762869"/>
    <w:rsid w:val="00763589"/>
    <w:rsid w:val="007652A8"/>
    <w:rsid w:val="0077101F"/>
    <w:rsid w:val="00773273"/>
    <w:rsid w:val="00774252"/>
    <w:rsid w:val="00775F59"/>
    <w:rsid w:val="007808CE"/>
    <w:rsid w:val="00781622"/>
    <w:rsid w:val="007829B1"/>
    <w:rsid w:val="00786A88"/>
    <w:rsid w:val="007874D6"/>
    <w:rsid w:val="00787928"/>
    <w:rsid w:val="0079107D"/>
    <w:rsid w:val="0079300F"/>
    <w:rsid w:val="007930C5"/>
    <w:rsid w:val="007952BD"/>
    <w:rsid w:val="00795949"/>
    <w:rsid w:val="00797775"/>
    <w:rsid w:val="007A1C2D"/>
    <w:rsid w:val="007A280C"/>
    <w:rsid w:val="007A2F1E"/>
    <w:rsid w:val="007A340A"/>
    <w:rsid w:val="007A567C"/>
    <w:rsid w:val="007A5B73"/>
    <w:rsid w:val="007A728E"/>
    <w:rsid w:val="007A7A86"/>
    <w:rsid w:val="007B16CA"/>
    <w:rsid w:val="007B1972"/>
    <w:rsid w:val="007B28ED"/>
    <w:rsid w:val="007B5686"/>
    <w:rsid w:val="007B617B"/>
    <w:rsid w:val="007B692E"/>
    <w:rsid w:val="007B693D"/>
    <w:rsid w:val="007B6F17"/>
    <w:rsid w:val="007C00B4"/>
    <w:rsid w:val="007C092F"/>
    <w:rsid w:val="007C13CE"/>
    <w:rsid w:val="007C20BA"/>
    <w:rsid w:val="007C279D"/>
    <w:rsid w:val="007C2A71"/>
    <w:rsid w:val="007C4162"/>
    <w:rsid w:val="007C618E"/>
    <w:rsid w:val="007C7AE0"/>
    <w:rsid w:val="007D0146"/>
    <w:rsid w:val="007D1FCE"/>
    <w:rsid w:val="007D22CF"/>
    <w:rsid w:val="007D246B"/>
    <w:rsid w:val="007D2570"/>
    <w:rsid w:val="007D2B2C"/>
    <w:rsid w:val="007D7A2E"/>
    <w:rsid w:val="007E1938"/>
    <w:rsid w:val="007E688D"/>
    <w:rsid w:val="007E7A8D"/>
    <w:rsid w:val="007F0CAF"/>
    <w:rsid w:val="007F2D22"/>
    <w:rsid w:val="007F34CE"/>
    <w:rsid w:val="007F4147"/>
    <w:rsid w:val="007F53FD"/>
    <w:rsid w:val="007F6A35"/>
    <w:rsid w:val="007F767A"/>
    <w:rsid w:val="008006AD"/>
    <w:rsid w:val="00801DFF"/>
    <w:rsid w:val="008026AE"/>
    <w:rsid w:val="0080275D"/>
    <w:rsid w:val="00804C4C"/>
    <w:rsid w:val="00807871"/>
    <w:rsid w:val="00810094"/>
    <w:rsid w:val="008100D6"/>
    <w:rsid w:val="0081015E"/>
    <w:rsid w:val="00810A3B"/>
    <w:rsid w:val="0081118A"/>
    <w:rsid w:val="00813D75"/>
    <w:rsid w:val="008147C2"/>
    <w:rsid w:val="008155FA"/>
    <w:rsid w:val="00815821"/>
    <w:rsid w:val="00815F39"/>
    <w:rsid w:val="008204BB"/>
    <w:rsid w:val="00821826"/>
    <w:rsid w:val="008241DC"/>
    <w:rsid w:val="00824D0B"/>
    <w:rsid w:val="00825730"/>
    <w:rsid w:val="00825F44"/>
    <w:rsid w:val="00826C95"/>
    <w:rsid w:val="00827CFB"/>
    <w:rsid w:val="0083044A"/>
    <w:rsid w:val="0083046A"/>
    <w:rsid w:val="00830DC0"/>
    <w:rsid w:val="00830FC5"/>
    <w:rsid w:val="008313BC"/>
    <w:rsid w:val="008317FB"/>
    <w:rsid w:val="00831913"/>
    <w:rsid w:val="00837C78"/>
    <w:rsid w:val="00840276"/>
    <w:rsid w:val="00841FC5"/>
    <w:rsid w:val="00842043"/>
    <w:rsid w:val="0084271D"/>
    <w:rsid w:val="00844A7B"/>
    <w:rsid w:val="0084657C"/>
    <w:rsid w:val="0084675B"/>
    <w:rsid w:val="00850968"/>
    <w:rsid w:val="00851343"/>
    <w:rsid w:val="00855674"/>
    <w:rsid w:val="00856288"/>
    <w:rsid w:val="00860FC2"/>
    <w:rsid w:val="008613FC"/>
    <w:rsid w:val="0086382D"/>
    <w:rsid w:val="00864979"/>
    <w:rsid w:val="00866D1B"/>
    <w:rsid w:val="00866E31"/>
    <w:rsid w:val="008677AE"/>
    <w:rsid w:val="00867C98"/>
    <w:rsid w:val="00871C8C"/>
    <w:rsid w:val="00871F5B"/>
    <w:rsid w:val="00872CCB"/>
    <w:rsid w:val="008746F6"/>
    <w:rsid w:val="00874754"/>
    <w:rsid w:val="008749E5"/>
    <w:rsid w:val="00875977"/>
    <w:rsid w:val="00876366"/>
    <w:rsid w:val="00877CB4"/>
    <w:rsid w:val="00882845"/>
    <w:rsid w:val="00882E04"/>
    <w:rsid w:val="008834DA"/>
    <w:rsid w:val="008859A3"/>
    <w:rsid w:val="008866A9"/>
    <w:rsid w:val="0088678D"/>
    <w:rsid w:val="00891246"/>
    <w:rsid w:val="0089459B"/>
    <w:rsid w:val="008957FC"/>
    <w:rsid w:val="008A05DD"/>
    <w:rsid w:val="008A404A"/>
    <w:rsid w:val="008A52EC"/>
    <w:rsid w:val="008A5EC9"/>
    <w:rsid w:val="008A6764"/>
    <w:rsid w:val="008A7538"/>
    <w:rsid w:val="008A7F60"/>
    <w:rsid w:val="008B1C1E"/>
    <w:rsid w:val="008B290F"/>
    <w:rsid w:val="008B2AD9"/>
    <w:rsid w:val="008B2E20"/>
    <w:rsid w:val="008B4406"/>
    <w:rsid w:val="008B5D10"/>
    <w:rsid w:val="008C06EF"/>
    <w:rsid w:val="008C150C"/>
    <w:rsid w:val="008C3371"/>
    <w:rsid w:val="008C3900"/>
    <w:rsid w:val="008C48D8"/>
    <w:rsid w:val="008C4BC3"/>
    <w:rsid w:val="008C52EE"/>
    <w:rsid w:val="008C5E04"/>
    <w:rsid w:val="008C6C50"/>
    <w:rsid w:val="008C6F93"/>
    <w:rsid w:val="008C74C9"/>
    <w:rsid w:val="008D31BD"/>
    <w:rsid w:val="008D3A6C"/>
    <w:rsid w:val="008D412B"/>
    <w:rsid w:val="008D5815"/>
    <w:rsid w:val="008D5D79"/>
    <w:rsid w:val="008D7498"/>
    <w:rsid w:val="008D7D83"/>
    <w:rsid w:val="008E0E5E"/>
    <w:rsid w:val="008E1DB6"/>
    <w:rsid w:val="008E1DD6"/>
    <w:rsid w:val="008E31AC"/>
    <w:rsid w:val="008E3EAD"/>
    <w:rsid w:val="008E5175"/>
    <w:rsid w:val="008E6BE0"/>
    <w:rsid w:val="008F227C"/>
    <w:rsid w:val="008F26A1"/>
    <w:rsid w:val="008F6BFD"/>
    <w:rsid w:val="00900594"/>
    <w:rsid w:val="00900F1F"/>
    <w:rsid w:val="009010EC"/>
    <w:rsid w:val="00901B07"/>
    <w:rsid w:val="00901D5D"/>
    <w:rsid w:val="009023D1"/>
    <w:rsid w:val="00902E15"/>
    <w:rsid w:val="00904212"/>
    <w:rsid w:val="00904AD7"/>
    <w:rsid w:val="00904B86"/>
    <w:rsid w:val="00905CB8"/>
    <w:rsid w:val="00905D38"/>
    <w:rsid w:val="009077D7"/>
    <w:rsid w:val="009124B5"/>
    <w:rsid w:val="00914DE6"/>
    <w:rsid w:val="00915407"/>
    <w:rsid w:val="009166FC"/>
    <w:rsid w:val="00917A54"/>
    <w:rsid w:val="00917C26"/>
    <w:rsid w:val="00917C41"/>
    <w:rsid w:val="00920BA7"/>
    <w:rsid w:val="009229EC"/>
    <w:rsid w:val="0092302A"/>
    <w:rsid w:val="00923112"/>
    <w:rsid w:val="00925310"/>
    <w:rsid w:val="00925C4F"/>
    <w:rsid w:val="00927D0F"/>
    <w:rsid w:val="00927EF0"/>
    <w:rsid w:val="009303DE"/>
    <w:rsid w:val="00930FB6"/>
    <w:rsid w:val="0093307C"/>
    <w:rsid w:val="00934735"/>
    <w:rsid w:val="00934CA3"/>
    <w:rsid w:val="009353D1"/>
    <w:rsid w:val="00935990"/>
    <w:rsid w:val="00935EE0"/>
    <w:rsid w:val="00936AF3"/>
    <w:rsid w:val="00936D66"/>
    <w:rsid w:val="00937094"/>
    <w:rsid w:val="00937276"/>
    <w:rsid w:val="009375BE"/>
    <w:rsid w:val="00937935"/>
    <w:rsid w:val="00940260"/>
    <w:rsid w:val="00940463"/>
    <w:rsid w:val="00940C51"/>
    <w:rsid w:val="00942809"/>
    <w:rsid w:val="00942A50"/>
    <w:rsid w:val="00942F55"/>
    <w:rsid w:val="00943881"/>
    <w:rsid w:val="009453EC"/>
    <w:rsid w:val="0094580B"/>
    <w:rsid w:val="009458F0"/>
    <w:rsid w:val="00946C29"/>
    <w:rsid w:val="00947F18"/>
    <w:rsid w:val="00950A50"/>
    <w:rsid w:val="0095203B"/>
    <w:rsid w:val="00954427"/>
    <w:rsid w:val="00954ABE"/>
    <w:rsid w:val="0095554B"/>
    <w:rsid w:val="00955E2A"/>
    <w:rsid w:val="009612EE"/>
    <w:rsid w:val="00961EA7"/>
    <w:rsid w:val="00962249"/>
    <w:rsid w:val="0096369A"/>
    <w:rsid w:val="0096528B"/>
    <w:rsid w:val="009653BD"/>
    <w:rsid w:val="00966409"/>
    <w:rsid w:val="00970F42"/>
    <w:rsid w:val="0097164D"/>
    <w:rsid w:val="00971901"/>
    <w:rsid w:val="00972F65"/>
    <w:rsid w:val="00974FCD"/>
    <w:rsid w:val="009758F2"/>
    <w:rsid w:val="00980B4F"/>
    <w:rsid w:val="00981A99"/>
    <w:rsid w:val="00984116"/>
    <w:rsid w:val="00984ACC"/>
    <w:rsid w:val="009872B1"/>
    <w:rsid w:val="00987698"/>
    <w:rsid w:val="00990C3D"/>
    <w:rsid w:val="00991399"/>
    <w:rsid w:val="009923A6"/>
    <w:rsid w:val="00996363"/>
    <w:rsid w:val="00996AB1"/>
    <w:rsid w:val="009A0817"/>
    <w:rsid w:val="009A329A"/>
    <w:rsid w:val="009A5CC0"/>
    <w:rsid w:val="009A7004"/>
    <w:rsid w:val="009A7D2D"/>
    <w:rsid w:val="009B3588"/>
    <w:rsid w:val="009B3B09"/>
    <w:rsid w:val="009B4B78"/>
    <w:rsid w:val="009B665D"/>
    <w:rsid w:val="009B6EB8"/>
    <w:rsid w:val="009B79F1"/>
    <w:rsid w:val="009C2F0F"/>
    <w:rsid w:val="009C4691"/>
    <w:rsid w:val="009C4D96"/>
    <w:rsid w:val="009C5191"/>
    <w:rsid w:val="009C58A5"/>
    <w:rsid w:val="009C65AD"/>
    <w:rsid w:val="009C7A60"/>
    <w:rsid w:val="009D0BA5"/>
    <w:rsid w:val="009D0F25"/>
    <w:rsid w:val="009D26F2"/>
    <w:rsid w:val="009D51EA"/>
    <w:rsid w:val="009D7535"/>
    <w:rsid w:val="009D75E1"/>
    <w:rsid w:val="009D7E31"/>
    <w:rsid w:val="009E337C"/>
    <w:rsid w:val="009E34B5"/>
    <w:rsid w:val="009E3A80"/>
    <w:rsid w:val="009E4FA1"/>
    <w:rsid w:val="009E669A"/>
    <w:rsid w:val="009E7E69"/>
    <w:rsid w:val="009F0891"/>
    <w:rsid w:val="009F1286"/>
    <w:rsid w:val="009F296E"/>
    <w:rsid w:val="009F489F"/>
    <w:rsid w:val="009F52F7"/>
    <w:rsid w:val="009F644D"/>
    <w:rsid w:val="00A0010B"/>
    <w:rsid w:val="00A01DB0"/>
    <w:rsid w:val="00A028A9"/>
    <w:rsid w:val="00A0582D"/>
    <w:rsid w:val="00A06BB2"/>
    <w:rsid w:val="00A071B4"/>
    <w:rsid w:val="00A11950"/>
    <w:rsid w:val="00A132A5"/>
    <w:rsid w:val="00A16741"/>
    <w:rsid w:val="00A208A6"/>
    <w:rsid w:val="00A21004"/>
    <w:rsid w:val="00A219FF"/>
    <w:rsid w:val="00A21A33"/>
    <w:rsid w:val="00A221CF"/>
    <w:rsid w:val="00A271E8"/>
    <w:rsid w:val="00A30170"/>
    <w:rsid w:val="00A30615"/>
    <w:rsid w:val="00A31095"/>
    <w:rsid w:val="00A327B7"/>
    <w:rsid w:val="00A344F2"/>
    <w:rsid w:val="00A35284"/>
    <w:rsid w:val="00A35ED5"/>
    <w:rsid w:val="00A3602E"/>
    <w:rsid w:val="00A36BF1"/>
    <w:rsid w:val="00A377D9"/>
    <w:rsid w:val="00A44003"/>
    <w:rsid w:val="00A44E14"/>
    <w:rsid w:val="00A5011B"/>
    <w:rsid w:val="00A50D30"/>
    <w:rsid w:val="00A558C1"/>
    <w:rsid w:val="00A57673"/>
    <w:rsid w:val="00A577AB"/>
    <w:rsid w:val="00A60538"/>
    <w:rsid w:val="00A6063A"/>
    <w:rsid w:val="00A60789"/>
    <w:rsid w:val="00A618E9"/>
    <w:rsid w:val="00A61E19"/>
    <w:rsid w:val="00A63547"/>
    <w:rsid w:val="00A63F04"/>
    <w:rsid w:val="00A6463E"/>
    <w:rsid w:val="00A7025B"/>
    <w:rsid w:val="00A70FB7"/>
    <w:rsid w:val="00A72851"/>
    <w:rsid w:val="00A737D6"/>
    <w:rsid w:val="00A757B8"/>
    <w:rsid w:val="00A75922"/>
    <w:rsid w:val="00A7742B"/>
    <w:rsid w:val="00A77882"/>
    <w:rsid w:val="00A803CA"/>
    <w:rsid w:val="00A80B22"/>
    <w:rsid w:val="00A81242"/>
    <w:rsid w:val="00A83D27"/>
    <w:rsid w:val="00A8486E"/>
    <w:rsid w:val="00A86057"/>
    <w:rsid w:val="00A869C1"/>
    <w:rsid w:val="00A87B3E"/>
    <w:rsid w:val="00A92BB4"/>
    <w:rsid w:val="00A94192"/>
    <w:rsid w:val="00A95844"/>
    <w:rsid w:val="00AA0CD7"/>
    <w:rsid w:val="00AA19DD"/>
    <w:rsid w:val="00AA281B"/>
    <w:rsid w:val="00AA34AF"/>
    <w:rsid w:val="00AA511D"/>
    <w:rsid w:val="00AA6003"/>
    <w:rsid w:val="00AA67E1"/>
    <w:rsid w:val="00AB059D"/>
    <w:rsid w:val="00AB13B5"/>
    <w:rsid w:val="00AB1874"/>
    <w:rsid w:val="00AB2A93"/>
    <w:rsid w:val="00AB41E7"/>
    <w:rsid w:val="00AB43B5"/>
    <w:rsid w:val="00AB5C74"/>
    <w:rsid w:val="00AB61A5"/>
    <w:rsid w:val="00AB6B77"/>
    <w:rsid w:val="00AB72D5"/>
    <w:rsid w:val="00AB767C"/>
    <w:rsid w:val="00AB79AA"/>
    <w:rsid w:val="00AB79FA"/>
    <w:rsid w:val="00AC289A"/>
    <w:rsid w:val="00AC6DC6"/>
    <w:rsid w:val="00AD0847"/>
    <w:rsid w:val="00AD1F7F"/>
    <w:rsid w:val="00AD22A6"/>
    <w:rsid w:val="00AD3418"/>
    <w:rsid w:val="00AD3AEF"/>
    <w:rsid w:val="00AD41DB"/>
    <w:rsid w:val="00AD43E7"/>
    <w:rsid w:val="00AD492C"/>
    <w:rsid w:val="00AD4A6F"/>
    <w:rsid w:val="00AD71D7"/>
    <w:rsid w:val="00AD7DC5"/>
    <w:rsid w:val="00AE2C98"/>
    <w:rsid w:val="00AE5AFE"/>
    <w:rsid w:val="00AE699C"/>
    <w:rsid w:val="00AE6CD8"/>
    <w:rsid w:val="00AF119C"/>
    <w:rsid w:val="00AF18B9"/>
    <w:rsid w:val="00AF2EB6"/>
    <w:rsid w:val="00AF2F3B"/>
    <w:rsid w:val="00AF30F7"/>
    <w:rsid w:val="00AF60BB"/>
    <w:rsid w:val="00AF7FBD"/>
    <w:rsid w:val="00B003BC"/>
    <w:rsid w:val="00B0179B"/>
    <w:rsid w:val="00B017BC"/>
    <w:rsid w:val="00B03225"/>
    <w:rsid w:val="00B03BFD"/>
    <w:rsid w:val="00B060A3"/>
    <w:rsid w:val="00B06161"/>
    <w:rsid w:val="00B10D4C"/>
    <w:rsid w:val="00B11582"/>
    <w:rsid w:val="00B12150"/>
    <w:rsid w:val="00B12A62"/>
    <w:rsid w:val="00B138F6"/>
    <w:rsid w:val="00B1605E"/>
    <w:rsid w:val="00B203E5"/>
    <w:rsid w:val="00B20C2F"/>
    <w:rsid w:val="00B20CB1"/>
    <w:rsid w:val="00B25C75"/>
    <w:rsid w:val="00B25FD1"/>
    <w:rsid w:val="00B26BB7"/>
    <w:rsid w:val="00B270D6"/>
    <w:rsid w:val="00B305CE"/>
    <w:rsid w:val="00B31D3C"/>
    <w:rsid w:val="00B34F1C"/>
    <w:rsid w:val="00B36E2B"/>
    <w:rsid w:val="00B37073"/>
    <w:rsid w:val="00B37648"/>
    <w:rsid w:val="00B37C8B"/>
    <w:rsid w:val="00B37F58"/>
    <w:rsid w:val="00B40D8C"/>
    <w:rsid w:val="00B4135C"/>
    <w:rsid w:val="00B41B1B"/>
    <w:rsid w:val="00B42154"/>
    <w:rsid w:val="00B44CE7"/>
    <w:rsid w:val="00B454DD"/>
    <w:rsid w:val="00B46A60"/>
    <w:rsid w:val="00B47562"/>
    <w:rsid w:val="00B50578"/>
    <w:rsid w:val="00B50D7B"/>
    <w:rsid w:val="00B516F1"/>
    <w:rsid w:val="00B52B32"/>
    <w:rsid w:val="00B55ECB"/>
    <w:rsid w:val="00B567D2"/>
    <w:rsid w:val="00B56C8C"/>
    <w:rsid w:val="00B5791B"/>
    <w:rsid w:val="00B57ACB"/>
    <w:rsid w:val="00B60877"/>
    <w:rsid w:val="00B61151"/>
    <w:rsid w:val="00B62303"/>
    <w:rsid w:val="00B6237A"/>
    <w:rsid w:val="00B63845"/>
    <w:rsid w:val="00B64E5C"/>
    <w:rsid w:val="00B668D6"/>
    <w:rsid w:val="00B67520"/>
    <w:rsid w:val="00B71409"/>
    <w:rsid w:val="00B7171C"/>
    <w:rsid w:val="00B745B1"/>
    <w:rsid w:val="00B7515F"/>
    <w:rsid w:val="00B75662"/>
    <w:rsid w:val="00B75BF9"/>
    <w:rsid w:val="00B80274"/>
    <w:rsid w:val="00B80F84"/>
    <w:rsid w:val="00B8144B"/>
    <w:rsid w:val="00B815AE"/>
    <w:rsid w:val="00B81D4E"/>
    <w:rsid w:val="00B827B5"/>
    <w:rsid w:val="00B84A97"/>
    <w:rsid w:val="00B86F1F"/>
    <w:rsid w:val="00B90417"/>
    <w:rsid w:val="00B90946"/>
    <w:rsid w:val="00B90BC0"/>
    <w:rsid w:val="00B90E46"/>
    <w:rsid w:val="00B91C03"/>
    <w:rsid w:val="00B92922"/>
    <w:rsid w:val="00B96840"/>
    <w:rsid w:val="00B96F11"/>
    <w:rsid w:val="00B9739F"/>
    <w:rsid w:val="00B97853"/>
    <w:rsid w:val="00B9790C"/>
    <w:rsid w:val="00B97C5E"/>
    <w:rsid w:val="00BA17F2"/>
    <w:rsid w:val="00BA67D1"/>
    <w:rsid w:val="00BA7471"/>
    <w:rsid w:val="00BB4CFF"/>
    <w:rsid w:val="00BB5CBB"/>
    <w:rsid w:val="00BB61CC"/>
    <w:rsid w:val="00BB67D7"/>
    <w:rsid w:val="00BC29FC"/>
    <w:rsid w:val="00BC2A6C"/>
    <w:rsid w:val="00BC3907"/>
    <w:rsid w:val="00BD0894"/>
    <w:rsid w:val="00BD09E3"/>
    <w:rsid w:val="00BD0E34"/>
    <w:rsid w:val="00BD18AE"/>
    <w:rsid w:val="00BD1E9E"/>
    <w:rsid w:val="00BD1F9D"/>
    <w:rsid w:val="00BD374E"/>
    <w:rsid w:val="00BD45D1"/>
    <w:rsid w:val="00BD6BFB"/>
    <w:rsid w:val="00BD71BB"/>
    <w:rsid w:val="00BE3067"/>
    <w:rsid w:val="00BE4FA7"/>
    <w:rsid w:val="00BE5272"/>
    <w:rsid w:val="00BF117A"/>
    <w:rsid w:val="00BF28E3"/>
    <w:rsid w:val="00BF42BA"/>
    <w:rsid w:val="00BF5839"/>
    <w:rsid w:val="00BF7C91"/>
    <w:rsid w:val="00C0099E"/>
    <w:rsid w:val="00C011A7"/>
    <w:rsid w:val="00C0137D"/>
    <w:rsid w:val="00C02048"/>
    <w:rsid w:val="00C03617"/>
    <w:rsid w:val="00C0535A"/>
    <w:rsid w:val="00C073CC"/>
    <w:rsid w:val="00C07753"/>
    <w:rsid w:val="00C12112"/>
    <w:rsid w:val="00C1237D"/>
    <w:rsid w:val="00C14D55"/>
    <w:rsid w:val="00C1650C"/>
    <w:rsid w:val="00C20108"/>
    <w:rsid w:val="00C201B3"/>
    <w:rsid w:val="00C20633"/>
    <w:rsid w:val="00C20887"/>
    <w:rsid w:val="00C20B43"/>
    <w:rsid w:val="00C20C97"/>
    <w:rsid w:val="00C22665"/>
    <w:rsid w:val="00C22DCA"/>
    <w:rsid w:val="00C23FAC"/>
    <w:rsid w:val="00C265CC"/>
    <w:rsid w:val="00C2679E"/>
    <w:rsid w:val="00C267DD"/>
    <w:rsid w:val="00C26EFD"/>
    <w:rsid w:val="00C27CB3"/>
    <w:rsid w:val="00C30BFD"/>
    <w:rsid w:val="00C347FD"/>
    <w:rsid w:val="00C34ACB"/>
    <w:rsid w:val="00C34EF9"/>
    <w:rsid w:val="00C36EC2"/>
    <w:rsid w:val="00C37C08"/>
    <w:rsid w:val="00C40FD7"/>
    <w:rsid w:val="00C42CB1"/>
    <w:rsid w:val="00C43D3A"/>
    <w:rsid w:val="00C44541"/>
    <w:rsid w:val="00C53214"/>
    <w:rsid w:val="00C54AAE"/>
    <w:rsid w:val="00C61319"/>
    <w:rsid w:val="00C626BA"/>
    <w:rsid w:val="00C62C09"/>
    <w:rsid w:val="00C6424D"/>
    <w:rsid w:val="00C650E1"/>
    <w:rsid w:val="00C6533A"/>
    <w:rsid w:val="00C74706"/>
    <w:rsid w:val="00C76E84"/>
    <w:rsid w:val="00C77414"/>
    <w:rsid w:val="00C7748E"/>
    <w:rsid w:val="00C7763E"/>
    <w:rsid w:val="00C80BFF"/>
    <w:rsid w:val="00C80F08"/>
    <w:rsid w:val="00C80F16"/>
    <w:rsid w:val="00C820A1"/>
    <w:rsid w:val="00C82178"/>
    <w:rsid w:val="00C840F5"/>
    <w:rsid w:val="00C847B5"/>
    <w:rsid w:val="00C84E3A"/>
    <w:rsid w:val="00C860E5"/>
    <w:rsid w:val="00C87794"/>
    <w:rsid w:val="00C87C4B"/>
    <w:rsid w:val="00C901B1"/>
    <w:rsid w:val="00C90F3D"/>
    <w:rsid w:val="00C912A1"/>
    <w:rsid w:val="00C94105"/>
    <w:rsid w:val="00C962C1"/>
    <w:rsid w:val="00CA1810"/>
    <w:rsid w:val="00CA1C0C"/>
    <w:rsid w:val="00CA363C"/>
    <w:rsid w:val="00CA3C4B"/>
    <w:rsid w:val="00CA56BE"/>
    <w:rsid w:val="00CA5738"/>
    <w:rsid w:val="00CA64EF"/>
    <w:rsid w:val="00CA6B29"/>
    <w:rsid w:val="00CA7A6C"/>
    <w:rsid w:val="00CB2B70"/>
    <w:rsid w:val="00CB2D77"/>
    <w:rsid w:val="00CB7338"/>
    <w:rsid w:val="00CC1BC6"/>
    <w:rsid w:val="00CC741C"/>
    <w:rsid w:val="00CD155B"/>
    <w:rsid w:val="00CD5C8D"/>
    <w:rsid w:val="00CD66CE"/>
    <w:rsid w:val="00CD695D"/>
    <w:rsid w:val="00CD6F2B"/>
    <w:rsid w:val="00CD756F"/>
    <w:rsid w:val="00CD7E18"/>
    <w:rsid w:val="00CE032A"/>
    <w:rsid w:val="00CE0AAB"/>
    <w:rsid w:val="00CE2FDC"/>
    <w:rsid w:val="00CE6CAE"/>
    <w:rsid w:val="00CE741B"/>
    <w:rsid w:val="00CE7CFE"/>
    <w:rsid w:val="00CF026A"/>
    <w:rsid w:val="00CF1E2A"/>
    <w:rsid w:val="00CF316C"/>
    <w:rsid w:val="00CF3A68"/>
    <w:rsid w:val="00CF3CD3"/>
    <w:rsid w:val="00CF4E04"/>
    <w:rsid w:val="00CF5C8D"/>
    <w:rsid w:val="00D04CD3"/>
    <w:rsid w:val="00D05E10"/>
    <w:rsid w:val="00D1257C"/>
    <w:rsid w:val="00D12EB9"/>
    <w:rsid w:val="00D152C8"/>
    <w:rsid w:val="00D1609C"/>
    <w:rsid w:val="00D166A1"/>
    <w:rsid w:val="00D20D1A"/>
    <w:rsid w:val="00D22485"/>
    <w:rsid w:val="00D24E8F"/>
    <w:rsid w:val="00D2596F"/>
    <w:rsid w:val="00D27CAF"/>
    <w:rsid w:val="00D30278"/>
    <w:rsid w:val="00D31679"/>
    <w:rsid w:val="00D322C0"/>
    <w:rsid w:val="00D36C93"/>
    <w:rsid w:val="00D373BE"/>
    <w:rsid w:val="00D37E6F"/>
    <w:rsid w:val="00D40DB0"/>
    <w:rsid w:val="00D41F62"/>
    <w:rsid w:val="00D43C05"/>
    <w:rsid w:val="00D441ED"/>
    <w:rsid w:val="00D44CA7"/>
    <w:rsid w:val="00D45A92"/>
    <w:rsid w:val="00D472E2"/>
    <w:rsid w:val="00D52580"/>
    <w:rsid w:val="00D5263C"/>
    <w:rsid w:val="00D52DB1"/>
    <w:rsid w:val="00D5461E"/>
    <w:rsid w:val="00D56EDE"/>
    <w:rsid w:val="00D5777F"/>
    <w:rsid w:val="00D578A5"/>
    <w:rsid w:val="00D60BEE"/>
    <w:rsid w:val="00D630CF"/>
    <w:rsid w:val="00D63C04"/>
    <w:rsid w:val="00D64FB2"/>
    <w:rsid w:val="00D65867"/>
    <w:rsid w:val="00D677B8"/>
    <w:rsid w:val="00D67E81"/>
    <w:rsid w:val="00D70069"/>
    <w:rsid w:val="00D7410F"/>
    <w:rsid w:val="00D804C8"/>
    <w:rsid w:val="00D806F8"/>
    <w:rsid w:val="00D851E0"/>
    <w:rsid w:val="00D85AD3"/>
    <w:rsid w:val="00D86C5C"/>
    <w:rsid w:val="00D87E0E"/>
    <w:rsid w:val="00D925C5"/>
    <w:rsid w:val="00D9605B"/>
    <w:rsid w:val="00D97689"/>
    <w:rsid w:val="00DA1496"/>
    <w:rsid w:val="00DA38A4"/>
    <w:rsid w:val="00DA6C8F"/>
    <w:rsid w:val="00DB2A7B"/>
    <w:rsid w:val="00DB2E8E"/>
    <w:rsid w:val="00DC0789"/>
    <w:rsid w:val="00DC0EC9"/>
    <w:rsid w:val="00DC130F"/>
    <w:rsid w:val="00DC16E2"/>
    <w:rsid w:val="00DC37A6"/>
    <w:rsid w:val="00DC4C59"/>
    <w:rsid w:val="00DC5427"/>
    <w:rsid w:val="00DD2224"/>
    <w:rsid w:val="00DD236F"/>
    <w:rsid w:val="00DD2ABD"/>
    <w:rsid w:val="00DD2DCB"/>
    <w:rsid w:val="00DE0568"/>
    <w:rsid w:val="00DE2815"/>
    <w:rsid w:val="00DE2B3E"/>
    <w:rsid w:val="00DE38F0"/>
    <w:rsid w:val="00DE59AA"/>
    <w:rsid w:val="00DE62B2"/>
    <w:rsid w:val="00DE64ED"/>
    <w:rsid w:val="00DE741F"/>
    <w:rsid w:val="00DF1494"/>
    <w:rsid w:val="00DF607B"/>
    <w:rsid w:val="00DF6150"/>
    <w:rsid w:val="00E00476"/>
    <w:rsid w:val="00E02471"/>
    <w:rsid w:val="00E03266"/>
    <w:rsid w:val="00E048C8"/>
    <w:rsid w:val="00E06DB0"/>
    <w:rsid w:val="00E1183A"/>
    <w:rsid w:val="00E11D6E"/>
    <w:rsid w:val="00E12D9D"/>
    <w:rsid w:val="00E1395A"/>
    <w:rsid w:val="00E14B67"/>
    <w:rsid w:val="00E1503D"/>
    <w:rsid w:val="00E1582C"/>
    <w:rsid w:val="00E16E54"/>
    <w:rsid w:val="00E2095F"/>
    <w:rsid w:val="00E20BED"/>
    <w:rsid w:val="00E20BF6"/>
    <w:rsid w:val="00E2149B"/>
    <w:rsid w:val="00E328D0"/>
    <w:rsid w:val="00E334DE"/>
    <w:rsid w:val="00E343A2"/>
    <w:rsid w:val="00E34551"/>
    <w:rsid w:val="00E3676A"/>
    <w:rsid w:val="00E412D3"/>
    <w:rsid w:val="00E419D9"/>
    <w:rsid w:val="00E41D1B"/>
    <w:rsid w:val="00E501FC"/>
    <w:rsid w:val="00E543B5"/>
    <w:rsid w:val="00E60590"/>
    <w:rsid w:val="00E609BA"/>
    <w:rsid w:val="00E630D8"/>
    <w:rsid w:val="00E638F0"/>
    <w:rsid w:val="00E6418A"/>
    <w:rsid w:val="00E6462D"/>
    <w:rsid w:val="00E649F9"/>
    <w:rsid w:val="00E64C16"/>
    <w:rsid w:val="00E64CCE"/>
    <w:rsid w:val="00E65DDB"/>
    <w:rsid w:val="00E729D7"/>
    <w:rsid w:val="00E7305A"/>
    <w:rsid w:val="00E73071"/>
    <w:rsid w:val="00E739B1"/>
    <w:rsid w:val="00E740F7"/>
    <w:rsid w:val="00E774D7"/>
    <w:rsid w:val="00E8076F"/>
    <w:rsid w:val="00E81A2D"/>
    <w:rsid w:val="00E8252E"/>
    <w:rsid w:val="00E83401"/>
    <w:rsid w:val="00E839B7"/>
    <w:rsid w:val="00E83EFA"/>
    <w:rsid w:val="00E847B9"/>
    <w:rsid w:val="00E87189"/>
    <w:rsid w:val="00E87202"/>
    <w:rsid w:val="00E901A7"/>
    <w:rsid w:val="00E92AF1"/>
    <w:rsid w:val="00E9424A"/>
    <w:rsid w:val="00E9578B"/>
    <w:rsid w:val="00E96D89"/>
    <w:rsid w:val="00EA0104"/>
    <w:rsid w:val="00EA28BF"/>
    <w:rsid w:val="00EA333F"/>
    <w:rsid w:val="00EA4886"/>
    <w:rsid w:val="00EA51D2"/>
    <w:rsid w:val="00EA5E35"/>
    <w:rsid w:val="00EA7784"/>
    <w:rsid w:val="00EA7E07"/>
    <w:rsid w:val="00EB0FF1"/>
    <w:rsid w:val="00EB2C1D"/>
    <w:rsid w:val="00EB30EF"/>
    <w:rsid w:val="00EB374D"/>
    <w:rsid w:val="00EB57D1"/>
    <w:rsid w:val="00EC0116"/>
    <w:rsid w:val="00EC05E3"/>
    <w:rsid w:val="00EC1E55"/>
    <w:rsid w:val="00EC2B68"/>
    <w:rsid w:val="00EC5B0F"/>
    <w:rsid w:val="00EC5D3A"/>
    <w:rsid w:val="00ED20EC"/>
    <w:rsid w:val="00ED3E5E"/>
    <w:rsid w:val="00ED7102"/>
    <w:rsid w:val="00EE5006"/>
    <w:rsid w:val="00EE6974"/>
    <w:rsid w:val="00EE7BBF"/>
    <w:rsid w:val="00EF22C9"/>
    <w:rsid w:val="00EF2FB7"/>
    <w:rsid w:val="00EF43CC"/>
    <w:rsid w:val="00EF4820"/>
    <w:rsid w:val="00EF75B9"/>
    <w:rsid w:val="00F022B2"/>
    <w:rsid w:val="00F0479C"/>
    <w:rsid w:val="00F05D00"/>
    <w:rsid w:val="00F06BA2"/>
    <w:rsid w:val="00F06CAD"/>
    <w:rsid w:val="00F1074A"/>
    <w:rsid w:val="00F1095F"/>
    <w:rsid w:val="00F127B0"/>
    <w:rsid w:val="00F142C0"/>
    <w:rsid w:val="00F14582"/>
    <w:rsid w:val="00F149DB"/>
    <w:rsid w:val="00F15C3D"/>
    <w:rsid w:val="00F20EEB"/>
    <w:rsid w:val="00F20FB9"/>
    <w:rsid w:val="00F2100F"/>
    <w:rsid w:val="00F2149C"/>
    <w:rsid w:val="00F217B3"/>
    <w:rsid w:val="00F23593"/>
    <w:rsid w:val="00F23BDA"/>
    <w:rsid w:val="00F24137"/>
    <w:rsid w:val="00F24FB3"/>
    <w:rsid w:val="00F251E3"/>
    <w:rsid w:val="00F30B09"/>
    <w:rsid w:val="00F3342F"/>
    <w:rsid w:val="00F34E3E"/>
    <w:rsid w:val="00F357A4"/>
    <w:rsid w:val="00F36B5C"/>
    <w:rsid w:val="00F36C97"/>
    <w:rsid w:val="00F42B9B"/>
    <w:rsid w:val="00F44FDB"/>
    <w:rsid w:val="00F4665E"/>
    <w:rsid w:val="00F478A9"/>
    <w:rsid w:val="00F5069C"/>
    <w:rsid w:val="00F559D3"/>
    <w:rsid w:val="00F56A5A"/>
    <w:rsid w:val="00F60795"/>
    <w:rsid w:val="00F6147F"/>
    <w:rsid w:val="00F61792"/>
    <w:rsid w:val="00F622DD"/>
    <w:rsid w:val="00F63089"/>
    <w:rsid w:val="00F65F1D"/>
    <w:rsid w:val="00F6630E"/>
    <w:rsid w:val="00F6643C"/>
    <w:rsid w:val="00F664EF"/>
    <w:rsid w:val="00F676A0"/>
    <w:rsid w:val="00F67998"/>
    <w:rsid w:val="00F703B0"/>
    <w:rsid w:val="00F73268"/>
    <w:rsid w:val="00F75B4A"/>
    <w:rsid w:val="00F8011A"/>
    <w:rsid w:val="00F81CCE"/>
    <w:rsid w:val="00F8486E"/>
    <w:rsid w:val="00F84C19"/>
    <w:rsid w:val="00F85375"/>
    <w:rsid w:val="00F85647"/>
    <w:rsid w:val="00F86BE1"/>
    <w:rsid w:val="00F9115F"/>
    <w:rsid w:val="00F92B1E"/>
    <w:rsid w:val="00F92E8A"/>
    <w:rsid w:val="00F968BA"/>
    <w:rsid w:val="00F97057"/>
    <w:rsid w:val="00FA53BD"/>
    <w:rsid w:val="00FA540A"/>
    <w:rsid w:val="00FA7198"/>
    <w:rsid w:val="00FB0939"/>
    <w:rsid w:val="00FB09D2"/>
    <w:rsid w:val="00FB0BEB"/>
    <w:rsid w:val="00FB1FFB"/>
    <w:rsid w:val="00FB3A8B"/>
    <w:rsid w:val="00FB4A3E"/>
    <w:rsid w:val="00FB6E15"/>
    <w:rsid w:val="00FC0037"/>
    <w:rsid w:val="00FC0784"/>
    <w:rsid w:val="00FC0968"/>
    <w:rsid w:val="00FC0B62"/>
    <w:rsid w:val="00FC20A5"/>
    <w:rsid w:val="00FC2A27"/>
    <w:rsid w:val="00FC3E31"/>
    <w:rsid w:val="00FC5BA4"/>
    <w:rsid w:val="00FC635F"/>
    <w:rsid w:val="00FC6CDF"/>
    <w:rsid w:val="00FC79F7"/>
    <w:rsid w:val="00FD01CE"/>
    <w:rsid w:val="00FD2B6C"/>
    <w:rsid w:val="00FD2E02"/>
    <w:rsid w:val="00FD3061"/>
    <w:rsid w:val="00FE2760"/>
    <w:rsid w:val="00FE6D32"/>
    <w:rsid w:val="00FF0C93"/>
    <w:rsid w:val="00FF0F2F"/>
    <w:rsid w:val="00FF1523"/>
    <w:rsid w:val="00FF3474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6BA2"/>
  <w15:docId w15:val="{6CE27274-66DE-4276-9004-5C903DF8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93"/>
    <w:pPr>
      <w:spacing w:before="120" w:after="240" w:line="280" w:lineRule="exact"/>
      <w:outlineLvl w:val="1"/>
    </w:pPr>
    <w:rPr>
      <w:rFonts w:cs="Arial"/>
      <w:color w:val="4D4D4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079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level 2,level2"/>
    <w:basedOn w:val="Normal"/>
    <w:next w:val="Normal"/>
    <w:link w:val="Heading2Char"/>
    <w:uiPriority w:val="9"/>
    <w:qFormat/>
    <w:rsid w:val="005906CE"/>
    <w:pPr>
      <w:keepNext/>
      <w:spacing w:after="120" w:line="840" w:lineRule="atLeast"/>
    </w:pPr>
    <w:rPr>
      <w:rFonts w:ascii="Arial" w:eastAsia="Times New Roman" w:hAnsi="Arial"/>
      <w:bCs/>
      <w:iCs/>
      <w:color w:val="008576"/>
      <w:sz w:val="80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0079"/>
    <w:pPr>
      <w:keepNext/>
      <w:keepLines/>
      <w:spacing w:before="200" w:after="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D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8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Title">
    <w:name w:val="GS Title"/>
    <w:basedOn w:val="Title"/>
    <w:link w:val="GSTitleChar"/>
    <w:qFormat/>
    <w:rsid w:val="00C54AAE"/>
    <w:pPr>
      <w:pBdr>
        <w:bottom w:val="single" w:sz="2" w:space="3" w:color="CEE0CC"/>
      </w:pBdr>
      <w:spacing w:before="60" w:line="600" w:lineRule="exact"/>
    </w:pPr>
    <w:rPr>
      <w:b/>
      <w:color w:val="388E63"/>
      <w:sz w:val="56"/>
    </w:rPr>
  </w:style>
  <w:style w:type="paragraph" w:customStyle="1" w:styleId="GSHeading1">
    <w:name w:val="GS Heading 1"/>
    <w:basedOn w:val="GSHeading1withnumb"/>
    <w:link w:val="GSHeading1Char"/>
    <w:qFormat/>
    <w:rsid w:val="008317FB"/>
    <w:pPr>
      <w:numPr>
        <w:numId w:val="0"/>
      </w:numPr>
    </w:pPr>
  </w:style>
  <w:style w:type="character" w:customStyle="1" w:styleId="GSTitleChar">
    <w:name w:val="GS Title Char"/>
    <w:basedOn w:val="DefaultParagraphFont"/>
    <w:link w:val="GSTitle"/>
    <w:rsid w:val="00C54AAE"/>
    <w:rPr>
      <w:rFonts w:eastAsiaTheme="majorEastAsia" w:cstheme="majorBidi"/>
      <w:b/>
      <w:color w:val="388E63"/>
      <w:spacing w:val="-10"/>
      <w:kern w:val="28"/>
      <w:sz w:val="56"/>
      <w:szCs w:val="110"/>
      <w:lang w:eastAsia="en-GB"/>
    </w:rPr>
  </w:style>
  <w:style w:type="paragraph" w:customStyle="1" w:styleId="GSBodyPara">
    <w:name w:val="GS Body Para"/>
    <w:basedOn w:val="Normal"/>
    <w:link w:val="GSBodyParaChar"/>
    <w:qFormat/>
    <w:rsid w:val="00AB72D5"/>
    <w:pPr>
      <w:spacing w:before="60" w:after="120" w:line="260" w:lineRule="exact"/>
    </w:pPr>
  </w:style>
  <w:style w:type="character" w:customStyle="1" w:styleId="GSHeading1Char">
    <w:name w:val="GS Heading 1 Char"/>
    <w:basedOn w:val="DefaultParagraphFont"/>
    <w:link w:val="GSHeading1"/>
    <w:rsid w:val="008317FB"/>
    <w:rPr>
      <w:rFonts w:eastAsiaTheme="minorEastAsia" w:cs="Arial"/>
      <w:color w:val="215868" w:themeColor="accent5" w:themeShade="80"/>
      <w:spacing w:val="15"/>
      <w:sz w:val="40"/>
      <w:szCs w:val="40"/>
      <w:lang w:eastAsia="en-GB"/>
    </w:rPr>
  </w:style>
  <w:style w:type="numbering" w:customStyle="1" w:styleId="GSNumList">
    <w:name w:val="GS NumList"/>
    <w:uiPriority w:val="99"/>
    <w:rsid w:val="00F703B0"/>
    <w:pPr>
      <w:numPr>
        <w:numId w:val="1"/>
      </w:numPr>
    </w:pPr>
  </w:style>
  <w:style w:type="character" w:customStyle="1" w:styleId="GSBodyParaChar">
    <w:name w:val="GS Body Para Char"/>
    <w:basedOn w:val="DefaultParagraphFont"/>
    <w:link w:val="GSBodyPara"/>
    <w:rsid w:val="00AB72D5"/>
    <w:rPr>
      <w:rFonts w:cs="Arial"/>
      <w:color w:val="4D4D4D"/>
    </w:rPr>
  </w:style>
  <w:style w:type="paragraph" w:customStyle="1" w:styleId="GSHeading2">
    <w:name w:val="GS Heading 2"/>
    <w:basedOn w:val="GSHeading1"/>
    <w:next w:val="GSBodyPara"/>
    <w:link w:val="GSHeading2Char"/>
    <w:qFormat/>
    <w:rsid w:val="008317FB"/>
    <w:rPr>
      <w:sz w:val="32"/>
      <w:szCs w:val="32"/>
    </w:rPr>
  </w:style>
  <w:style w:type="table" w:customStyle="1" w:styleId="GSTable">
    <w:name w:val="GS Table"/>
    <w:basedOn w:val="TableNormal"/>
    <w:uiPriority w:val="99"/>
    <w:rsid w:val="00891246"/>
    <w:pPr>
      <w:spacing w:before="60" w:after="120" w:line="240" w:lineRule="auto"/>
    </w:pPr>
    <w:rPr>
      <w:rFonts w:ascii="Calibri" w:hAnsi="Calibri"/>
      <w:sz w:val="24"/>
    </w:rPr>
    <w:tblPr>
      <w:tblInd w:w="113" w:type="dxa"/>
      <w:tblBorders>
        <w:top w:val="single" w:sz="4" w:space="0" w:color="3A9262"/>
        <w:left w:val="single" w:sz="4" w:space="0" w:color="3A9262"/>
        <w:bottom w:val="single" w:sz="4" w:space="0" w:color="3A9262"/>
        <w:right w:val="single" w:sz="4" w:space="0" w:color="3A9262"/>
        <w:insideH w:val="single" w:sz="4" w:space="0" w:color="3A9262"/>
        <w:insideV w:val="single" w:sz="4" w:space="0" w:color="3A9262"/>
      </w:tblBorders>
    </w:tblPr>
    <w:tblStylePr w:type="firstRow">
      <w:tblPr/>
      <w:tcPr>
        <w:shd w:val="clear" w:color="auto" w:fill="3C9164"/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</w:style>
  <w:style w:type="character" w:customStyle="1" w:styleId="GSHeading2Char">
    <w:name w:val="GS Heading 2 Char"/>
    <w:basedOn w:val="GSHeading1Char"/>
    <w:link w:val="GSHeading2"/>
    <w:rsid w:val="008317FB"/>
    <w:rPr>
      <w:rFonts w:eastAsiaTheme="minorEastAsia" w:cs="Arial"/>
      <w:color w:val="215868" w:themeColor="accent5" w:themeShade="80"/>
      <w:spacing w:val="15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81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HeaderFooter">
    <w:name w:val="GS Header/Footer"/>
    <w:basedOn w:val="Normal"/>
    <w:link w:val="GSHeaderFooterChar"/>
    <w:qFormat/>
    <w:rsid w:val="00655665"/>
    <w:pPr>
      <w:tabs>
        <w:tab w:val="center" w:pos="4536"/>
        <w:tab w:val="right" w:pos="9072"/>
      </w:tabs>
      <w:spacing w:before="60" w:after="0" w:line="240" w:lineRule="auto"/>
    </w:pPr>
    <w:rPr>
      <w:sz w:val="16"/>
    </w:rPr>
  </w:style>
  <w:style w:type="character" w:customStyle="1" w:styleId="GSHeaderFooterChar">
    <w:name w:val="GS Header/Footer Char"/>
    <w:basedOn w:val="DefaultParagraphFont"/>
    <w:link w:val="GSHeaderFooter"/>
    <w:rsid w:val="00655665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D4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1ED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D4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1ED"/>
    <w:rPr>
      <w:rFonts w:ascii="Calibri" w:hAnsi="Calibri"/>
      <w:sz w:val="24"/>
    </w:rPr>
  </w:style>
  <w:style w:type="paragraph" w:customStyle="1" w:styleId="GSTblText1">
    <w:name w:val="GS Tbl Text 1"/>
    <w:basedOn w:val="Normal"/>
    <w:qFormat/>
    <w:rsid w:val="00655665"/>
    <w:pPr>
      <w:spacing w:before="60" w:after="120" w:line="240" w:lineRule="auto"/>
    </w:pPr>
  </w:style>
  <w:style w:type="paragraph" w:customStyle="1" w:styleId="GSCommittee">
    <w:name w:val="GS Committee"/>
    <w:basedOn w:val="GSTblText1"/>
    <w:link w:val="GSCommitteeChar"/>
    <w:qFormat/>
    <w:rsid w:val="00662C0E"/>
  </w:style>
  <w:style w:type="character" w:customStyle="1" w:styleId="GSCommitteeChar">
    <w:name w:val="GS Committee Char"/>
    <w:basedOn w:val="DefaultParagraphFont"/>
    <w:link w:val="GSCommittee"/>
    <w:rsid w:val="00662C0E"/>
    <w:rPr>
      <w:rFonts w:ascii="Arial" w:hAnsi="Arial"/>
      <w:sz w:val="20"/>
    </w:rPr>
  </w:style>
  <w:style w:type="paragraph" w:customStyle="1" w:styleId="GSBodyParaBullet">
    <w:name w:val="GS Body Para Bullet"/>
    <w:basedOn w:val="Normal"/>
    <w:link w:val="GSBodyParaBulletChar"/>
    <w:qFormat/>
    <w:rsid w:val="00925C4F"/>
    <w:pPr>
      <w:numPr>
        <w:ilvl w:val="3"/>
        <w:numId w:val="2"/>
      </w:numPr>
      <w:spacing w:before="60" w:after="120"/>
    </w:pPr>
  </w:style>
  <w:style w:type="character" w:customStyle="1" w:styleId="GSBodyParaBulletChar">
    <w:name w:val="GS Body Para Bullet Char"/>
    <w:basedOn w:val="DefaultParagraphFont"/>
    <w:link w:val="GSBodyParaBullet"/>
    <w:rsid w:val="00925C4F"/>
    <w:rPr>
      <w:rFonts w:cs="Arial"/>
      <w:color w:val="4D4D4D"/>
    </w:rPr>
  </w:style>
  <w:style w:type="paragraph" w:customStyle="1" w:styleId="GSBodyParawithnumb">
    <w:name w:val="GS Body Para with numb"/>
    <w:basedOn w:val="Normal"/>
    <w:link w:val="GSBodyParawithnumbChar"/>
    <w:qFormat/>
    <w:rsid w:val="00752DAE"/>
    <w:pPr>
      <w:numPr>
        <w:ilvl w:val="1"/>
        <w:numId w:val="3"/>
      </w:numPr>
    </w:pPr>
  </w:style>
  <w:style w:type="character" w:customStyle="1" w:styleId="GSBodyParawithnumbChar">
    <w:name w:val="GS Body Para with numb Char"/>
    <w:basedOn w:val="DefaultParagraphFont"/>
    <w:link w:val="GSBodyParawithnumb"/>
    <w:rsid w:val="00752DAE"/>
    <w:rPr>
      <w:rFonts w:cs="Arial"/>
      <w:color w:val="4D4D4D"/>
    </w:rPr>
  </w:style>
  <w:style w:type="paragraph" w:customStyle="1" w:styleId="GSHeaderFooterlandscape">
    <w:name w:val="GS Header/Footer landscape"/>
    <w:basedOn w:val="Normal"/>
    <w:link w:val="GSHeaderFooterlandscapeChar"/>
    <w:qFormat/>
    <w:rsid w:val="00655665"/>
    <w:pPr>
      <w:tabs>
        <w:tab w:val="center" w:pos="6946"/>
        <w:tab w:val="right" w:pos="13892"/>
      </w:tabs>
      <w:spacing w:before="60" w:after="0" w:line="240" w:lineRule="auto"/>
    </w:pPr>
    <w:rPr>
      <w:sz w:val="16"/>
    </w:rPr>
  </w:style>
  <w:style w:type="character" w:customStyle="1" w:styleId="GSHeaderFooterlandscapeChar">
    <w:name w:val="GS Header/Footer landscape Char"/>
    <w:basedOn w:val="DefaultParagraphFont"/>
    <w:link w:val="GSHeaderFooterlandscape"/>
    <w:rsid w:val="00655665"/>
    <w:rPr>
      <w:sz w:val="16"/>
    </w:rPr>
  </w:style>
  <w:style w:type="paragraph" w:customStyle="1" w:styleId="GSHeading1withnumb">
    <w:name w:val="GS Heading 1 with numb"/>
    <w:basedOn w:val="Subtitle"/>
    <w:link w:val="GSHeading1withnumbChar"/>
    <w:qFormat/>
    <w:rsid w:val="00752DAE"/>
    <w:pPr>
      <w:numPr>
        <w:ilvl w:val="0"/>
        <w:numId w:val="3"/>
      </w:numPr>
    </w:pPr>
  </w:style>
  <w:style w:type="character" w:customStyle="1" w:styleId="GSHeading1withnumbChar">
    <w:name w:val="GS Heading 1 with numb Char"/>
    <w:basedOn w:val="DefaultParagraphFont"/>
    <w:link w:val="GSHeading1withnumb"/>
    <w:rsid w:val="00752DAE"/>
    <w:rPr>
      <w:rFonts w:eastAsiaTheme="minorEastAsia" w:cs="Arial"/>
      <w:color w:val="3B9164"/>
      <w:spacing w:val="15"/>
      <w:sz w:val="28"/>
      <w:szCs w:val="4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C0E"/>
    <w:pPr>
      <w:spacing w:after="0" w:line="240" w:lineRule="auto"/>
    </w:pPr>
    <w:rPr>
      <w:rFonts w:ascii="Arial" w:hAnsi="Arial"/>
      <w:sz w:val="20"/>
    </w:rPr>
  </w:style>
  <w:style w:type="paragraph" w:customStyle="1" w:styleId="PageNo">
    <w:name w:val="Page No"/>
    <w:basedOn w:val="Normal"/>
    <w:link w:val="PageNoChar"/>
    <w:qFormat/>
    <w:rsid w:val="00600716"/>
    <w:pPr>
      <w:spacing w:before="60" w:line="300" w:lineRule="exact"/>
      <w:jc w:val="right"/>
    </w:pPr>
    <w:rPr>
      <w:rFonts w:ascii="Calibri" w:eastAsia="Times New Roman" w:hAnsi="Calibri" w:cs="Times New Roman"/>
      <w:color w:val="000000"/>
      <w:sz w:val="18"/>
      <w:lang w:eastAsia="en-GB"/>
    </w:rPr>
  </w:style>
  <w:style w:type="character" w:customStyle="1" w:styleId="PageNoChar">
    <w:name w:val="Page No Char"/>
    <w:basedOn w:val="DefaultParagraphFont"/>
    <w:link w:val="PageNo"/>
    <w:rsid w:val="00600716"/>
    <w:rPr>
      <w:rFonts w:ascii="Calibri" w:eastAsia="Times New Roman" w:hAnsi="Calibri" w:cs="Times New Roman"/>
      <w:color w:val="000000"/>
      <w:sz w:val="18"/>
      <w:lang w:eastAsia="en-GB"/>
    </w:rPr>
  </w:style>
  <w:style w:type="character" w:styleId="Hyperlink">
    <w:name w:val="Hyperlink"/>
    <w:basedOn w:val="DefaultParagraphFont"/>
    <w:rsid w:val="0065566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891246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113" w:type="dxa"/>
      <w:tblBorders>
        <w:top w:val="single" w:sz="2" w:space="0" w:color="307F4F"/>
        <w:left w:val="single" w:sz="2" w:space="0" w:color="307F4F"/>
        <w:bottom w:val="single" w:sz="2" w:space="0" w:color="307F4F"/>
        <w:right w:val="single" w:sz="2" w:space="0" w:color="307F4F"/>
        <w:insideH w:val="single" w:sz="2" w:space="0" w:color="307F4F"/>
        <w:insideV w:val="single" w:sz="2" w:space="0" w:color="307F4F"/>
      </w:tblBorders>
      <w:tblCellMar>
        <w:top w:w="113" w:type="dxa"/>
        <w:left w:w="198" w:type="dxa"/>
        <w:bottom w:w="28" w:type="dxa"/>
        <w:right w:w="142" w:type="dxa"/>
      </w:tblCellMar>
    </w:tblPr>
    <w:tcPr>
      <w:vAlign w:val="center"/>
    </w:tcPr>
    <w:tblStylePr w:type="firstRow">
      <w:pPr>
        <w:wordWrap/>
        <w:jc w:val="left"/>
      </w:pPr>
      <w:rPr>
        <w:color w:val="FFFFFF" w:themeColor="background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307F4F"/>
      </w:tcPr>
    </w:tblStylePr>
  </w:style>
  <w:style w:type="paragraph" w:styleId="Title">
    <w:name w:val="Title"/>
    <w:basedOn w:val="Normal"/>
    <w:next w:val="Normal"/>
    <w:link w:val="TitleChar"/>
    <w:qFormat/>
    <w:rsid w:val="00D1257C"/>
    <w:pPr>
      <w:pBdr>
        <w:bottom w:val="single" w:sz="2" w:space="3" w:color="92CDDC" w:themeColor="accent5" w:themeTint="99"/>
      </w:pBdr>
      <w:spacing w:after="120" w:line="1120" w:lineRule="exact"/>
    </w:pPr>
    <w:rPr>
      <w:rFonts w:eastAsiaTheme="majorEastAsia" w:cstheme="majorBidi"/>
      <w:color w:val="31849B" w:themeColor="accent5" w:themeShade="BF"/>
      <w:spacing w:val="-10"/>
      <w:kern w:val="28"/>
      <w:sz w:val="110"/>
      <w:szCs w:val="110"/>
      <w:lang w:eastAsia="en-GB"/>
    </w:rPr>
  </w:style>
  <w:style w:type="character" w:customStyle="1" w:styleId="TitleChar">
    <w:name w:val="Title Char"/>
    <w:basedOn w:val="DefaultParagraphFont"/>
    <w:link w:val="Title"/>
    <w:rsid w:val="00D1257C"/>
    <w:rPr>
      <w:rFonts w:eastAsiaTheme="majorEastAsia" w:cstheme="majorBidi"/>
      <w:color w:val="31849B" w:themeColor="accent5" w:themeShade="BF"/>
      <w:spacing w:val="-10"/>
      <w:kern w:val="28"/>
      <w:sz w:val="110"/>
      <w:szCs w:val="11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C54AAE"/>
    <w:pPr>
      <w:numPr>
        <w:ilvl w:val="1"/>
      </w:numPr>
      <w:pBdr>
        <w:bottom w:val="single" w:sz="2" w:space="5" w:color="CEE0CC"/>
      </w:pBdr>
      <w:spacing w:before="40" w:after="80" w:line="300" w:lineRule="exact"/>
    </w:pPr>
    <w:rPr>
      <w:rFonts w:eastAsiaTheme="minorEastAsia"/>
      <w:color w:val="3B9164"/>
      <w:spacing w:val="15"/>
      <w:sz w:val="28"/>
      <w:szCs w:val="40"/>
      <w:lang w:eastAsia="en-GB"/>
    </w:rPr>
  </w:style>
  <w:style w:type="character" w:customStyle="1" w:styleId="SubtitleChar">
    <w:name w:val="Subtitle Char"/>
    <w:basedOn w:val="DefaultParagraphFont"/>
    <w:link w:val="Subtitle"/>
    <w:rsid w:val="00C54AAE"/>
    <w:rPr>
      <w:rFonts w:eastAsiaTheme="minorEastAsia" w:cs="Arial"/>
      <w:color w:val="3B9164"/>
      <w:spacing w:val="15"/>
      <w:sz w:val="28"/>
      <w:szCs w:val="4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25C4F"/>
    <w:pPr>
      <w:ind w:left="720"/>
    </w:pPr>
  </w:style>
  <w:style w:type="table" w:customStyle="1" w:styleId="Style1">
    <w:name w:val="Style1"/>
    <w:basedOn w:val="TableGrid10"/>
    <w:uiPriority w:val="99"/>
    <w:rsid w:val="00752DAE"/>
    <w:pPr>
      <w:spacing w:before="100" w:after="100" w:line="240" w:lineRule="auto"/>
      <w:ind w:left="113" w:right="113"/>
    </w:pPr>
    <w:rPr>
      <w:color w:val="7F7F7F" w:themeColor="text1" w:themeTint="80"/>
      <w:sz w:val="20"/>
      <w:szCs w:val="20"/>
      <w:lang w:eastAsia="en-GB"/>
    </w:rPr>
    <w:tblPr>
      <w:tblBorders>
        <w:top w:val="single" w:sz="6" w:space="0" w:color="3A8F64"/>
        <w:left w:val="single" w:sz="6" w:space="0" w:color="3A8F64"/>
        <w:bottom w:val="single" w:sz="6" w:space="0" w:color="3A8F64"/>
        <w:right w:val="single" w:sz="6" w:space="0" w:color="3A8F64"/>
        <w:insideH w:val="single" w:sz="6" w:space="0" w:color="3A8F64"/>
        <w:insideV w:val="single" w:sz="6" w:space="0" w:color="3A8F64"/>
      </w:tblBorders>
      <w:tblCellMar>
        <w:left w:w="0" w:type="dxa"/>
        <w:right w:w="0" w:type="dxa"/>
      </w:tblCellMar>
    </w:tblPr>
    <w:tcPr>
      <w:shd w:val="clear" w:color="auto" w:fill="CEE0CC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1313AC"/>
    <w:pPr>
      <w:spacing w:before="120" w:after="360" w:line="320" w:lineRule="exact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White">
    <w:name w:val="Table Header White"/>
    <w:basedOn w:val="Normal"/>
    <w:qFormat/>
    <w:rsid w:val="00891246"/>
    <w:pPr>
      <w:spacing w:before="40" w:after="60"/>
    </w:pPr>
    <w:rPr>
      <w:rFonts w:ascii="Calibri" w:hAnsi="Calibri"/>
      <w:b/>
      <w:color w:val="FFFFFF" w:themeColor="background1"/>
      <w:sz w:val="24"/>
    </w:rPr>
  </w:style>
  <w:style w:type="paragraph" w:customStyle="1" w:styleId="TableText">
    <w:name w:val="Table Text"/>
    <w:next w:val="Normal"/>
    <w:qFormat/>
    <w:rsid w:val="0050516E"/>
    <w:pPr>
      <w:spacing w:before="60" w:after="60"/>
    </w:pPr>
    <w:rPr>
      <w:rFonts w:ascii="Calibri" w:hAnsi="Calibri" w:cs="Arial"/>
      <w:b/>
      <w:color w:val="404040" w:themeColor="text1" w:themeTint="BF"/>
    </w:rPr>
  </w:style>
  <w:style w:type="character" w:customStyle="1" w:styleId="Heading2Char">
    <w:name w:val="Heading 2 Char"/>
    <w:aliases w:val="level 2 Char,level2 Char"/>
    <w:basedOn w:val="DefaultParagraphFont"/>
    <w:link w:val="Heading2"/>
    <w:uiPriority w:val="99"/>
    <w:rsid w:val="005906CE"/>
    <w:rPr>
      <w:rFonts w:ascii="Arial" w:eastAsia="Times New Roman" w:hAnsi="Arial" w:cs="Arial"/>
      <w:bCs/>
      <w:iCs/>
      <w:color w:val="008576"/>
      <w:sz w:val="80"/>
      <w:szCs w:val="2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68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689"/>
    <w:rPr>
      <w:rFonts w:cs="Arial"/>
      <w:color w:val="4D4D4D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11689"/>
    <w:rPr>
      <w:vertAlign w:val="superscript"/>
    </w:rPr>
  </w:style>
  <w:style w:type="paragraph" w:customStyle="1" w:styleId="GSTblText2">
    <w:name w:val="GS Tbl Text 2"/>
    <w:basedOn w:val="Normal"/>
    <w:qFormat/>
    <w:rsid w:val="00C40FD7"/>
    <w:pPr>
      <w:spacing w:before="20" w:after="20" w:line="240" w:lineRule="auto"/>
      <w:outlineLvl w:val="9"/>
    </w:pPr>
    <w:rPr>
      <w:rFonts w:ascii="Calibri" w:hAnsi="Calibri" w:cstheme="minorBidi"/>
      <w:color w:val="auto"/>
    </w:rPr>
  </w:style>
  <w:style w:type="table" w:customStyle="1" w:styleId="GSActionsTable">
    <w:name w:val="GS Actions Table"/>
    <w:basedOn w:val="TableNormal"/>
    <w:uiPriority w:val="99"/>
    <w:rsid w:val="00C40FD7"/>
    <w:pPr>
      <w:spacing w:before="60" w:after="60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60" w:beforeAutospacing="0" w:afterLines="0" w:after="240" w:afterAutospacing="0" w:line="276" w:lineRule="auto"/>
        <w:ind w:leftChars="0" w:left="0" w:rightChars="0" w:right="0"/>
        <w:contextualSpacing w:val="0"/>
        <w:mirrorIndents w:val="0"/>
        <w:jc w:val="left"/>
        <w:outlineLvl w:val="9"/>
      </w:pPr>
      <w:rPr>
        <w:rFonts w:ascii="Calibri" w:hAnsi="Calibri"/>
        <w:b/>
        <w:sz w:val="24"/>
      </w:rPr>
    </w:tblStylePr>
    <w:tblStylePr w:type="lastRow">
      <w:pPr>
        <w:wordWrap/>
        <w:spacing w:beforeLines="0" w:before="60" w:beforeAutospacing="0" w:afterLines="0" w:after="120" w:afterAutospacing="0" w:line="276" w:lineRule="auto"/>
        <w:ind w:leftChars="0" w:left="0" w:rightChars="0" w:right="0"/>
        <w:contextualSpacing w:val="0"/>
        <w:mirrorIndents w:val="0"/>
        <w:jc w:val="left"/>
        <w:outlineLvl w:val="9"/>
      </w:pPr>
      <w:rPr>
        <w:b/>
      </w:rPr>
    </w:tblStylePr>
  </w:style>
  <w:style w:type="paragraph" w:styleId="CommentText">
    <w:name w:val="annotation text"/>
    <w:basedOn w:val="Normal"/>
    <w:link w:val="CommentTextChar"/>
    <w:uiPriority w:val="99"/>
    <w:unhideWhenUsed/>
    <w:rsid w:val="00AD3AEF"/>
    <w:pPr>
      <w:spacing w:before="0" w:after="0" w:line="240" w:lineRule="auto"/>
      <w:outlineLvl w:val="9"/>
    </w:pPr>
    <w:rPr>
      <w:rFonts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3AE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FC09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968"/>
    <w:pPr>
      <w:spacing w:before="120" w:after="240"/>
      <w:outlineLvl w:val="1"/>
    </w:pPr>
    <w:rPr>
      <w:rFonts w:cs="Arial"/>
      <w:b/>
      <w:bCs/>
      <w:color w:val="4D4D4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968"/>
    <w:rPr>
      <w:rFonts w:cs="Arial"/>
      <w:b/>
      <w:bCs/>
      <w:color w:val="4D4D4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D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rsid w:val="00097B13"/>
    <w:pPr>
      <w:spacing w:after="120" w:line="360" w:lineRule="atLeast"/>
      <w:outlineLvl w:val="9"/>
    </w:pPr>
    <w:rPr>
      <w:rFonts w:ascii="Arial" w:eastAsia="Times New Roman" w:hAnsi="Arial" w:cs="Times New Roman"/>
      <w:color w:val="auto"/>
      <w:sz w:val="28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097B13"/>
    <w:rPr>
      <w:rFonts w:ascii="Arial" w:eastAsia="Times New Roman" w:hAnsi="Arial" w:cs="Times New Roman"/>
      <w:sz w:val="28"/>
      <w:szCs w:val="24"/>
      <w:lang w:eastAsia="en-GB"/>
    </w:rPr>
  </w:style>
  <w:style w:type="paragraph" w:styleId="Revision">
    <w:name w:val="Revision"/>
    <w:hidden/>
    <w:uiPriority w:val="99"/>
    <w:semiHidden/>
    <w:rsid w:val="00947F18"/>
    <w:pPr>
      <w:spacing w:after="0" w:line="240" w:lineRule="auto"/>
    </w:pPr>
    <w:rPr>
      <w:rFonts w:cs="Arial"/>
      <w:color w:val="4D4D4D"/>
    </w:rPr>
  </w:style>
  <w:style w:type="paragraph" w:customStyle="1" w:styleId="Default">
    <w:name w:val="Default"/>
    <w:rsid w:val="006966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342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70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00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CNormParaL3Char">
    <w:name w:val="DC Norm Para L3 Char"/>
    <w:basedOn w:val="DefaultParagraphFont"/>
    <w:link w:val="DCNormParaL3"/>
    <w:locked/>
    <w:rsid w:val="00106B0A"/>
  </w:style>
  <w:style w:type="paragraph" w:customStyle="1" w:styleId="DCNormParaL3">
    <w:name w:val="DC Norm Para L3"/>
    <w:basedOn w:val="Normal"/>
    <w:link w:val="DCNormParaL3Char"/>
    <w:rsid w:val="00106B0A"/>
    <w:pPr>
      <w:spacing w:before="0" w:line="360" w:lineRule="auto"/>
      <w:ind w:left="737"/>
      <w:outlineLvl w:val="9"/>
    </w:pPr>
    <w:rPr>
      <w:rFonts w:cstheme="minorBidi"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8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E158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582C"/>
    <w:rPr>
      <w:rFonts w:cs="Arial"/>
      <w:color w:val="4D4D4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183A"/>
    <w:rPr>
      <w:rFonts w:cs="Arial"/>
      <w:color w:val="4D4D4D"/>
    </w:rPr>
  </w:style>
  <w:style w:type="paragraph" w:customStyle="1" w:styleId="xmsonormal">
    <w:name w:val="x_msonormal"/>
    <w:basedOn w:val="Normal"/>
    <w:rsid w:val="00E2149B"/>
    <w:pPr>
      <w:spacing w:before="0" w:after="0" w:line="240" w:lineRule="auto"/>
      <w:outlineLvl w:val="9"/>
    </w:pPr>
    <w:rPr>
      <w:rFonts w:ascii="Calibri" w:hAnsi="Calibri" w:cs="Calibri"/>
      <w:color w:val="auto"/>
      <w:lang w:eastAsia="en-GB"/>
    </w:rPr>
  </w:style>
  <w:style w:type="character" w:styleId="BookTitle">
    <w:name w:val="Book Title"/>
    <w:basedOn w:val="DefaultParagraphFont"/>
    <w:uiPriority w:val="33"/>
    <w:qFormat/>
    <w:rsid w:val="005572B7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572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72B7"/>
    <w:rPr>
      <w:rFonts w:cs="Arial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nesc\Desktop\Work%20From%20Home\Templates\Meeting%20Paper%20Templates\TEMPLA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53D7-0344-40AA-8BF4-E1272E0B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Paper</Template>
  <TotalTime>1787</TotalTime>
  <Pages>6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Electralink Group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hynesc</dc:creator>
  <cp:keywords/>
  <dc:description/>
  <cp:lastModifiedBy>Melissa Kendal</cp:lastModifiedBy>
  <cp:revision>188</cp:revision>
  <cp:lastPrinted>2021-07-21T22:52:00Z</cp:lastPrinted>
  <dcterms:created xsi:type="dcterms:W3CDTF">2021-11-01T12:45:00Z</dcterms:created>
  <dcterms:modified xsi:type="dcterms:W3CDTF">2021-12-03T19:40:00Z</dcterms:modified>
</cp:coreProperties>
</file>