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2A5" w:rsidRDefault="00E57453" w:rsidP="00CD1596">
      <w:pPr>
        <w:pStyle w:val="Title"/>
      </w:pPr>
      <w:r>
        <w:t xml:space="preserve">DCUSA DCP </w:t>
      </w:r>
      <w:r w:rsidR="00EB590D">
        <w:fldChar w:fldCharType="begin"/>
      </w:r>
      <w:r w:rsidR="00EB590D">
        <w:instrText xml:space="preserve"> docproperty ref </w:instrText>
      </w:r>
      <w:r w:rsidR="00EB590D">
        <w:fldChar w:fldCharType="separate"/>
      </w:r>
      <w:r w:rsidR="003A1F4D">
        <w:t>256</w:t>
      </w:r>
      <w:r w:rsidR="00EB590D">
        <w:fldChar w:fldCharType="end"/>
      </w:r>
      <w:r>
        <w:t xml:space="preserve"> Consultation responses – collated comments</w:t>
      </w:r>
    </w:p>
    <w:tbl>
      <w:tblPr>
        <w:tblStyle w:val="ElectralinkResponseTable"/>
        <w:tblW w:w="0" w:type="auto"/>
        <w:tblInd w:w="108" w:type="dxa"/>
        <w:tblLayout w:type="fixed"/>
        <w:tblLook w:val="04A0" w:firstRow="1" w:lastRow="0" w:firstColumn="1" w:lastColumn="0" w:noHBand="0" w:noVBand="1"/>
      </w:tblPr>
      <w:tblGrid>
        <w:gridCol w:w="1622"/>
        <w:gridCol w:w="1782"/>
        <w:gridCol w:w="5241"/>
        <w:gridCol w:w="5241"/>
      </w:tblGrid>
      <w:tr w:rsidR="00450D5C" w:rsidTr="00450D5C">
        <w:trPr>
          <w:cnfStyle w:val="100000000000" w:firstRow="1" w:lastRow="0" w:firstColumn="0" w:lastColumn="0" w:oddVBand="0" w:evenVBand="0" w:oddHBand="0" w:evenHBand="0" w:firstRowFirstColumn="0" w:firstRowLastColumn="0" w:lastRowFirstColumn="0" w:lastRowLastColumn="0"/>
        </w:trPr>
        <w:tc>
          <w:tcPr>
            <w:tcW w:w="1622" w:type="dxa"/>
          </w:tcPr>
          <w:p w:rsidR="00450D5C" w:rsidRDefault="00450D5C" w:rsidP="003A1F4D">
            <w:pPr>
              <w:pStyle w:val="ColumnHeading"/>
            </w:pPr>
            <w:bookmarkStart w:id="0" w:name="dcusa_response1"/>
            <w:r>
              <w:t>Company</w:t>
            </w:r>
          </w:p>
        </w:tc>
        <w:tc>
          <w:tcPr>
            <w:tcW w:w="1782" w:type="dxa"/>
          </w:tcPr>
          <w:p w:rsidR="00450D5C" w:rsidRDefault="00450D5C" w:rsidP="003A1F4D">
            <w:pPr>
              <w:pStyle w:val="ColumnHeading"/>
            </w:pPr>
            <w:r>
              <w:t>Confidential/</w:t>
            </w:r>
          </w:p>
          <w:p w:rsidR="00450D5C" w:rsidRDefault="00450D5C" w:rsidP="003A1F4D">
            <w:pPr>
              <w:pStyle w:val="ColumnHeading"/>
            </w:pPr>
            <w:r>
              <w:t>Anonymous</w:t>
            </w:r>
          </w:p>
        </w:tc>
        <w:tc>
          <w:tcPr>
            <w:tcW w:w="5241" w:type="dxa"/>
          </w:tcPr>
          <w:p w:rsidR="00450D5C" w:rsidRDefault="00450D5C" w:rsidP="003A1F4D">
            <w:pPr>
              <w:pStyle w:val="Question"/>
              <w:numPr>
                <w:ilvl w:val="0"/>
                <w:numId w:val="16"/>
              </w:numPr>
            </w:pPr>
            <w:r>
              <w:t xml:space="preserve"> </w:t>
            </w:r>
            <w:r w:rsidRPr="000B0344">
              <w:t xml:space="preserve">Do you understand the intent of the </w:t>
            </w:r>
            <w:r w:rsidR="00BD67ED">
              <w:t>DCP 251 and DCP 252</w:t>
            </w:r>
            <w:r w:rsidRPr="000B0344">
              <w:t>?</w:t>
            </w:r>
          </w:p>
        </w:tc>
        <w:tc>
          <w:tcPr>
            <w:tcW w:w="5241" w:type="dxa"/>
          </w:tcPr>
          <w:p w:rsidR="00450D5C" w:rsidRDefault="00450D5C" w:rsidP="00450D5C">
            <w:pPr>
              <w:pStyle w:val="Question"/>
              <w:numPr>
                <w:ilvl w:val="0"/>
                <w:numId w:val="0"/>
              </w:numPr>
            </w:pPr>
            <w:r>
              <w:t>Working Group Comments</w:t>
            </w:r>
          </w:p>
        </w:tc>
      </w:tr>
      <w:tr w:rsidR="00450D5C" w:rsidTr="00622E23">
        <w:tc>
          <w:tcPr>
            <w:tcW w:w="13886" w:type="dxa"/>
            <w:gridSpan w:val="4"/>
          </w:tcPr>
          <w:p w:rsidR="00450D5C" w:rsidRDefault="00622E23" w:rsidP="003A1F4D">
            <w:pPr>
              <w:pStyle w:val="BodyTextNoSpacing"/>
            </w:pPr>
            <w:r>
              <w:t xml:space="preserve">Response Summary: </w:t>
            </w:r>
          </w:p>
          <w:p w:rsidR="00622E23" w:rsidRDefault="00622E23" w:rsidP="003A1F4D">
            <w:pPr>
              <w:pStyle w:val="BodyTextNoSpacing"/>
            </w:pPr>
          </w:p>
          <w:p w:rsidR="00622E23" w:rsidRDefault="00622E23" w:rsidP="00BD67ED">
            <w:pPr>
              <w:pStyle w:val="BodyTextNoSpacing"/>
            </w:pPr>
            <w:r>
              <w:t>All respondents understood the intent of DCP 25</w:t>
            </w:r>
            <w:r w:rsidR="00BD67ED">
              <w:t>1 and DCP 252</w:t>
            </w:r>
            <w:r>
              <w:t>.</w:t>
            </w:r>
          </w:p>
        </w:tc>
      </w:tr>
      <w:tr w:rsidR="00BD67ED" w:rsidTr="00450D5C">
        <w:tc>
          <w:tcPr>
            <w:tcW w:w="1622" w:type="dxa"/>
          </w:tcPr>
          <w:p w:rsidR="00BD67ED" w:rsidRDefault="00BD67ED" w:rsidP="00BD67ED">
            <w:pPr>
              <w:pStyle w:val="BodyTextNoSpacing"/>
            </w:pPr>
            <w:r>
              <w:t>Western Power Distribution</w:t>
            </w:r>
          </w:p>
        </w:tc>
        <w:tc>
          <w:tcPr>
            <w:tcW w:w="1782" w:type="dxa"/>
          </w:tcPr>
          <w:p w:rsidR="00BD67ED" w:rsidRDefault="00BD67ED" w:rsidP="00BD67ED">
            <w:pPr>
              <w:pStyle w:val="BodyTextNoSpacing"/>
            </w:pPr>
            <w:r>
              <w:t>Non-confidential</w:t>
            </w:r>
          </w:p>
        </w:tc>
        <w:tc>
          <w:tcPr>
            <w:tcW w:w="5241" w:type="dxa"/>
          </w:tcPr>
          <w:p w:rsidR="00BD67ED" w:rsidRDefault="00BD67ED" w:rsidP="00BD67ED">
            <w:pPr>
              <w:pStyle w:val="BodyText"/>
            </w:pPr>
            <w:r>
              <w:t>Yes</w:t>
            </w:r>
          </w:p>
        </w:tc>
        <w:tc>
          <w:tcPr>
            <w:tcW w:w="5241" w:type="dxa"/>
          </w:tcPr>
          <w:p w:rsidR="00BD67ED" w:rsidRDefault="00BD67ED" w:rsidP="00BD67ED">
            <w:pPr>
              <w:pStyle w:val="BodyTextNoSpacing"/>
            </w:pPr>
            <w:r>
              <w:t>Noted</w:t>
            </w:r>
          </w:p>
        </w:tc>
      </w:tr>
      <w:tr w:rsidR="00BD67ED" w:rsidTr="00450D5C">
        <w:tc>
          <w:tcPr>
            <w:tcW w:w="1622" w:type="dxa"/>
          </w:tcPr>
          <w:p w:rsidR="00BD67ED" w:rsidRDefault="002E0E0D" w:rsidP="00BD67ED">
            <w:pPr>
              <w:pStyle w:val="BodyTextNoSpacing"/>
            </w:pPr>
            <w:r>
              <w:t>Reckon LLP</w:t>
            </w:r>
          </w:p>
        </w:tc>
        <w:tc>
          <w:tcPr>
            <w:tcW w:w="1782" w:type="dxa"/>
          </w:tcPr>
          <w:p w:rsidR="00BD67ED" w:rsidRDefault="002E0E0D" w:rsidP="00BD67ED">
            <w:pPr>
              <w:pStyle w:val="BodyTextNoSpacing"/>
            </w:pPr>
            <w:r>
              <w:t>Non-confidential</w:t>
            </w:r>
          </w:p>
        </w:tc>
        <w:sdt>
          <w:sdtPr>
            <w:tag w:val="dcusa_response1"/>
            <w:id w:val="-817487822"/>
            <w:placeholder>
              <w:docPart w:val="0068B31E430E4B9FADB8A76FB7973E82"/>
            </w:placeholder>
          </w:sdtPr>
          <w:sdtContent>
            <w:tc>
              <w:tcPr>
                <w:tcW w:w="5241" w:type="dxa"/>
              </w:tcPr>
              <w:p w:rsidR="00BD67ED" w:rsidRDefault="002E0E0D" w:rsidP="00BD67ED">
                <w:pPr>
                  <w:pStyle w:val="BodyText"/>
                </w:pPr>
                <w:r>
                  <w:t>There seems to be no consistency between the words in the intent box of the change proposal forms and the words about intent in the consultation document.  The last paragraph in the intent box of the DCP 251 form is particularly confusing.  Paragraph 2.1 of the consultation document also confused me by implying that portfolio tariffs in respect of site-specific-billed half hourly settled customers are not portfolio tariffs.</w:t>
                </w:r>
              </w:p>
            </w:tc>
          </w:sdtContent>
        </w:sdt>
        <w:tc>
          <w:tcPr>
            <w:tcW w:w="5241" w:type="dxa"/>
          </w:tcPr>
          <w:p w:rsidR="00BD67ED" w:rsidRDefault="00BD67ED" w:rsidP="00BD67ED">
            <w:pPr>
              <w:pStyle w:val="BodyText"/>
            </w:pPr>
          </w:p>
        </w:tc>
      </w:tr>
      <w:tr w:rsidR="002E0E0D" w:rsidTr="00450D5C">
        <w:tc>
          <w:tcPr>
            <w:tcW w:w="1622" w:type="dxa"/>
          </w:tcPr>
          <w:p w:rsidR="002E0E0D" w:rsidRDefault="002E0E0D" w:rsidP="002E0E0D">
            <w:pPr>
              <w:pStyle w:val="BodyTextNoSpacing"/>
            </w:pPr>
            <w:r>
              <w:t>UK Power Networks</w:t>
            </w:r>
          </w:p>
        </w:tc>
        <w:tc>
          <w:tcPr>
            <w:tcW w:w="1782" w:type="dxa"/>
          </w:tcPr>
          <w:p w:rsidR="002E0E0D" w:rsidRDefault="002E0E0D" w:rsidP="002E0E0D">
            <w:pPr>
              <w:pStyle w:val="BodyTextNoSpacing"/>
            </w:pPr>
            <w:r>
              <w:t>Non-confidential</w:t>
            </w:r>
          </w:p>
        </w:tc>
        <w:tc>
          <w:tcPr>
            <w:tcW w:w="5241" w:type="dxa"/>
          </w:tcPr>
          <w:p w:rsidR="002E0E0D" w:rsidRDefault="002E0E0D" w:rsidP="002E0E0D">
            <w:pPr>
              <w:pStyle w:val="BodyTextNoSpacing"/>
            </w:pPr>
            <w:r>
              <w:t>Yes</w:t>
            </w:r>
          </w:p>
        </w:tc>
        <w:tc>
          <w:tcPr>
            <w:tcW w:w="5241" w:type="dxa"/>
          </w:tcPr>
          <w:p w:rsidR="002E0E0D" w:rsidRDefault="002E0E0D" w:rsidP="002E0E0D">
            <w:pPr>
              <w:pStyle w:val="BodyText"/>
            </w:pPr>
          </w:p>
        </w:tc>
      </w:tr>
      <w:tr w:rsidR="002E0E0D" w:rsidTr="00450D5C">
        <w:tc>
          <w:tcPr>
            <w:tcW w:w="1622" w:type="dxa"/>
          </w:tcPr>
          <w:p w:rsidR="002E0E0D" w:rsidRDefault="002E0E0D" w:rsidP="002E0E0D">
            <w:pPr>
              <w:pStyle w:val="BodyTextNoSpacing"/>
            </w:pPr>
            <w:r>
              <w:t>ENWL</w:t>
            </w:r>
          </w:p>
        </w:tc>
        <w:tc>
          <w:tcPr>
            <w:tcW w:w="1782" w:type="dxa"/>
          </w:tcPr>
          <w:p w:rsidR="002E0E0D" w:rsidRDefault="002E0E0D" w:rsidP="002E0E0D">
            <w:pPr>
              <w:pStyle w:val="BodyTextNoSpacing"/>
            </w:pPr>
            <w:r>
              <w:t>Non-confidential</w:t>
            </w:r>
          </w:p>
        </w:tc>
        <w:tc>
          <w:tcPr>
            <w:tcW w:w="5241" w:type="dxa"/>
          </w:tcPr>
          <w:p w:rsidR="002E0E0D" w:rsidRDefault="002E0E0D" w:rsidP="002E0E0D">
            <w:pPr>
              <w:pStyle w:val="BodyText"/>
            </w:pPr>
            <w:r>
              <w:t>Yes</w:t>
            </w:r>
          </w:p>
        </w:tc>
        <w:tc>
          <w:tcPr>
            <w:tcW w:w="5241" w:type="dxa"/>
          </w:tcPr>
          <w:p w:rsidR="002E0E0D" w:rsidRDefault="002E0E0D" w:rsidP="002E0E0D">
            <w:pPr>
              <w:pStyle w:val="BodyText"/>
            </w:pPr>
          </w:p>
        </w:tc>
      </w:tr>
      <w:tr w:rsidR="001D5AD0" w:rsidTr="00450D5C">
        <w:sdt>
          <w:sdtPr>
            <w:alias w:val="Organisation"/>
            <w:tag w:val="organisation"/>
            <w:id w:val="-433899002"/>
            <w:placeholder>
              <w:docPart w:val="67D3976ED12340A2AFB98283A9EA2E04"/>
            </w:placeholder>
            <w:text/>
          </w:sdtPr>
          <w:sdtContent>
            <w:tc>
              <w:tcPr>
                <w:tcW w:w="1622" w:type="dxa"/>
              </w:tcPr>
              <w:p w:rsidR="001D5AD0" w:rsidRDefault="001D5AD0" w:rsidP="001D5AD0">
                <w:pPr>
                  <w:pStyle w:val="BodyTextNoSpacing"/>
                </w:pPr>
                <w:r>
                  <w:t xml:space="preserve">Southern Electric Power Distribution plc and </w:t>
                </w:r>
                <w:r>
                  <w:lastRenderedPageBreak/>
                  <w:t>Scottish Hydro Electric Power Distribution plc</w:t>
                </w:r>
              </w:p>
            </w:tc>
          </w:sdtContent>
        </w:sdt>
        <w:tc>
          <w:tcPr>
            <w:tcW w:w="1782" w:type="dxa"/>
          </w:tcPr>
          <w:p w:rsidR="001D5AD0" w:rsidRDefault="001D5AD0" w:rsidP="001D5AD0">
            <w:pPr>
              <w:pStyle w:val="BodyTextNoSpacing"/>
            </w:pPr>
            <w:r>
              <w:lastRenderedPageBreak/>
              <w:t>Non-confidential</w:t>
            </w:r>
          </w:p>
        </w:tc>
        <w:tc>
          <w:tcPr>
            <w:tcW w:w="5241" w:type="dxa"/>
          </w:tcPr>
          <w:p w:rsidR="001D5AD0" w:rsidRDefault="001D5AD0" w:rsidP="001D5AD0">
            <w:pPr>
              <w:pStyle w:val="BodyTextNoSpacing"/>
            </w:pPr>
            <w:r>
              <w:t>Yes</w:t>
            </w:r>
          </w:p>
        </w:tc>
        <w:tc>
          <w:tcPr>
            <w:tcW w:w="5241" w:type="dxa"/>
          </w:tcPr>
          <w:p w:rsidR="001D5AD0" w:rsidRDefault="001D5AD0" w:rsidP="001D5AD0">
            <w:pPr>
              <w:pStyle w:val="BodyTextNoSpacing"/>
            </w:pPr>
          </w:p>
        </w:tc>
      </w:tr>
      <w:tr w:rsidR="00632A61" w:rsidTr="00450D5C">
        <w:sdt>
          <w:sdtPr>
            <w:alias w:val="Organisation"/>
            <w:tag w:val="organisation"/>
            <w:id w:val="681480728"/>
            <w:placeholder>
              <w:docPart w:val="CF09FB482EDD4F8BB7437165E85C9241"/>
            </w:placeholder>
            <w:text/>
          </w:sdtPr>
          <w:sdtContent>
            <w:tc>
              <w:tcPr>
                <w:tcW w:w="1622" w:type="dxa"/>
              </w:tcPr>
              <w:p w:rsidR="00632A61" w:rsidRDefault="00632A61" w:rsidP="00632A61">
                <w:pPr>
                  <w:pStyle w:val="BodyTextNoSpacing"/>
                </w:pPr>
                <w:r>
                  <w:t xml:space="preserve">SP Distribution/ SP </w:t>
                </w:r>
                <w:proofErr w:type="spellStart"/>
                <w:r>
                  <w:t>Manweb</w:t>
                </w:r>
                <w:proofErr w:type="spellEnd"/>
              </w:p>
            </w:tc>
          </w:sdtContent>
        </w:sdt>
        <w:tc>
          <w:tcPr>
            <w:tcW w:w="1782" w:type="dxa"/>
          </w:tcPr>
          <w:p w:rsidR="00632A61" w:rsidRDefault="00632A61" w:rsidP="00632A61">
            <w:pPr>
              <w:pStyle w:val="BodyTextNoSpacing"/>
            </w:pPr>
            <w:r>
              <w:t>Non-confidential</w:t>
            </w:r>
          </w:p>
        </w:tc>
        <w:sdt>
          <w:sdtPr>
            <w:tag w:val="dcusa_response1"/>
            <w:id w:val="1237675798"/>
            <w:placeholder>
              <w:docPart w:val="2EABE717755146309E6ABCD76B21675D"/>
            </w:placeholder>
          </w:sdtPr>
          <w:sdtContent>
            <w:tc>
              <w:tcPr>
                <w:tcW w:w="5241" w:type="dxa"/>
              </w:tcPr>
              <w:p w:rsidR="00632A61" w:rsidRDefault="00632A61" w:rsidP="00632A61">
                <w:pPr>
                  <w:pStyle w:val="BodyTextNoSpacing"/>
                </w:pPr>
                <w:r>
                  <w:t>Yes we understand the intent of DCP 251 and DCP 252</w:t>
                </w:r>
              </w:p>
            </w:tc>
          </w:sdtContent>
        </w:sdt>
        <w:tc>
          <w:tcPr>
            <w:tcW w:w="5241" w:type="dxa"/>
          </w:tcPr>
          <w:p w:rsidR="00632A61" w:rsidRDefault="00632A61" w:rsidP="00632A61">
            <w:pPr>
              <w:pStyle w:val="BodyTextNoSpacing"/>
            </w:pPr>
          </w:p>
        </w:tc>
      </w:tr>
      <w:tr w:rsidR="001F6DE5" w:rsidTr="00450D5C">
        <w:sdt>
          <w:sdtPr>
            <w:alias w:val="Organisation"/>
            <w:tag w:val="organisation"/>
            <w:id w:val="-113603401"/>
            <w:placeholder>
              <w:docPart w:val="B2308A45CAC24246A03B46DAA98DE190"/>
            </w:placeholder>
            <w:text/>
          </w:sdtPr>
          <w:sdtContent>
            <w:tc>
              <w:tcPr>
                <w:tcW w:w="1622" w:type="dxa"/>
              </w:tcPr>
              <w:p w:rsidR="001F6DE5" w:rsidRDefault="001F6DE5" w:rsidP="001F6DE5">
                <w:pPr>
                  <w:pStyle w:val="BodyTextNoSpacing"/>
                </w:pPr>
                <w:r>
                  <w:t>The Electricity Network Company Limited</w:t>
                </w:r>
              </w:p>
            </w:tc>
          </w:sdtContent>
        </w:sdt>
        <w:tc>
          <w:tcPr>
            <w:tcW w:w="1782" w:type="dxa"/>
          </w:tcPr>
          <w:p w:rsidR="001F6DE5" w:rsidRDefault="001F6DE5" w:rsidP="001F6DE5">
            <w:pPr>
              <w:pStyle w:val="BodyTextNoSpacing"/>
            </w:pPr>
            <w:r>
              <w:t>Non-confidential</w:t>
            </w:r>
          </w:p>
        </w:tc>
        <w:sdt>
          <w:sdtPr>
            <w:tag w:val="dcusa_response1"/>
            <w:id w:val="-2094849404"/>
            <w:placeholder>
              <w:docPart w:val="67A6CDF77EBB4EC9B453D50154D708BB"/>
            </w:placeholder>
          </w:sdtPr>
          <w:sdtContent>
            <w:tc>
              <w:tcPr>
                <w:tcW w:w="5241" w:type="dxa"/>
              </w:tcPr>
              <w:p w:rsidR="001F6DE5" w:rsidRDefault="001F6DE5" w:rsidP="001F6DE5">
                <w:pPr>
                  <w:pStyle w:val="BodyText"/>
                </w:pPr>
                <w:proofErr w:type="gramStart"/>
                <w:r>
                  <w:t>Yes</w:t>
                </w:r>
                <w:proofErr w:type="gramEnd"/>
                <w:r>
                  <w:t xml:space="preserve"> we understand the intent of the change proposal is to:</w:t>
                </w:r>
              </w:p>
              <w:p w:rsidR="001F6DE5" w:rsidRDefault="001F6DE5" w:rsidP="001F6DE5">
                <w:pPr>
                  <w:pStyle w:val="BodyText"/>
                  <w:numPr>
                    <w:ilvl w:val="0"/>
                    <w:numId w:val="25"/>
                  </w:numPr>
                </w:pPr>
                <w:r>
                  <w:t>Provide a consistent term (a QNO) for the types of party to which portfolio tariffs should apply; and</w:t>
                </w:r>
              </w:p>
              <w:p w:rsidR="001F6DE5" w:rsidRDefault="001F6DE5" w:rsidP="001F6DE5">
                <w:pPr>
                  <w:pStyle w:val="BodyText"/>
                  <w:numPr>
                    <w:ilvl w:val="0"/>
                    <w:numId w:val="25"/>
                  </w:numPr>
                </w:pPr>
                <w:r>
                  <w:t xml:space="preserve">A definition of the classes of customer that should fall under the definition of </w:t>
                </w:r>
                <w:proofErr w:type="gramStart"/>
                <w:r>
                  <w:t>QNO.-</w:t>
                </w:r>
                <w:proofErr w:type="gramEnd"/>
                <w:r>
                  <w:t xml:space="preserve"> in particular the types of distributor which operate under licence exemption which should be considered as a QNO.</w:t>
                </w:r>
              </w:p>
              <w:p w:rsidR="001F6DE5" w:rsidRDefault="001F6DE5" w:rsidP="001F6DE5">
                <w:pPr>
                  <w:pStyle w:val="BodyTextNoSpacing"/>
                </w:pPr>
                <w:r>
                  <w:t>For clarification, we do not believe the intent is to develop tariffs specific to networks operating without a licence (i.e. networks operating under licence exemption, or networks that do not meet the requirements for licence exemption but nonetheless operate with no licence).</w:t>
                </w:r>
              </w:p>
            </w:tc>
          </w:sdtContent>
        </w:sdt>
        <w:tc>
          <w:tcPr>
            <w:tcW w:w="5241" w:type="dxa"/>
          </w:tcPr>
          <w:p w:rsidR="001F6DE5" w:rsidRDefault="001F6DE5" w:rsidP="001F6DE5">
            <w:pPr>
              <w:pStyle w:val="BodyTextNoSpacing"/>
            </w:pPr>
          </w:p>
        </w:tc>
      </w:tr>
      <w:tr w:rsidR="001F6DE5" w:rsidTr="00450D5C">
        <w:sdt>
          <w:sdtPr>
            <w:alias w:val="Organisation"/>
            <w:tag w:val="organisation"/>
            <w:id w:val="1355237552"/>
            <w:placeholder>
              <w:docPart w:val="D266FA70952148D6A4F5DB4ACE124F2E"/>
            </w:placeholder>
            <w:text/>
          </w:sdtPr>
          <w:sdtContent>
            <w:tc>
              <w:tcPr>
                <w:tcW w:w="1622" w:type="dxa"/>
              </w:tcPr>
              <w:p w:rsidR="001F6DE5" w:rsidRDefault="001F6DE5" w:rsidP="001F6DE5">
                <w:pPr>
                  <w:pStyle w:val="BodyTextNoSpacing"/>
                </w:pPr>
                <w:r>
                  <w:t xml:space="preserve">Northern Powergrid Northeast and Yorkshire </w:t>
                </w:r>
              </w:p>
            </w:tc>
          </w:sdtContent>
        </w:sdt>
        <w:tc>
          <w:tcPr>
            <w:tcW w:w="1782" w:type="dxa"/>
          </w:tcPr>
          <w:p w:rsidR="001F6DE5" w:rsidRDefault="001F6DE5" w:rsidP="001F6DE5">
            <w:pPr>
              <w:pStyle w:val="BodyTextNoSpacing"/>
            </w:pPr>
            <w:r>
              <w:t>Non-confidential</w:t>
            </w:r>
          </w:p>
        </w:tc>
        <w:sdt>
          <w:sdtPr>
            <w:tag w:val="dcusa_response1"/>
            <w:id w:val="-1260674042"/>
            <w:placeholder>
              <w:docPart w:val="5987DEEEAD5E4D88A0B2D21C71DCAF2A"/>
            </w:placeholder>
          </w:sdtPr>
          <w:sdtContent>
            <w:tc>
              <w:tcPr>
                <w:tcW w:w="5241" w:type="dxa"/>
              </w:tcPr>
              <w:p w:rsidR="001F6DE5" w:rsidRDefault="001F6DE5" w:rsidP="001F6DE5">
                <w:pPr>
                  <w:pStyle w:val="BodyText"/>
                </w:pPr>
                <w:r>
                  <w:t>Yes, however there appears to be insufficient background information on Licensed Distribution Network Operator discounted tariffs provided with the original change proposal form to demonstrate the logic supporting the change proposal.</w:t>
                </w:r>
              </w:p>
            </w:tc>
          </w:sdtContent>
        </w:sdt>
        <w:tc>
          <w:tcPr>
            <w:tcW w:w="5241" w:type="dxa"/>
          </w:tcPr>
          <w:p w:rsidR="001F6DE5" w:rsidRDefault="001F6DE5" w:rsidP="001F6DE5">
            <w:pPr>
              <w:pStyle w:val="BodyText"/>
            </w:pPr>
          </w:p>
        </w:tc>
      </w:tr>
      <w:bookmarkEnd w:id="0"/>
    </w:tbl>
    <w:p w:rsidR="003A1F4D" w:rsidRDefault="003A1F4D" w:rsidP="00CD1596"/>
    <w:tbl>
      <w:tblPr>
        <w:tblStyle w:val="ElectralinkResponseTable"/>
        <w:tblW w:w="0" w:type="auto"/>
        <w:tblInd w:w="108" w:type="dxa"/>
        <w:tblLayout w:type="fixed"/>
        <w:tblLook w:val="04A0" w:firstRow="1" w:lastRow="0" w:firstColumn="1" w:lastColumn="0" w:noHBand="0" w:noVBand="1"/>
      </w:tblPr>
      <w:tblGrid>
        <w:gridCol w:w="1701"/>
        <w:gridCol w:w="1871"/>
        <w:gridCol w:w="5104"/>
        <w:gridCol w:w="5104"/>
      </w:tblGrid>
      <w:tr w:rsidR="00450D5C" w:rsidTr="00622E23">
        <w:trPr>
          <w:cnfStyle w:val="100000000000" w:firstRow="1" w:lastRow="0" w:firstColumn="0" w:lastColumn="0" w:oddVBand="0" w:evenVBand="0" w:oddHBand="0" w:evenHBand="0" w:firstRowFirstColumn="0" w:firstRowLastColumn="0" w:lastRowFirstColumn="0" w:lastRowLastColumn="0"/>
        </w:trPr>
        <w:tc>
          <w:tcPr>
            <w:tcW w:w="1701" w:type="dxa"/>
          </w:tcPr>
          <w:p w:rsidR="00450D5C" w:rsidRDefault="00450D5C" w:rsidP="003A1F4D">
            <w:pPr>
              <w:pStyle w:val="ColumnHeading"/>
            </w:pPr>
            <w:bookmarkStart w:id="1" w:name="dcusa_response2"/>
            <w:r>
              <w:t>Company</w:t>
            </w:r>
          </w:p>
        </w:tc>
        <w:tc>
          <w:tcPr>
            <w:tcW w:w="1871" w:type="dxa"/>
          </w:tcPr>
          <w:p w:rsidR="00450D5C" w:rsidRDefault="00450D5C" w:rsidP="003A1F4D">
            <w:pPr>
              <w:pStyle w:val="ColumnHeading"/>
            </w:pPr>
            <w:r>
              <w:t>Confidential/</w:t>
            </w:r>
          </w:p>
          <w:p w:rsidR="00450D5C" w:rsidRDefault="00450D5C" w:rsidP="003A1F4D">
            <w:pPr>
              <w:pStyle w:val="ColumnHeading"/>
            </w:pPr>
            <w:r>
              <w:t>Anonymous</w:t>
            </w:r>
          </w:p>
        </w:tc>
        <w:tc>
          <w:tcPr>
            <w:tcW w:w="5104" w:type="dxa"/>
          </w:tcPr>
          <w:p w:rsidR="00450D5C" w:rsidRDefault="00450D5C" w:rsidP="003A1F4D">
            <w:pPr>
              <w:pStyle w:val="Question"/>
              <w:numPr>
                <w:ilvl w:val="0"/>
                <w:numId w:val="16"/>
              </w:numPr>
            </w:pPr>
            <w:r>
              <w:t xml:space="preserve"> </w:t>
            </w:r>
            <w:r w:rsidRPr="000B0344">
              <w:t xml:space="preserve">Are you supportive of the principles of </w:t>
            </w:r>
            <w:r w:rsidR="00BD67ED" w:rsidRPr="00763C11">
              <w:t>DCP 251 and DCP 252</w:t>
            </w:r>
            <w:r w:rsidRPr="000B0344">
              <w:t>?</w:t>
            </w:r>
          </w:p>
        </w:tc>
        <w:tc>
          <w:tcPr>
            <w:tcW w:w="5104" w:type="dxa"/>
          </w:tcPr>
          <w:p w:rsidR="00450D5C" w:rsidRDefault="00450D5C" w:rsidP="00450D5C">
            <w:pPr>
              <w:pStyle w:val="Question"/>
              <w:numPr>
                <w:ilvl w:val="0"/>
                <w:numId w:val="0"/>
              </w:numPr>
            </w:pPr>
            <w:r>
              <w:t>Working Group Comments</w:t>
            </w:r>
          </w:p>
        </w:tc>
      </w:tr>
      <w:tr w:rsidR="00450D5C" w:rsidTr="00622E23">
        <w:tc>
          <w:tcPr>
            <w:tcW w:w="13780" w:type="dxa"/>
            <w:gridSpan w:val="4"/>
          </w:tcPr>
          <w:p w:rsidR="00450D5C" w:rsidRDefault="00622E23" w:rsidP="003A1F4D">
            <w:pPr>
              <w:pStyle w:val="BodyTextNoSpacing"/>
            </w:pPr>
            <w:r>
              <w:t>Response Summary:</w:t>
            </w:r>
          </w:p>
          <w:p w:rsidR="00622E23" w:rsidRDefault="00622E23" w:rsidP="003A1F4D">
            <w:pPr>
              <w:pStyle w:val="BodyTextNoSpacing"/>
            </w:pPr>
          </w:p>
          <w:p w:rsidR="00622E23" w:rsidRDefault="00622E23" w:rsidP="003A1F4D">
            <w:pPr>
              <w:pStyle w:val="BodyTextNoSpacing"/>
            </w:pPr>
          </w:p>
        </w:tc>
      </w:tr>
      <w:tr w:rsidR="00BD67ED" w:rsidTr="00622E23">
        <w:tc>
          <w:tcPr>
            <w:tcW w:w="1701" w:type="dxa"/>
          </w:tcPr>
          <w:p w:rsidR="00BD67ED" w:rsidRDefault="00BD67ED" w:rsidP="00BD67ED">
            <w:pPr>
              <w:pStyle w:val="BodyTextNoSpacing"/>
            </w:pPr>
            <w:r>
              <w:t>Western Power Distribution</w:t>
            </w:r>
          </w:p>
        </w:tc>
        <w:tc>
          <w:tcPr>
            <w:tcW w:w="1871" w:type="dxa"/>
          </w:tcPr>
          <w:p w:rsidR="00BD67ED" w:rsidRDefault="00BD67ED" w:rsidP="00BD67ED">
            <w:pPr>
              <w:pStyle w:val="BodyTextNoSpacing"/>
            </w:pPr>
            <w:r>
              <w:t>Non-confidential</w:t>
            </w:r>
          </w:p>
        </w:tc>
        <w:tc>
          <w:tcPr>
            <w:tcW w:w="5104" w:type="dxa"/>
          </w:tcPr>
          <w:p w:rsidR="00BD67ED" w:rsidRDefault="00632A61" w:rsidP="00BD67ED">
            <w:pPr>
              <w:pStyle w:val="BodyText"/>
            </w:pPr>
            <w:sdt>
              <w:sdtPr>
                <w:tag w:val="dcusa_response1"/>
                <w:id w:val="1594736013"/>
                <w:placeholder>
                  <w:docPart w:val="4856C1B2AAD94BEF85DDA46D3D622CA5"/>
                </w:placeholder>
              </w:sdtPr>
              <w:sdtContent>
                <w:r w:rsidR="00BD67ED" w:rsidRPr="00BD67ED">
                  <w:t>If an unlicensed network provides the same services and therefore has the same costs as an IDNO</w:t>
                </w:r>
              </w:sdtContent>
            </w:sdt>
            <w:r w:rsidR="00BD67ED" w:rsidRPr="00BD67ED">
              <w:t xml:space="preserve"> then they should be charged the same. If the unlicensed network provides less services and has less costs then they should not be charged the same but they could still have portfolio billing with a different discount.</w:t>
            </w:r>
          </w:p>
        </w:tc>
        <w:tc>
          <w:tcPr>
            <w:tcW w:w="5104" w:type="dxa"/>
          </w:tcPr>
          <w:p w:rsidR="00BD67ED" w:rsidRDefault="00BD67ED" w:rsidP="00BD67ED">
            <w:pPr>
              <w:pStyle w:val="BodyTextNoSpacing"/>
            </w:pPr>
          </w:p>
        </w:tc>
      </w:tr>
      <w:tr w:rsidR="002E0E0D" w:rsidTr="00622E23">
        <w:tc>
          <w:tcPr>
            <w:tcW w:w="1701" w:type="dxa"/>
          </w:tcPr>
          <w:p w:rsidR="002E0E0D" w:rsidRDefault="002E0E0D" w:rsidP="002E0E0D">
            <w:pPr>
              <w:pStyle w:val="BodyTextNoSpacing"/>
            </w:pPr>
            <w:r>
              <w:t>Reckon LLP</w:t>
            </w:r>
          </w:p>
        </w:tc>
        <w:tc>
          <w:tcPr>
            <w:tcW w:w="1871" w:type="dxa"/>
          </w:tcPr>
          <w:p w:rsidR="002E0E0D" w:rsidRDefault="002E0E0D" w:rsidP="002E0E0D">
            <w:pPr>
              <w:pStyle w:val="BodyTextNoSpacing"/>
            </w:pPr>
            <w:r>
              <w:t>Non-confidential</w:t>
            </w:r>
          </w:p>
        </w:tc>
        <w:sdt>
          <w:sdtPr>
            <w:tag w:val="dcusa_response1"/>
            <w:id w:val="-1593693742"/>
            <w:placeholder>
              <w:docPart w:val="96CC352EB8E7476092AC5544A85967D9"/>
            </w:placeholder>
          </w:sdtPr>
          <w:sdtContent>
            <w:tc>
              <w:tcPr>
                <w:tcW w:w="5104" w:type="dxa"/>
              </w:tcPr>
              <w:p w:rsidR="002E0E0D" w:rsidRDefault="002E0E0D" w:rsidP="002E0E0D">
                <w:pPr>
                  <w:pStyle w:val="BodyText"/>
                </w:pPr>
                <w:r>
                  <w:t>I would support the principle of changes that would ensure that, insofar as it is practicable, different recipients of equivalent use of system services have access to equivalent use of system charging arrangements irrespective of their licence status.</w:t>
                </w:r>
              </w:p>
              <w:p w:rsidR="002E0E0D" w:rsidRPr="00E42512" w:rsidRDefault="002E0E0D" w:rsidP="002E0E0D">
                <w:pPr>
                  <w:pStyle w:val="BodyText"/>
                  <w:rPr>
                    <w:szCs w:val="20"/>
                  </w:rPr>
                </w:pPr>
                <w:r>
                  <w:t>I am too confused by this consultation document to figure out whether this is the principle that the DCP 251 and DCP 252 working group has been pursuing.</w:t>
                </w:r>
              </w:p>
            </w:tc>
          </w:sdtContent>
        </w:sdt>
        <w:tc>
          <w:tcPr>
            <w:tcW w:w="5104" w:type="dxa"/>
          </w:tcPr>
          <w:p w:rsidR="002E0E0D" w:rsidRDefault="002E0E0D" w:rsidP="002E0E0D">
            <w:pPr>
              <w:pStyle w:val="BodyText"/>
            </w:pPr>
          </w:p>
        </w:tc>
      </w:tr>
      <w:tr w:rsidR="002E0E0D" w:rsidTr="00622E23">
        <w:tc>
          <w:tcPr>
            <w:tcW w:w="1701" w:type="dxa"/>
          </w:tcPr>
          <w:p w:rsidR="002E0E0D" w:rsidRDefault="002E0E0D" w:rsidP="002E0E0D">
            <w:pPr>
              <w:pStyle w:val="BodyTextNoSpacing"/>
            </w:pPr>
            <w:r>
              <w:t>UK Power Networks</w:t>
            </w:r>
          </w:p>
        </w:tc>
        <w:tc>
          <w:tcPr>
            <w:tcW w:w="1871" w:type="dxa"/>
          </w:tcPr>
          <w:p w:rsidR="002E0E0D" w:rsidRDefault="002E0E0D" w:rsidP="002E0E0D">
            <w:pPr>
              <w:pStyle w:val="BodyTextNoSpacing"/>
            </w:pPr>
            <w:r>
              <w:t>Non-confidential</w:t>
            </w:r>
          </w:p>
        </w:tc>
        <w:tc>
          <w:tcPr>
            <w:tcW w:w="5104" w:type="dxa"/>
          </w:tcPr>
          <w:p w:rsidR="002E0E0D" w:rsidRDefault="002E0E0D" w:rsidP="002E0E0D">
            <w:pPr>
              <w:pStyle w:val="BodyTextNoSpacing"/>
            </w:pPr>
            <w:proofErr w:type="gramStart"/>
            <w:r w:rsidRPr="002E0E0D">
              <w:t>Yes</w:t>
            </w:r>
            <w:proofErr w:type="gramEnd"/>
            <w:r w:rsidRPr="002E0E0D">
              <w:t xml:space="preserve"> we are supportive, however we have concerns over whether these license exempt network operators know they are operating under an exemption, and whether they fully understand their obligations today or even if they should become licenced. We believe that </w:t>
            </w:r>
            <w:r w:rsidRPr="002E0E0D">
              <w:lastRenderedPageBreak/>
              <w:t>this concern needs to be considered in relation to the wider issue of these arrangements and others associated with licence exempt network operators.</w:t>
            </w:r>
          </w:p>
        </w:tc>
        <w:tc>
          <w:tcPr>
            <w:tcW w:w="5104" w:type="dxa"/>
          </w:tcPr>
          <w:p w:rsidR="002E0E0D" w:rsidRDefault="002E0E0D" w:rsidP="002E0E0D">
            <w:pPr>
              <w:pStyle w:val="BodyTextNoSpacing"/>
            </w:pPr>
          </w:p>
        </w:tc>
      </w:tr>
      <w:tr w:rsidR="002E0E0D" w:rsidTr="00622E23">
        <w:tc>
          <w:tcPr>
            <w:tcW w:w="1701" w:type="dxa"/>
          </w:tcPr>
          <w:p w:rsidR="002E0E0D" w:rsidRDefault="002E0E0D" w:rsidP="002E0E0D">
            <w:pPr>
              <w:pStyle w:val="BodyTextNoSpacing"/>
            </w:pPr>
            <w:r>
              <w:lastRenderedPageBreak/>
              <w:t>ENWL</w:t>
            </w:r>
          </w:p>
        </w:tc>
        <w:tc>
          <w:tcPr>
            <w:tcW w:w="1871" w:type="dxa"/>
          </w:tcPr>
          <w:p w:rsidR="002E0E0D" w:rsidRDefault="002E0E0D" w:rsidP="002E0E0D">
            <w:pPr>
              <w:pStyle w:val="BodyTextNoSpacing"/>
            </w:pPr>
            <w:r>
              <w:t>Non-confidential</w:t>
            </w:r>
          </w:p>
        </w:tc>
        <w:sdt>
          <w:sdtPr>
            <w:tag w:val="dcusa_response1"/>
            <w:id w:val="-532185247"/>
            <w:placeholder>
              <w:docPart w:val="186B998CF12F46C1836288EA7E8A18A3"/>
            </w:placeholder>
          </w:sdtPr>
          <w:sdtContent>
            <w:tc>
              <w:tcPr>
                <w:tcW w:w="5104" w:type="dxa"/>
              </w:tcPr>
              <w:p w:rsidR="002E0E0D" w:rsidRDefault="002E0E0D" w:rsidP="002E0E0D">
                <w:pPr>
                  <w:pStyle w:val="BodyText"/>
                </w:pPr>
                <w:r>
                  <w:t xml:space="preserve">We support the broad principles of DCP251 and DCP252.  The current arrangements may lead to situations where </w:t>
                </w:r>
                <w:r w:rsidRPr="00876DEC">
                  <w:t>Licence Exempt Distribution Network Operators</w:t>
                </w:r>
                <w:r>
                  <w:t xml:space="preserve"> (LEDNOs) are at a competitive disadvantage to IDNOs because of differences in the applied distribution tariff, even where both network operators are providing similar services.  </w:t>
                </w:r>
              </w:p>
              <w:p w:rsidR="002E0E0D" w:rsidRDefault="002E0E0D" w:rsidP="002E0E0D">
                <w:pPr>
                  <w:pStyle w:val="BodyText"/>
                </w:pPr>
                <w:proofErr w:type="gramStart"/>
                <w:r>
                  <w:t>However</w:t>
                </w:r>
                <w:proofErr w:type="gramEnd"/>
                <w:r>
                  <w:t xml:space="preserve"> we have some serious concerns around the implementation as currently proposed.  The definition of the term Qualifying Network Operator (QNO) is very wide and could include a large range of customers.  Specifically, customers that are not genuine network operators could adopt structures that would enable them to be defined as QNOs, and hence access lower tariffs that do not reflect the costs of distributing electricity to them.</w:t>
                </w:r>
              </w:p>
              <w:p w:rsidR="002E0E0D" w:rsidRDefault="002E0E0D" w:rsidP="002E0E0D">
                <w:pPr>
                  <w:pStyle w:val="BodyTextNoSpacing"/>
                </w:pPr>
                <w:r>
                  <w:t xml:space="preserve">We also note that Licence Exempt Distribution Network Operators do not fully substitute the ‘last mile’ of network services to the same extent as LDNOs do.  As a consequence we are concerned that providing the same QNO tariffs to both LEDNO and IDNOs would result in a situation where IDNO parties are at a relative competitive disadvantage, as both would be subject to the same distribution costs but IDNOs would have a larger range of obligations </w:t>
                </w:r>
                <w:r>
                  <w:lastRenderedPageBreak/>
                  <w:t>to discharge (for example, an LDNO is required to fund Ofgem, while an LEDNO is not).</w:t>
                </w:r>
              </w:p>
            </w:tc>
          </w:sdtContent>
        </w:sdt>
        <w:tc>
          <w:tcPr>
            <w:tcW w:w="5104" w:type="dxa"/>
          </w:tcPr>
          <w:p w:rsidR="002E0E0D" w:rsidRPr="00E42512" w:rsidRDefault="002E0E0D" w:rsidP="002E0E0D">
            <w:pPr>
              <w:pStyle w:val="BodyText"/>
              <w:rPr>
                <w:szCs w:val="20"/>
              </w:rPr>
            </w:pPr>
          </w:p>
        </w:tc>
      </w:tr>
      <w:tr w:rsidR="001D5AD0" w:rsidTr="00622E23">
        <w:sdt>
          <w:sdtPr>
            <w:alias w:val="Organisation"/>
            <w:tag w:val="organisation"/>
            <w:id w:val="1456752986"/>
            <w:placeholder>
              <w:docPart w:val="FF5A4BBDD6784161AF66A67071899384"/>
            </w:placeholder>
            <w:text/>
          </w:sdtPr>
          <w:sdtContent>
            <w:tc>
              <w:tcPr>
                <w:tcW w:w="1701" w:type="dxa"/>
              </w:tcPr>
              <w:p w:rsidR="001D5AD0" w:rsidRDefault="001D5AD0" w:rsidP="001D5AD0">
                <w:pPr>
                  <w:pStyle w:val="BodyTextNoSpacing"/>
                </w:pPr>
                <w:r>
                  <w:t>Southern Electric Power Distribution plc and Scottish Hydro Electric Power Distribution plc</w:t>
                </w:r>
              </w:p>
            </w:tc>
          </w:sdtContent>
        </w:sdt>
        <w:tc>
          <w:tcPr>
            <w:tcW w:w="1871" w:type="dxa"/>
          </w:tcPr>
          <w:p w:rsidR="001D5AD0" w:rsidRDefault="001D5AD0" w:rsidP="001D5AD0">
            <w:pPr>
              <w:pStyle w:val="BodyTextNoSpacing"/>
            </w:pPr>
            <w:r>
              <w:t>Non-confidential</w:t>
            </w:r>
          </w:p>
        </w:tc>
        <w:sdt>
          <w:sdtPr>
            <w:tag w:val="dcusa_response1"/>
            <w:id w:val="627448088"/>
            <w:placeholder>
              <w:docPart w:val="9B7B5F3C35C44EFDA41EEABC40C41C2D"/>
            </w:placeholder>
          </w:sdtPr>
          <w:sdtContent>
            <w:tc>
              <w:tcPr>
                <w:tcW w:w="5104" w:type="dxa"/>
              </w:tcPr>
              <w:p w:rsidR="001D5AD0" w:rsidRDefault="001D5AD0" w:rsidP="001D5AD0">
                <w:pPr>
                  <w:pStyle w:val="BodyText"/>
                  <w:jc w:val="both"/>
                </w:pPr>
                <w:r>
                  <w:t xml:space="preserve">We are sympathetic to the principles of DCP251/252, as we appreciate the application of competition in supply is challenging. However, we do not believe we can support all aspects of the CPs as they stand. </w:t>
                </w:r>
              </w:p>
              <w:p w:rsidR="001D5AD0" w:rsidRDefault="001D5AD0" w:rsidP="001D5AD0">
                <w:pPr>
                  <w:pStyle w:val="BodyTextNoSpacing"/>
                </w:pPr>
                <w:r>
                  <w:t>We have some areas of concern with these DCPs, for example it does not seem appropriate to provide the full LDNO discount to a DEH even though they may not be able to provide the substituted services upon which the LDNO discount is based nor do they have the same levels of obligations to meet as licensed distributors. Giving unlicensed distributors a choice of charging arrangements which is not available to licensed distributors also gives us a degree of concern.</w:t>
                </w:r>
              </w:p>
            </w:tc>
          </w:sdtContent>
        </w:sdt>
        <w:tc>
          <w:tcPr>
            <w:tcW w:w="5104" w:type="dxa"/>
          </w:tcPr>
          <w:p w:rsidR="001D5AD0" w:rsidRDefault="001D5AD0" w:rsidP="001D5AD0">
            <w:pPr>
              <w:pStyle w:val="BodyTextNoSpacing"/>
            </w:pPr>
          </w:p>
        </w:tc>
      </w:tr>
      <w:tr w:rsidR="00632A61" w:rsidTr="00622E23">
        <w:sdt>
          <w:sdtPr>
            <w:alias w:val="Organisation"/>
            <w:tag w:val="organisation"/>
            <w:id w:val="1904862371"/>
            <w:placeholder>
              <w:docPart w:val="E19E306438434F0B8FADE3C0DCD666EA"/>
            </w:placeholder>
            <w:text/>
          </w:sdtPr>
          <w:sdtContent>
            <w:tc>
              <w:tcPr>
                <w:tcW w:w="1701" w:type="dxa"/>
              </w:tcPr>
              <w:p w:rsidR="00632A61" w:rsidRDefault="00632A61" w:rsidP="00632A61">
                <w:pPr>
                  <w:pStyle w:val="BodyTextNoSpacing"/>
                </w:pPr>
                <w:r>
                  <w:t xml:space="preserve">SP Distribution/ SP </w:t>
                </w:r>
                <w:proofErr w:type="spellStart"/>
                <w:r>
                  <w:t>Manweb</w:t>
                </w:r>
                <w:proofErr w:type="spellEnd"/>
              </w:p>
            </w:tc>
          </w:sdtContent>
        </w:sdt>
        <w:tc>
          <w:tcPr>
            <w:tcW w:w="1871" w:type="dxa"/>
          </w:tcPr>
          <w:p w:rsidR="00632A61" w:rsidRDefault="00632A61" w:rsidP="00632A61">
            <w:pPr>
              <w:pStyle w:val="BodyTextNoSpacing"/>
            </w:pPr>
            <w:r>
              <w:t>Non-confidential</w:t>
            </w:r>
          </w:p>
        </w:tc>
        <w:sdt>
          <w:sdtPr>
            <w:tag w:val="dcusa_response1"/>
            <w:id w:val="1402485803"/>
            <w:placeholder>
              <w:docPart w:val="E9273345AB0149989902AF6492A618C7"/>
            </w:placeholder>
          </w:sdtPr>
          <w:sdtContent>
            <w:tc>
              <w:tcPr>
                <w:tcW w:w="5104" w:type="dxa"/>
              </w:tcPr>
              <w:p w:rsidR="00632A61" w:rsidRDefault="00632A61" w:rsidP="00632A61">
                <w:pPr>
                  <w:pStyle w:val="BodyTextNoSpacing"/>
                </w:pPr>
                <w:r>
                  <w:t>Yes we are supportive of the principles of DCP 251 and DCP 252</w:t>
                </w:r>
              </w:p>
            </w:tc>
          </w:sdtContent>
        </w:sdt>
        <w:tc>
          <w:tcPr>
            <w:tcW w:w="5104" w:type="dxa"/>
          </w:tcPr>
          <w:p w:rsidR="00632A61" w:rsidRDefault="00632A61" w:rsidP="00632A61">
            <w:pPr>
              <w:pStyle w:val="BodyTextNoSpacing"/>
            </w:pPr>
          </w:p>
        </w:tc>
      </w:tr>
      <w:tr w:rsidR="001F6DE5" w:rsidTr="00622E23">
        <w:sdt>
          <w:sdtPr>
            <w:alias w:val="Organisation"/>
            <w:tag w:val="organisation"/>
            <w:id w:val="-923338519"/>
            <w:placeholder>
              <w:docPart w:val="7109FC5847A6497DA07C6E8F5C2BA11D"/>
            </w:placeholder>
            <w:text/>
          </w:sdtPr>
          <w:sdtContent>
            <w:tc>
              <w:tcPr>
                <w:tcW w:w="1701" w:type="dxa"/>
              </w:tcPr>
              <w:p w:rsidR="001F6DE5" w:rsidRDefault="001F6DE5" w:rsidP="001F6DE5">
                <w:pPr>
                  <w:pStyle w:val="BodyTextNoSpacing"/>
                </w:pPr>
                <w:r>
                  <w:t>The Electricity Network Company Limited</w:t>
                </w:r>
              </w:p>
            </w:tc>
          </w:sdtContent>
        </w:sdt>
        <w:tc>
          <w:tcPr>
            <w:tcW w:w="1871" w:type="dxa"/>
          </w:tcPr>
          <w:p w:rsidR="001F6DE5" w:rsidRDefault="001F6DE5" w:rsidP="001F6DE5">
            <w:pPr>
              <w:pStyle w:val="BodyTextNoSpacing"/>
            </w:pPr>
            <w:r>
              <w:t>Non-confidential</w:t>
            </w:r>
          </w:p>
        </w:tc>
        <w:sdt>
          <w:sdtPr>
            <w:tag w:val="dcusa_response1"/>
            <w:id w:val="1320626479"/>
            <w:placeholder>
              <w:docPart w:val="1D0D405EFE354E4F8726E1B443CA76E3"/>
            </w:placeholder>
          </w:sdtPr>
          <w:sdtEndPr>
            <w:rPr>
              <w:i/>
            </w:rPr>
          </w:sdtEndPr>
          <w:sdtContent>
            <w:tc>
              <w:tcPr>
                <w:tcW w:w="5104" w:type="dxa"/>
              </w:tcPr>
              <w:p w:rsidR="001F6DE5" w:rsidRDefault="001F6DE5" w:rsidP="001F6DE5">
                <w:pPr>
                  <w:pStyle w:val="BodyText"/>
                  <w:numPr>
                    <w:ilvl w:val="0"/>
                    <w:numId w:val="26"/>
                  </w:numPr>
                  <w:ind w:left="313" w:hanging="284"/>
                </w:pPr>
                <w:r>
                  <w:t>We agree that there should be consistency in describing the types of parties that should qualify for portfolio tariffs.</w:t>
                </w:r>
              </w:p>
              <w:p w:rsidR="001F6DE5" w:rsidRDefault="001F6DE5" w:rsidP="001F6DE5">
                <w:pPr>
                  <w:pStyle w:val="BodyText"/>
                  <w:numPr>
                    <w:ilvl w:val="0"/>
                    <w:numId w:val="26"/>
                  </w:numPr>
                  <w:ind w:left="313" w:hanging="284"/>
                </w:pPr>
                <w:r>
                  <w:t>We agree that in principle a DNO operating outside of its distribution services area should be charged use of system on the same basis as an IDNO.</w:t>
                </w:r>
              </w:p>
              <w:p w:rsidR="001F6DE5" w:rsidRDefault="001F6DE5" w:rsidP="001F6DE5">
                <w:pPr>
                  <w:pStyle w:val="BodyText"/>
                  <w:numPr>
                    <w:ilvl w:val="0"/>
                    <w:numId w:val="26"/>
                  </w:numPr>
                  <w:spacing w:after="120"/>
                  <w:ind w:left="312" w:hanging="284"/>
                </w:pPr>
                <w:r>
                  <w:t xml:space="preserve">We agree there may be some circumstances where networks operated under licence </w:t>
                </w:r>
                <w:r>
                  <w:lastRenderedPageBreak/>
                  <w:t>exemption may qualify to be considered as a QNO in a limited number of circumstances.  However, we do not think that all networks operated under licence exemption should be eligible for portfolio tariffs</w:t>
                </w:r>
                <w:r w:rsidRPr="00417D67">
                  <w:rPr>
                    <w:i/>
                  </w:rPr>
                  <w:t xml:space="preserve">. </w:t>
                </w:r>
                <w:r>
                  <w:t xml:space="preserve"> </w:t>
                </w:r>
              </w:p>
              <w:p w:rsidR="001F6DE5" w:rsidRDefault="001F6DE5" w:rsidP="001F6DE5">
                <w:pPr>
                  <w:pStyle w:val="BodyText"/>
                  <w:numPr>
                    <w:ilvl w:val="0"/>
                    <w:numId w:val="26"/>
                  </w:numPr>
                  <w:spacing w:after="120"/>
                  <w:ind w:left="312" w:hanging="284"/>
                </w:pPr>
                <w:r>
                  <w:t>Portfolio tariffs recognise that the IDNO substitutes the activities that a DNO would have to undertake if it had to provide the network.  The Portfolio tariffs are calculated by reference to:</w:t>
                </w:r>
              </w:p>
              <w:p w:rsidR="001F6DE5" w:rsidRDefault="001F6DE5" w:rsidP="001F6DE5">
                <w:pPr>
                  <w:pStyle w:val="BodyText"/>
                  <w:numPr>
                    <w:ilvl w:val="1"/>
                    <w:numId w:val="26"/>
                  </w:numPr>
                  <w:spacing w:after="120"/>
                  <w:ind w:left="596" w:hanging="283"/>
                </w:pPr>
                <w:r>
                  <w:t>the end consumers connected to the qualifying network; and by reference to the tariffs that the DNO levies in respect of equivalent customers connected to its distribution system.</w:t>
                </w:r>
              </w:p>
              <w:p w:rsidR="001F6DE5" w:rsidRDefault="001F6DE5" w:rsidP="001F6DE5">
                <w:pPr>
                  <w:pStyle w:val="BodyText"/>
                  <w:numPr>
                    <w:ilvl w:val="1"/>
                    <w:numId w:val="26"/>
                  </w:numPr>
                  <w:spacing w:after="120"/>
                  <w:ind w:left="596" w:hanging="283"/>
                </w:pPr>
                <w:r>
                  <w:t>the consumption data provided by the settlement of such consumers; and on</w:t>
                </w:r>
              </w:p>
              <w:p w:rsidR="001F6DE5" w:rsidRDefault="001F6DE5" w:rsidP="001F6DE5">
                <w:pPr>
                  <w:pStyle w:val="BodyText"/>
                  <w:numPr>
                    <w:ilvl w:val="1"/>
                    <w:numId w:val="26"/>
                  </w:numPr>
                  <w:spacing w:after="120"/>
                  <w:ind w:left="596" w:hanging="283"/>
                </w:pPr>
                <w:r>
                  <w:t xml:space="preserve">the DNO’s total avoided costs as a consequence of the “last mile” of network being provided by another network operator (distributor); such avoided costs being calculated as an average of the total costs incurred by the DNO in providing the equivalent last mile of network to equivalent customers. </w:t>
                </w:r>
              </w:p>
              <w:p w:rsidR="001F6DE5" w:rsidRDefault="001F6DE5" w:rsidP="001F6DE5">
                <w:pPr>
                  <w:pStyle w:val="BodyTextNoSpacing"/>
                </w:pPr>
                <w:r>
                  <w:t>Therefore for a network to qualify for portfolio tariffs it should result in the DNO avoiding costs in the same way that it does in providing use of system to other a licensed networks.</w:t>
                </w:r>
              </w:p>
            </w:tc>
          </w:sdtContent>
        </w:sdt>
        <w:tc>
          <w:tcPr>
            <w:tcW w:w="5104" w:type="dxa"/>
          </w:tcPr>
          <w:p w:rsidR="001F6DE5" w:rsidRDefault="001F6DE5" w:rsidP="001F6DE5">
            <w:pPr>
              <w:pStyle w:val="BodyTextNoSpacing"/>
            </w:pPr>
          </w:p>
        </w:tc>
      </w:tr>
      <w:tr w:rsidR="001F6DE5" w:rsidTr="00622E23">
        <w:sdt>
          <w:sdtPr>
            <w:alias w:val="Organisation"/>
            <w:tag w:val="organisation"/>
            <w:id w:val="-1353871056"/>
            <w:placeholder>
              <w:docPart w:val="A95C352F067641D0AADE491A913702F1"/>
            </w:placeholder>
            <w:text/>
          </w:sdtPr>
          <w:sdtContent>
            <w:tc>
              <w:tcPr>
                <w:tcW w:w="1701" w:type="dxa"/>
              </w:tcPr>
              <w:p w:rsidR="001F6DE5" w:rsidRDefault="001F6DE5" w:rsidP="001F6DE5">
                <w:pPr>
                  <w:pStyle w:val="BodyTextNoSpacing"/>
                </w:pPr>
                <w:r>
                  <w:t xml:space="preserve">Northern Powergrid </w:t>
                </w:r>
                <w:r>
                  <w:lastRenderedPageBreak/>
                  <w:t xml:space="preserve">Northeast and Yorkshire </w:t>
                </w:r>
              </w:p>
            </w:tc>
          </w:sdtContent>
        </w:sdt>
        <w:tc>
          <w:tcPr>
            <w:tcW w:w="1871" w:type="dxa"/>
          </w:tcPr>
          <w:p w:rsidR="001F6DE5" w:rsidRDefault="001F6DE5" w:rsidP="001F6DE5">
            <w:pPr>
              <w:pStyle w:val="BodyTextNoSpacing"/>
            </w:pPr>
            <w:r>
              <w:lastRenderedPageBreak/>
              <w:t>Non-confidential</w:t>
            </w:r>
          </w:p>
        </w:tc>
        <w:tc>
          <w:tcPr>
            <w:tcW w:w="5104" w:type="dxa"/>
          </w:tcPr>
          <w:p w:rsidR="001F6DE5" w:rsidRDefault="001F6DE5" w:rsidP="001F6DE5">
            <w:pPr>
              <w:pStyle w:val="BodyText"/>
            </w:pPr>
            <w:sdt>
              <w:sdtPr>
                <w:tag w:val="dcusa_response1"/>
                <w:id w:val="-1088842498"/>
                <w:placeholder>
                  <w:docPart w:val="5642E3CCB6EB4E3A8FF574CE1B42C9D8"/>
                </w:placeholder>
              </w:sdtPr>
              <w:sdtContent>
                <w:r>
                  <w:t xml:space="preserve">Only in part, we have some fundamental concerns.                                                   We agree that the applicability of the discounted </w:t>
                </w:r>
                <w:r>
                  <w:lastRenderedPageBreak/>
                  <w:t xml:space="preserve">tariffs should be clearer in that they should explicitly apply to all licenced network operators in respect of embedded networks (to both Distribution Network Operators working ‘off-patch’ and to </w:t>
                </w:r>
                <w:r w:rsidRPr="007525B1">
                  <w:t>Independent Distribution Network Operators).                                                 However, we struggle to see the logic behind applying the discounted tariffs to licence exempt/private/non-licenced networks as the tariffs were explicitly designed to address market issues in respect of licenced Independent Distribution Network Operators include in respect of the effects of the regulatory BA1 price control on Independent Distribution Network Operators (‘price cap’), the costs they incur in providing licensee services, the expressed need for Independent Distribution Network Operators</w:t>
                </w:r>
                <w:r w:rsidRPr="00717E76">
                  <w:t xml:space="preserve"> </w:t>
                </w:r>
                <w:r w:rsidRPr="004453C3">
                  <w:t>to achieve a ‘margin’</w:t>
                </w:r>
                <w:r>
                  <w:t xml:space="preserve"> and, when these aspects are combined together, the assertions on the risk of ‘margin squeeze’ at the time when the tariffs were created.  In contrast, licence exempt network</w:t>
                </w:r>
              </w:sdtContent>
            </w:sdt>
            <w:r>
              <w:t xml:space="preserve"> </w:t>
            </w:r>
            <w:r w:rsidRPr="004453C3">
              <w:t>operators/D</w:t>
            </w:r>
            <w:r>
              <w:t xml:space="preserve">istribution </w:t>
            </w:r>
            <w:r w:rsidRPr="004453C3">
              <w:t>E</w:t>
            </w:r>
            <w:r>
              <w:t xml:space="preserve">xempt </w:t>
            </w:r>
            <w:r w:rsidRPr="004453C3">
              <w:t>H</w:t>
            </w:r>
            <w:r>
              <w:t>olders</w:t>
            </w:r>
            <w:r w:rsidRPr="004453C3">
              <w:t>/operators of private networks are not subject to a regulatory price control</w:t>
            </w:r>
            <w:r>
              <w:t xml:space="preserve"> and do not provide licensee services.  </w:t>
            </w:r>
          </w:p>
          <w:p w:rsidR="001F6DE5" w:rsidRPr="00C12A8F" w:rsidRDefault="001F6DE5" w:rsidP="001F6DE5">
            <w:pPr>
              <w:pStyle w:val="BodyText"/>
            </w:pPr>
            <w:r w:rsidRPr="00C12A8F">
              <w:t xml:space="preserve">It should also be noted that the current </w:t>
            </w:r>
            <w:r w:rsidRPr="003B4A8E">
              <w:t>Independent Distribution Network Operators</w:t>
            </w:r>
            <w:r w:rsidRPr="00C12A8F">
              <w:t xml:space="preserve"> tariffs are applied and billed on a portfolio basis and the tariffs and billing arrangements are completely linked. The portfolio data is not site specific.  The portfolio billing is based on end user meter readings as there is no boundary metering </w:t>
            </w:r>
            <w:r w:rsidRPr="007525B1">
              <w:t xml:space="preserve">on Independent Distribution Network Operators sites.  Applying the Independent </w:t>
            </w:r>
            <w:r w:rsidRPr="007525B1">
              <w:lastRenderedPageBreak/>
              <w:t>Distribution Network Operators tariffs to non-IDNO sites would therefore create at least three additional issues:</w:t>
            </w:r>
          </w:p>
          <w:p w:rsidR="001F6DE5" w:rsidRPr="00C12A8F" w:rsidRDefault="001F6DE5" w:rsidP="001F6DE5">
            <w:pPr>
              <w:pStyle w:val="BodyText"/>
              <w:numPr>
                <w:ilvl w:val="0"/>
                <w:numId w:val="29"/>
              </w:numPr>
            </w:pPr>
            <w:r w:rsidRPr="004453C3">
              <w:t>D</w:t>
            </w:r>
            <w:r>
              <w:t xml:space="preserve">istribution </w:t>
            </w:r>
            <w:r w:rsidRPr="004453C3">
              <w:t>E</w:t>
            </w:r>
            <w:r>
              <w:t xml:space="preserve">xempt </w:t>
            </w:r>
            <w:r w:rsidRPr="004453C3">
              <w:t>H</w:t>
            </w:r>
            <w:r>
              <w:t>olders</w:t>
            </w:r>
            <w:r w:rsidRPr="00C12A8F">
              <w:t xml:space="preserve"> sites utilising the B</w:t>
            </w:r>
            <w:r>
              <w:t xml:space="preserve">alancing and </w:t>
            </w:r>
            <w:r w:rsidRPr="00C12A8F">
              <w:t>S</w:t>
            </w:r>
            <w:r>
              <w:t xml:space="preserve">ettlements </w:t>
            </w:r>
            <w:r w:rsidRPr="00C12A8F">
              <w:t>C</w:t>
            </w:r>
            <w:r>
              <w:t xml:space="preserve">odes </w:t>
            </w:r>
            <w:r w:rsidRPr="00C12A8F">
              <w:t xml:space="preserve">difference metering solution have both boundary meters and some end-user meters. Not all end users would be metered so a way of applying the </w:t>
            </w:r>
            <w:r w:rsidRPr="003B4A8E">
              <w:t>Independent Distribution Network Operators</w:t>
            </w:r>
            <w:r w:rsidRPr="00C12A8F">
              <w:t xml:space="preserve"> tariffs to the boundary meters would need to be found.  It is not clear how this could be achieved.</w:t>
            </w:r>
          </w:p>
          <w:p w:rsidR="001F6DE5" w:rsidRPr="00C12A8F" w:rsidRDefault="001F6DE5" w:rsidP="001F6DE5">
            <w:pPr>
              <w:pStyle w:val="BodyText"/>
              <w:numPr>
                <w:ilvl w:val="0"/>
                <w:numId w:val="29"/>
              </w:numPr>
            </w:pPr>
            <w:r w:rsidRPr="00C12A8F">
              <w:t xml:space="preserve">The portfolio billing that supports </w:t>
            </w:r>
            <w:r w:rsidRPr="003B4A8E">
              <w:t>Independent Distribution Network Operators</w:t>
            </w:r>
            <w:r w:rsidRPr="00C12A8F">
              <w:t xml:space="preserve"> tariffs relies on the </w:t>
            </w:r>
            <w:r w:rsidRPr="00717E76">
              <w:t>Independent Distribution Network Operators</w:t>
            </w:r>
            <w:r w:rsidRPr="00C12A8F">
              <w:t xml:space="preserve"> constructing the portfolio data for all its registered M</w:t>
            </w:r>
            <w:r>
              <w:t xml:space="preserve">eter </w:t>
            </w:r>
            <w:r w:rsidRPr="00C12A8F">
              <w:t>P</w:t>
            </w:r>
            <w:r>
              <w:t xml:space="preserve">oint </w:t>
            </w:r>
            <w:r w:rsidRPr="00C12A8F">
              <w:t>A</w:t>
            </w:r>
            <w:r>
              <w:t xml:space="preserve">dministration </w:t>
            </w:r>
            <w:r w:rsidRPr="00C12A8F">
              <w:t>N</w:t>
            </w:r>
            <w:r>
              <w:t>umbers</w:t>
            </w:r>
            <w:r w:rsidRPr="00C12A8F">
              <w:t xml:space="preserve"> on its sites that are connected to a particular D</w:t>
            </w:r>
            <w:r>
              <w:t xml:space="preserve">istribution </w:t>
            </w:r>
            <w:r w:rsidRPr="00C12A8F">
              <w:t>N</w:t>
            </w:r>
            <w:r>
              <w:t xml:space="preserve">etwork </w:t>
            </w:r>
            <w:r w:rsidRPr="00C12A8F">
              <w:t>O</w:t>
            </w:r>
            <w:r>
              <w:t>perator</w:t>
            </w:r>
            <w:r w:rsidRPr="00C12A8F">
              <w:t xml:space="preserve">’s assets.  The </w:t>
            </w:r>
            <w:r w:rsidRPr="003B4A8E">
              <w:t>Independent Distribution Network Operators</w:t>
            </w:r>
            <w:r w:rsidRPr="00C12A8F">
              <w:t xml:space="preserve"> sends this portfolio data to the </w:t>
            </w:r>
            <w:r w:rsidRPr="00717E76">
              <w:t>Distribution Network Operator</w:t>
            </w:r>
            <w:r w:rsidRPr="00C12A8F">
              <w:t xml:space="preserve">.  </w:t>
            </w:r>
            <w:r w:rsidRPr="003B4A8E">
              <w:t xml:space="preserve">Independent Distribution Network Operators </w:t>
            </w:r>
            <w:r w:rsidRPr="00C12A8F">
              <w:t xml:space="preserve">(as market participants) access industry systems and data to construct the portfolio data, whereas it is difficult to see how a </w:t>
            </w:r>
            <w:r w:rsidRPr="004453C3">
              <w:t>D</w:t>
            </w:r>
            <w:r>
              <w:t xml:space="preserve">istribution </w:t>
            </w:r>
            <w:r w:rsidRPr="004453C3">
              <w:t>E</w:t>
            </w:r>
            <w:r>
              <w:t xml:space="preserve">xempt </w:t>
            </w:r>
            <w:r w:rsidRPr="004453C3">
              <w:t>H</w:t>
            </w:r>
            <w:r>
              <w:t>olders</w:t>
            </w:r>
            <w:r w:rsidRPr="00C12A8F">
              <w:t xml:space="preserve"> who is not a market participant could do this.</w:t>
            </w:r>
          </w:p>
          <w:p w:rsidR="001F6DE5" w:rsidRPr="00C12A8F" w:rsidRDefault="001F6DE5" w:rsidP="001F6DE5">
            <w:pPr>
              <w:pStyle w:val="BodyText"/>
              <w:numPr>
                <w:ilvl w:val="0"/>
                <w:numId w:val="29"/>
              </w:numPr>
            </w:pPr>
            <w:r w:rsidRPr="004453C3">
              <w:lastRenderedPageBreak/>
              <w:t>D</w:t>
            </w:r>
            <w:r>
              <w:t xml:space="preserve">istribution </w:t>
            </w:r>
            <w:r w:rsidRPr="004453C3">
              <w:t>E</w:t>
            </w:r>
            <w:r>
              <w:t xml:space="preserve">xempt </w:t>
            </w:r>
            <w:r w:rsidRPr="004453C3">
              <w:t>H</w:t>
            </w:r>
            <w:r>
              <w:t>olders</w:t>
            </w:r>
            <w:r w:rsidRPr="00C12A8F">
              <w:t xml:space="preserve"> s tend to own self-contained individual sites that exist for specific and dissimilar purposes e.g. ports and airports, whereas the </w:t>
            </w:r>
            <w:r w:rsidRPr="00717E76">
              <w:t>Independent Distribution Network Operators</w:t>
            </w:r>
            <w:r w:rsidRPr="00C12A8F">
              <w:t xml:space="preserve"> model replicates very similar sites e.g. new housing and that model lends itself well to portfolio billing.</w:t>
            </w:r>
          </w:p>
          <w:p w:rsidR="001F6DE5" w:rsidRPr="00C12A8F" w:rsidRDefault="001F6DE5" w:rsidP="001F6DE5">
            <w:pPr>
              <w:pStyle w:val="BodyText"/>
            </w:pPr>
            <w:r w:rsidRPr="00C12A8F">
              <w:t>We have further concerns on the risk of gaming which could be introduced by this change.  Take for example a Utility Company Head Office, which also has an on-site catering facility and an on-site repair garage.  Under proposal DCP 251/252 there would be nothing stopping the company from treating the canteen and garage as sub-contractors, fitting sub-meters and creating a private network, in order to receive discounted Use of System charges at the boundary with the licenced network operator.</w:t>
            </w:r>
          </w:p>
          <w:p w:rsidR="001F6DE5" w:rsidRDefault="001F6DE5" w:rsidP="001F6DE5">
            <w:pPr>
              <w:pStyle w:val="BodyText"/>
            </w:pPr>
            <w:r w:rsidRPr="00F50A1A">
              <w:t xml:space="preserve">In short </w:t>
            </w:r>
            <w:r w:rsidRPr="003B4A8E">
              <w:t>Independent Distribution Network Operators</w:t>
            </w:r>
            <w:r w:rsidRPr="00C12A8F">
              <w:t xml:space="preserve"> </w:t>
            </w:r>
            <w:r w:rsidRPr="00F50A1A">
              <w:t>and licence exempt operators are fundamentally different and do not appear, on the face of it, to be similar enough to have the same tariffs applied to them.</w:t>
            </w:r>
          </w:p>
        </w:tc>
        <w:tc>
          <w:tcPr>
            <w:tcW w:w="5104" w:type="dxa"/>
          </w:tcPr>
          <w:p w:rsidR="001F6DE5" w:rsidRDefault="001F6DE5" w:rsidP="001F6DE5">
            <w:pPr>
              <w:pStyle w:val="BodyText"/>
            </w:pPr>
          </w:p>
        </w:tc>
      </w:tr>
      <w:bookmarkEnd w:id="1"/>
    </w:tbl>
    <w:p w:rsidR="003A1F4D" w:rsidRDefault="003A1F4D" w:rsidP="00CD1596"/>
    <w:tbl>
      <w:tblPr>
        <w:tblStyle w:val="ElectralinkResponseTable"/>
        <w:tblW w:w="0" w:type="auto"/>
        <w:tblInd w:w="108" w:type="dxa"/>
        <w:tblLayout w:type="fixed"/>
        <w:tblLook w:val="04A0" w:firstRow="1" w:lastRow="0" w:firstColumn="1" w:lastColumn="0" w:noHBand="0" w:noVBand="1"/>
      </w:tblPr>
      <w:tblGrid>
        <w:gridCol w:w="1701"/>
        <w:gridCol w:w="1871"/>
        <w:gridCol w:w="5104"/>
        <w:gridCol w:w="5104"/>
      </w:tblGrid>
      <w:tr w:rsidR="00450D5C" w:rsidTr="00622E23">
        <w:trPr>
          <w:cnfStyle w:val="100000000000" w:firstRow="1" w:lastRow="0" w:firstColumn="0" w:lastColumn="0" w:oddVBand="0" w:evenVBand="0" w:oddHBand="0" w:evenHBand="0" w:firstRowFirstColumn="0" w:firstRowLastColumn="0" w:lastRowFirstColumn="0" w:lastRowLastColumn="0"/>
        </w:trPr>
        <w:tc>
          <w:tcPr>
            <w:tcW w:w="1701" w:type="dxa"/>
          </w:tcPr>
          <w:p w:rsidR="00450D5C" w:rsidRDefault="00450D5C" w:rsidP="003A1F4D">
            <w:pPr>
              <w:pStyle w:val="ColumnHeading"/>
            </w:pPr>
            <w:bookmarkStart w:id="2" w:name="dcusa_response3"/>
            <w:r>
              <w:t>Company</w:t>
            </w:r>
          </w:p>
        </w:tc>
        <w:tc>
          <w:tcPr>
            <w:tcW w:w="1871" w:type="dxa"/>
          </w:tcPr>
          <w:p w:rsidR="00450D5C" w:rsidRDefault="00450D5C" w:rsidP="003A1F4D">
            <w:pPr>
              <w:pStyle w:val="ColumnHeading"/>
            </w:pPr>
            <w:r>
              <w:t>Confidential/</w:t>
            </w:r>
          </w:p>
          <w:p w:rsidR="00450D5C" w:rsidRDefault="00450D5C" w:rsidP="003A1F4D">
            <w:pPr>
              <w:pStyle w:val="ColumnHeading"/>
            </w:pPr>
            <w:r>
              <w:t>Anonymous</w:t>
            </w:r>
          </w:p>
        </w:tc>
        <w:tc>
          <w:tcPr>
            <w:tcW w:w="5104" w:type="dxa"/>
          </w:tcPr>
          <w:p w:rsidR="00450D5C" w:rsidRDefault="00450D5C" w:rsidP="003A1F4D">
            <w:pPr>
              <w:pStyle w:val="Question"/>
              <w:numPr>
                <w:ilvl w:val="0"/>
                <w:numId w:val="16"/>
              </w:numPr>
            </w:pPr>
            <w:r>
              <w:t xml:space="preserve"> </w:t>
            </w:r>
            <w:r w:rsidRPr="000B0344">
              <w:t xml:space="preserve">Do you </w:t>
            </w:r>
            <w:r w:rsidR="00BD67ED">
              <w:t>agree with the proposal to introduce the term “Qualifying Network Operator”</w:t>
            </w:r>
            <w:r>
              <w:t>?</w:t>
            </w:r>
          </w:p>
        </w:tc>
        <w:tc>
          <w:tcPr>
            <w:tcW w:w="5104" w:type="dxa"/>
          </w:tcPr>
          <w:p w:rsidR="00450D5C" w:rsidRDefault="00450D5C" w:rsidP="00450D5C">
            <w:pPr>
              <w:pStyle w:val="Question"/>
              <w:numPr>
                <w:ilvl w:val="0"/>
                <w:numId w:val="0"/>
              </w:numPr>
            </w:pPr>
            <w:r>
              <w:t>Working Group Comments</w:t>
            </w:r>
          </w:p>
        </w:tc>
      </w:tr>
      <w:tr w:rsidR="00450D5C" w:rsidTr="00622E23">
        <w:tc>
          <w:tcPr>
            <w:tcW w:w="13780" w:type="dxa"/>
            <w:gridSpan w:val="4"/>
          </w:tcPr>
          <w:p w:rsidR="00450D5C" w:rsidRDefault="00622E23" w:rsidP="003A1F4D">
            <w:pPr>
              <w:pStyle w:val="BodyTextNoSpacing"/>
            </w:pPr>
            <w:r>
              <w:t>Response Summary:</w:t>
            </w:r>
          </w:p>
          <w:p w:rsidR="00622E23" w:rsidRDefault="00622E23" w:rsidP="003A1F4D">
            <w:pPr>
              <w:pStyle w:val="BodyTextNoSpacing"/>
            </w:pPr>
          </w:p>
          <w:p w:rsidR="00622E23" w:rsidRDefault="00622E23" w:rsidP="003A1F4D">
            <w:pPr>
              <w:pStyle w:val="BodyTextNoSpacing"/>
            </w:pPr>
          </w:p>
        </w:tc>
      </w:tr>
      <w:tr w:rsidR="00BD67ED" w:rsidTr="00622E23">
        <w:tc>
          <w:tcPr>
            <w:tcW w:w="1701" w:type="dxa"/>
          </w:tcPr>
          <w:p w:rsidR="00BD67ED" w:rsidRDefault="00BD67ED" w:rsidP="00BD67ED">
            <w:pPr>
              <w:pStyle w:val="BodyTextNoSpacing"/>
            </w:pPr>
            <w:r>
              <w:lastRenderedPageBreak/>
              <w:t>Western Power Distribution</w:t>
            </w:r>
          </w:p>
        </w:tc>
        <w:tc>
          <w:tcPr>
            <w:tcW w:w="1871" w:type="dxa"/>
          </w:tcPr>
          <w:p w:rsidR="00BD67ED" w:rsidRDefault="00BD67ED" w:rsidP="00BD67ED">
            <w:pPr>
              <w:pStyle w:val="BodyTextNoSpacing"/>
            </w:pPr>
            <w:r>
              <w:t>Non-confidential</w:t>
            </w:r>
          </w:p>
        </w:tc>
        <w:sdt>
          <w:sdtPr>
            <w:tag w:val="dcusa_response1"/>
            <w:id w:val="-190609478"/>
            <w:placeholder>
              <w:docPart w:val="7BCAFCC7F5A84EE7AC6A661456CEC6FE"/>
            </w:placeholder>
          </w:sdtPr>
          <w:sdtContent>
            <w:tc>
              <w:tcPr>
                <w:tcW w:w="5104" w:type="dxa"/>
              </w:tcPr>
              <w:p w:rsidR="00BD67ED" w:rsidRPr="001809FD" w:rsidRDefault="00BD67ED" w:rsidP="00BD67ED">
                <w:pPr>
                  <w:pStyle w:val="BodyTextNoSpacing"/>
                </w:pPr>
                <w:r>
                  <w:t>Yes we agree with the introduction of the term qualifying network operator but the definition will have to be very descriptive.</w:t>
                </w:r>
              </w:p>
            </w:tc>
          </w:sdtContent>
        </w:sdt>
        <w:tc>
          <w:tcPr>
            <w:tcW w:w="5104" w:type="dxa"/>
          </w:tcPr>
          <w:p w:rsidR="00BD67ED" w:rsidRDefault="00BD67ED" w:rsidP="00BD67ED">
            <w:pPr>
              <w:pStyle w:val="BodyTextNoSpacing"/>
            </w:pPr>
          </w:p>
        </w:tc>
      </w:tr>
      <w:tr w:rsidR="002E0E0D" w:rsidTr="00622E23">
        <w:tc>
          <w:tcPr>
            <w:tcW w:w="1701" w:type="dxa"/>
          </w:tcPr>
          <w:p w:rsidR="002E0E0D" w:rsidRDefault="002E0E0D" w:rsidP="002E0E0D">
            <w:pPr>
              <w:pStyle w:val="BodyTextNoSpacing"/>
            </w:pPr>
            <w:r>
              <w:t>Reckon LLP</w:t>
            </w:r>
          </w:p>
        </w:tc>
        <w:tc>
          <w:tcPr>
            <w:tcW w:w="1871" w:type="dxa"/>
          </w:tcPr>
          <w:p w:rsidR="002E0E0D" w:rsidRDefault="002E0E0D" w:rsidP="002E0E0D">
            <w:pPr>
              <w:pStyle w:val="BodyTextNoSpacing"/>
            </w:pPr>
            <w:r>
              <w:t>Non-confidential</w:t>
            </w:r>
          </w:p>
        </w:tc>
        <w:tc>
          <w:tcPr>
            <w:tcW w:w="5104" w:type="dxa"/>
          </w:tcPr>
          <w:p w:rsidR="002E0E0D" w:rsidRDefault="002E0E0D" w:rsidP="002E0E0D">
            <w:pPr>
              <w:pStyle w:val="BodyTextNoSpacing"/>
            </w:pPr>
            <w:r>
              <w:t>Yes</w:t>
            </w:r>
          </w:p>
        </w:tc>
        <w:tc>
          <w:tcPr>
            <w:tcW w:w="5104" w:type="dxa"/>
          </w:tcPr>
          <w:p w:rsidR="002E0E0D" w:rsidRPr="001809FD" w:rsidRDefault="002E0E0D" w:rsidP="002E0E0D">
            <w:pPr>
              <w:pStyle w:val="BodyTextNoSpacing"/>
            </w:pPr>
          </w:p>
        </w:tc>
      </w:tr>
      <w:tr w:rsidR="002E0E0D" w:rsidTr="00622E23">
        <w:tc>
          <w:tcPr>
            <w:tcW w:w="1701" w:type="dxa"/>
          </w:tcPr>
          <w:p w:rsidR="002E0E0D" w:rsidRDefault="002E0E0D" w:rsidP="002E0E0D">
            <w:pPr>
              <w:pStyle w:val="BodyTextNoSpacing"/>
            </w:pPr>
            <w:r>
              <w:t>UK Power Networks</w:t>
            </w:r>
          </w:p>
        </w:tc>
        <w:tc>
          <w:tcPr>
            <w:tcW w:w="1871" w:type="dxa"/>
          </w:tcPr>
          <w:p w:rsidR="002E0E0D" w:rsidRDefault="002E0E0D" w:rsidP="002E0E0D">
            <w:pPr>
              <w:pStyle w:val="BodyTextNoSpacing"/>
            </w:pPr>
            <w:r>
              <w:t>Non-confidential</w:t>
            </w:r>
          </w:p>
        </w:tc>
        <w:tc>
          <w:tcPr>
            <w:tcW w:w="5104" w:type="dxa"/>
          </w:tcPr>
          <w:p w:rsidR="002E0E0D" w:rsidRDefault="002E0E0D" w:rsidP="002E0E0D">
            <w:pPr>
              <w:pStyle w:val="BodyTextNoSpacing"/>
            </w:pPr>
            <w:r w:rsidRPr="002E0E0D">
              <w:t>Yes, this is important to separate these from other customer groups.</w:t>
            </w:r>
          </w:p>
        </w:tc>
        <w:tc>
          <w:tcPr>
            <w:tcW w:w="5104" w:type="dxa"/>
          </w:tcPr>
          <w:p w:rsidR="002E0E0D" w:rsidRDefault="002E0E0D" w:rsidP="002E0E0D">
            <w:pPr>
              <w:pStyle w:val="BodyTextNoSpacing"/>
            </w:pPr>
          </w:p>
        </w:tc>
      </w:tr>
      <w:tr w:rsidR="002E0E0D" w:rsidTr="00622E23">
        <w:tc>
          <w:tcPr>
            <w:tcW w:w="1701" w:type="dxa"/>
          </w:tcPr>
          <w:p w:rsidR="002E0E0D" w:rsidRDefault="002E0E0D" w:rsidP="002E0E0D">
            <w:pPr>
              <w:pStyle w:val="BodyTextNoSpacing"/>
            </w:pPr>
            <w:r>
              <w:t>ENWL</w:t>
            </w:r>
          </w:p>
        </w:tc>
        <w:tc>
          <w:tcPr>
            <w:tcW w:w="1871" w:type="dxa"/>
          </w:tcPr>
          <w:p w:rsidR="002E0E0D" w:rsidRDefault="002E0E0D" w:rsidP="002E0E0D">
            <w:pPr>
              <w:pStyle w:val="BodyTextNoSpacing"/>
            </w:pPr>
            <w:r>
              <w:t>Non-confidential</w:t>
            </w:r>
          </w:p>
        </w:tc>
        <w:sdt>
          <w:sdtPr>
            <w:tag w:val="dcusa_response1"/>
            <w:id w:val="-2133014075"/>
            <w:placeholder>
              <w:docPart w:val="ECB99FD28EBB494CAF4D031CB3E99BAF"/>
            </w:placeholder>
          </w:sdtPr>
          <w:sdtContent>
            <w:tc>
              <w:tcPr>
                <w:tcW w:w="5104" w:type="dxa"/>
              </w:tcPr>
              <w:p w:rsidR="002E0E0D" w:rsidRDefault="002E0E0D" w:rsidP="002E0E0D">
                <w:pPr>
                  <w:pStyle w:val="BodyText"/>
                </w:pPr>
                <w:r>
                  <w:t>We agree with the introduction of the term, and particularly agree that the changes to the drafting of EDCM legal text correct an erroneous limitation of the applicability of LDNO tariffs.  The current EDCM legal text does not reflect current practice, and we believe the intention of the text when drafted was that EDCM LDNO tariffs should be available to both DNOs operating out of area and IDNOs.</w:t>
                </w:r>
              </w:p>
              <w:p w:rsidR="002E0E0D" w:rsidRDefault="002E0E0D" w:rsidP="002E0E0D">
                <w:pPr>
                  <w:pStyle w:val="BodyTextNoSpacing"/>
                </w:pPr>
                <w:r>
                  <w:t>Please note our response to Q7 regarding the definition itself.</w:t>
                </w:r>
              </w:p>
            </w:tc>
          </w:sdtContent>
        </w:sdt>
        <w:tc>
          <w:tcPr>
            <w:tcW w:w="5104" w:type="dxa"/>
          </w:tcPr>
          <w:p w:rsidR="002E0E0D" w:rsidRDefault="002E0E0D" w:rsidP="002E0E0D">
            <w:pPr>
              <w:pStyle w:val="BodyTextNoSpacing"/>
            </w:pPr>
          </w:p>
        </w:tc>
      </w:tr>
      <w:tr w:rsidR="001D5AD0" w:rsidTr="00622E23">
        <w:sdt>
          <w:sdtPr>
            <w:alias w:val="Organisation"/>
            <w:tag w:val="organisation"/>
            <w:id w:val="363712463"/>
            <w:placeholder>
              <w:docPart w:val="7472CF5118F74AAA9AEE04A8A425A3E4"/>
            </w:placeholder>
            <w:text/>
          </w:sdtPr>
          <w:sdtContent>
            <w:tc>
              <w:tcPr>
                <w:tcW w:w="1701" w:type="dxa"/>
              </w:tcPr>
              <w:p w:rsidR="001D5AD0" w:rsidRDefault="001D5AD0" w:rsidP="001D5AD0">
                <w:pPr>
                  <w:pStyle w:val="BodyTextNoSpacing"/>
                </w:pPr>
                <w:r>
                  <w:t>Southern Electric Power Distribution plc and Scottish Hydro Electric Power Distribution plc</w:t>
                </w:r>
              </w:p>
            </w:tc>
          </w:sdtContent>
        </w:sdt>
        <w:tc>
          <w:tcPr>
            <w:tcW w:w="1871" w:type="dxa"/>
          </w:tcPr>
          <w:p w:rsidR="001D5AD0" w:rsidRDefault="001D5AD0" w:rsidP="001D5AD0">
            <w:pPr>
              <w:pStyle w:val="BodyTextNoSpacing"/>
            </w:pPr>
            <w:r>
              <w:t>Non-confidential</w:t>
            </w:r>
          </w:p>
        </w:tc>
        <w:sdt>
          <w:sdtPr>
            <w:tag w:val="dcusa_response1"/>
            <w:id w:val="1832250426"/>
            <w:placeholder>
              <w:docPart w:val="26DB399293934B76B991C628A136BA7E"/>
            </w:placeholder>
          </w:sdtPr>
          <w:sdtContent>
            <w:tc>
              <w:tcPr>
                <w:tcW w:w="5104" w:type="dxa"/>
              </w:tcPr>
              <w:p w:rsidR="001D5AD0" w:rsidRDefault="001D5AD0" w:rsidP="001D5AD0">
                <w:pPr>
                  <w:pStyle w:val="BodyTextNoSpacing"/>
                </w:pPr>
                <w:r>
                  <w:t>We believe that the introduction of the term would be necessary if the CP was approved.</w:t>
                </w:r>
              </w:p>
            </w:tc>
          </w:sdtContent>
        </w:sdt>
        <w:tc>
          <w:tcPr>
            <w:tcW w:w="5104" w:type="dxa"/>
          </w:tcPr>
          <w:p w:rsidR="001D5AD0" w:rsidRDefault="001D5AD0" w:rsidP="001D5AD0">
            <w:pPr>
              <w:pStyle w:val="BodyTextNoSpacing"/>
            </w:pPr>
          </w:p>
        </w:tc>
      </w:tr>
      <w:tr w:rsidR="00632A61" w:rsidTr="00622E23">
        <w:sdt>
          <w:sdtPr>
            <w:alias w:val="Organisation"/>
            <w:tag w:val="organisation"/>
            <w:id w:val="-189998255"/>
            <w:placeholder>
              <w:docPart w:val="2941A29D34714EFEA9F137D0A72BB71D"/>
            </w:placeholder>
            <w:text/>
          </w:sdtPr>
          <w:sdtContent>
            <w:tc>
              <w:tcPr>
                <w:tcW w:w="1701" w:type="dxa"/>
              </w:tcPr>
              <w:p w:rsidR="00632A61" w:rsidRDefault="00632A61" w:rsidP="00632A61">
                <w:pPr>
                  <w:pStyle w:val="BodyTextNoSpacing"/>
                </w:pPr>
                <w:r>
                  <w:t xml:space="preserve">SP Distribution/ SP </w:t>
                </w:r>
                <w:proofErr w:type="spellStart"/>
                <w:r>
                  <w:t>Manweb</w:t>
                </w:r>
                <w:proofErr w:type="spellEnd"/>
              </w:p>
            </w:tc>
          </w:sdtContent>
        </w:sdt>
        <w:tc>
          <w:tcPr>
            <w:tcW w:w="1871" w:type="dxa"/>
          </w:tcPr>
          <w:p w:rsidR="00632A61" w:rsidRDefault="00632A61" w:rsidP="00632A61">
            <w:pPr>
              <w:pStyle w:val="BodyTextNoSpacing"/>
            </w:pPr>
            <w:r>
              <w:t>Non-confidential</w:t>
            </w:r>
          </w:p>
        </w:tc>
        <w:sdt>
          <w:sdtPr>
            <w:tag w:val="dcusa_response1"/>
            <w:id w:val="-177584929"/>
            <w:placeholder>
              <w:docPart w:val="AF9ADE5E9BFE40F6AEEC270CBFE333BC"/>
            </w:placeholder>
          </w:sdtPr>
          <w:sdtContent>
            <w:tc>
              <w:tcPr>
                <w:tcW w:w="5104" w:type="dxa"/>
              </w:tcPr>
              <w:p w:rsidR="00632A61" w:rsidRDefault="00632A61" w:rsidP="00632A61">
                <w:pPr>
                  <w:pStyle w:val="BodyTextNoSpacing"/>
                </w:pPr>
                <w:r>
                  <w:t>Yes we agree with the proposal to introduce the term “Qualifying Network Operator”.</w:t>
                </w:r>
              </w:p>
            </w:tc>
          </w:sdtContent>
        </w:sdt>
        <w:tc>
          <w:tcPr>
            <w:tcW w:w="5104" w:type="dxa"/>
          </w:tcPr>
          <w:p w:rsidR="00632A61" w:rsidRPr="00EC599B" w:rsidRDefault="00632A61" w:rsidP="00632A61">
            <w:pPr>
              <w:pStyle w:val="BodyTextNoSpacing"/>
              <w:rPr>
                <w:sz w:val="22"/>
                <w:szCs w:val="22"/>
              </w:rPr>
            </w:pPr>
          </w:p>
        </w:tc>
      </w:tr>
      <w:tr w:rsidR="001F6DE5" w:rsidTr="00622E23">
        <w:sdt>
          <w:sdtPr>
            <w:alias w:val="Organisation"/>
            <w:tag w:val="organisation"/>
            <w:id w:val="-2044583991"/>
            <w:placeholder>
              <w:docPart w:val="7F6E9D7AE3B9463BBC9C4A743D518A4D"/>
            </w:placeholder>
            <w:text/>
          </w:sdtPr>
          <w:sdtContent>
            <w:tc>
              <w:tcPr>
                <w:tcW w:w="1701" w:type="dxa"/>
              </w:tcPr>
              <w:p w:rsidR="001F6DE5" w:rsidRDefault="001F6DE5" w:rsidP="001F6DE5">
                <w:pPr>
                  <w:pStyle w:val="BodyTextNoSpacing"/>
                </w:pPr>
                <w:r>
                  <w:t>The Electricity Network Company Limited</w:t>
                </w:r>
              </w:p>
            </w:tc>
          </w:sdtContent>
        </w:sdt>
        <w:tc>
          <w:tcPr>
            <w:tcW w:w="1871" w:type="dxa"/>
          </w:tcPr>
          <w:p w:rsidR="001F6DE5" w:rsidRDefault="001F6DE5" w:rsidP="001F6DE5">
            <w:pPr>
              <w:pStyle w:val="BodyTextNoSpacing"/>
            </w:pPr>
            <w:r>
              <w:t>Non-confidential</w:t>
            </w:r>
          </w:p>
        </w:tc>
        <w:tc>
          <w:tcPr>
            <w:tcW w:w="5104" w:type="dxa"/>
          </w:tcPr>
          <w:p w:rsidR="001F6DE5" w:rsidRPr="00EC599B" w:rsidRDefault="001F6DE5" w:rsidP="001F6DE5">
            <w:pPr>
              <w:pStyle w:val="BodyTextNoSpacing"/>
              <w:rPr>
                <w:sz w:val="22"/>
                <w:szCs w:val="22"/>
              </w:rPr>
            </w:pPr>
            <w:r>
              <w:rPr>
                <w:sz w:val="22"/>
                <w:szCs w:val="22"/>
              </w:rPr>
              <w:t>Yes</w:t>
            </w:r>
          </w:p>
        </w:tc>
        <w:tc>
          <w:tcPr>
            <w:tcW w:w="5104" w:type="dxa"/>
          </w:tcPr>
          <w:p w:rsidR="001F6DE5" w:rsidRDefault="001F6DE5" w:rsidP="001F6DE5">
            <w:pPr>
              <w:pStyle w:val="BodyTextNoSpacing"/>
            </w:pPr>
          </w:p>
        </w:tc>
      </w:tr>
      <w:tr w:rsidR="001F6DE5" w:rsidTr="00622E23">
        <w:sdt>
          <w:sdtPr>
            <w:alias w:val="Organisation"/>
            <w:tag w:val="organisation"/>
            <w:id w:val="-890027456"/>
            <w:placeholder>
              <w:docPart w:val="D234E2256F804C58A0DD62A90B0B0039"/>
            </w:placeholder>
            <w:text/>
          </w:sdtPr>
          <w:sdtContent>
            <w:tc>
              <w:tcPr>
                <w:tcW w:w="1701" w:type="dxa"/>
              </w:tcPr>
              <w:p w:rsidR="001F6DE5" w:rsidRDefault="001F6DE5" w:rsidP="001F6DE5">
                <w:pPr>
                  <w:pStyle w:val="BodyTextNoSpacing"/>
                </w:pPr>
                <w:r>
                  <w:t xml:space="preserve">Northern Powergrid Northeast and Yorkshire </w:t>
                </w:r>
              </w:p>
            </w:tc>
          </w:sdtContent>
        </w:sdt>
        <w:tc>
          <w:tcPr>
            <w:tcW w:w="1871" w:type="dxa"/>
          </w:tcPr>
          <w:p w:rsidR="001F6DE5" w:rsidRDefault="001F6DE5" w:rsidP="001F6DE5">
            <w:pPr>
              <w:pStyle w:val="BodyTextNoSpacing"/>
            </w:pPr>
            <w:r>
              <w:t>Non-confidential</w:t>
            </w:r>
          </w:p>
        </w:tc>
        <w:sdt>
          <w:sdtPr>
            <w:tag w:val="dcusa_response1"/>
            <w:id w:val="-409850243"/>
            <w:placeholder>
              <w:docPart w:val="FF3329022DD94F4CB7BF46A8C299595B"/>
            </w:placeholder>
          </w:sdtPr>
          <w:sdtContent>
            <w:tc>
              <w:tcPr>
                <w:tcW w:w="5104" w:type="dxa"/>
              </w:tcPr>
              <w:p w:rsidR="001F6DE5" w:rsidRPr="001809FD" w:rsidRDefault="001D7C9A" w:rsidP="001F6DE5">
                <w:pPr>
                  <w:pStyle w:val="BodyTextNoSpacing"/>
                </w:pPr>
                <w:r>
                  <w:t xml:space="preserve">Yes, in principle, in order to identify network operators that are similar enough to </w:t>
                </w:r>
                <w:r w:rsidRPr="003B4A8E">
                  <w:t>Independent Distribution Network Operators</w:t>
                </w:r>
                <w:r w:rsidRPr="00C12A8F">
                  <w:t xml:space="preserve"> </w:t>
                </w:r>
                <w:r>
                  <w:t xml:space="preserve">to justify having the same tariffs applied to them. </w:t>
                </w:r>
              </w:p>
            </w:tc>
          </w:sdtContent>
        </w:sdt>
        <w:tc>
          <w:tcPr>
            <w:tcW w:w="5104" w:type="dxa"/>
          </w:tcPr>
          <w:p w:rsidR="001F6DE5" w:rsidRDefault="001F6DE5" w:rsidP="001F6DE5">
            <w:pPr>
              <w:pStyle w:val="BodyTextNoSpacing"/>
            </w:pPr>
          </w:p>
        </w:tc>
      </w:tr>
      <w:bookmarkEnd w:id="2"/>
    </w:tbl>
    <w:p w:rsidR="003A1F4D" w:rsidRDefault="003A1F4D" w:rsidP="00CD1596"/>
    <w:tbl>
      <w:tblPr>
        <w:tblStyle w:val="ElectralinkResponseTable"/>
        <w:tblW w:w="0" w:type="auto"/>
        <w:tblInd w:w="108" w:type="dxa"/>
        <w:tblLayout w:type="fixed"/>
        <w:tblLook w:val="04A0" w:firstRow="1" w:lastRow="0" w:firstColumn="1" w:lastColumn="0" w:noHBand="0" w:noVBand="1"/>
      </w:tblPr>
      <w:tblGrid>
        <w:gridCol w:w="1701"/>
        <w:gridCol w:w="1871"/>
        <w:gridCol w:w="5104"/>
        <w:gridCol w:w="5104"/>
      </w:tblGrid>
      <w:tr w:rsidR="00450D5C" w:rsidTr="00622E23">
        <w:trPr>
          <w:cnfStyle w:val="100000000000" w:firstRow="1" w:lastRow="0" w:firstColumn="0" w:lastColumn="0" w:oddVBand="0" w:evenVBand="0" w:oddHBand="0" w:evenHBand="0" w:firstRowFirstColumn="0" w:firstRowLastColumn="0" w:lastRowFirstColumn="0" w:lastRowLastColumn="0"/>
        </w:trPr>
        <w:tc>
          <w:tcPr>
            <w:tcW w:w="1701" w:type="dxa"/>
          </w:tcPr>
          <w:p w:rsidR="00450D5C" w:rsidRDefault="00450D5C" w:rsidP="003A1F4D">
            <w:pPr>
              <w:pStyle w:val="ColumnHeading"/>
            </w:pPr>
            <w:bookmarkStart w:id="3" w:name="dcusa_response5"/>
            <w:r>
              <w:t>Company</w:t>
            </w:r>
          </w:p>
        </w:tc>
        <w:tc>
          <w:tcPr>
            <w:tcW w:w="1871" w:type="dxa"/>
          </w:tcPr>
          <w:p w:rsidR="00450D5C" w:rsidRDefault="00450D5C" w:rsidP="003A1F4D">
            <w:pPr>
              <w:pStyle w:val="ColumnHeading"/>
            </w:pPr>
            <w:r>
              <w:t>Confidential/</w:t>
            </w:r>
          </w:p>
          <w:p w:rsidR="00450D5C" w:rsidRDefault="00450D5C" w:rsidP="003A1F4D">
            <w:pPr>
              <w:pStyle w:val="ColumnHeading"/>
            </w:pPr>
            <w:r>
              <w:t>Anonymous</w:t>
            </w:r>
          </w:p>
        </w:tc>
        <w:tc>
          <w:tcPr>
            <w:tcW w:w="5104" w:type="dxa"/>
          </w:tcPr>
          <w:p w:rsidR="00450D5C" w:rsidRDefault="00BD67ED" w:rsidP="003A1F4D">
            <w:pPr>
              <w:pStyle w:val="Question"/>
              <w:numPr>
                <w:ilvl w:val="0"/>
                <w:numId w:val="16"/>
              </w:numPr>
            </w:pPr>
            <w:r>
              <w:t>Please can you provide details of your assessment of the implication of implementing DCP 251 and DCP 252, namely the extension of the tariffs to unlicensed networks. If possible, please can you quantify the number of networks and the volume of electricity which might qualify (preferable in megawatts).</w:t>
            </w:r>
          </w:p>
        </w:tc>
        <w:tc>
          <w:tcPr>
            <w:tcW w:w="5104" w:type="dxa"/>
          </w:tcPr>
          <w:p w:rsidR="00450D5C" w:rsidRPr="000B0344" w:rsidRDefault="00450D5C" w:rsidP="00450D5C">
            <w:pPr>
              <w:pStyle w:val="Question"/>
              <w:numPr>
                <w:ilvl w:val="0"/>
                <w:numId w:val="0"/>
              </w:numPr>
            </w:pPr>
            <w:r>
              <w:t>Working Group Comments</w:t>
            </w:r>
          </w:p>
        </w:tc>
      </w:tr>
      <w:tr w:rsidR="00622E23" w:rsidTr="00622E23">
        <w:tc>
          <w:tcPr>
            <w:tcW w:w="13780" w:type="dxa"/>
            <w:gridSpan w:val="4"/>
          </w:tcPr>
          <w:p w:rsidR="00622E23" w:rsidRDefault="00622E23" w:rsidP="003A1F4D">
            <w:pPr>
              <w:pStyle w:val="BodyTextNoSpacing"/>
            </w:pPr>
            <w:r>
              <w:t>Response Summary:</w:t>
            </w:r>
          </w:p>
          <w:p w:rsidR="00622E23" w:rsidRDefault="00622E23" w:rsidP="003A1F4D">
            <w:pPr>
              <w:pStyle w:val="BodyTextNoSpacing"/>
            </w:pPr>
          </w:p>
          <w:p w:rsidR="00622E23" w:rsidRDefault="00622E23" w:rsidP="003A1F4D">
            <w:pPr>
              <w:pStyle w:val="BodyTextNoSpacing"/>
            </w:pPr>
          </w:p>
        </w:tc>
      </w:tr>
      <w:tr w:rsidR="00BD67ED" w:rsidTr="00622E23">
        <w:tc>
          <w:tcPr>
            <w:tcW w:w="1701" w:type="dxa"/>
          </w:tcPr>
          <w:p w:rsidR="00BD67ED" w:rsidRDefault="00BD67ED" w:rsidP="00BD67ED">
            <w:pPr>
              <w:pStyle w:val="BodyTextNoSpacing"/>
            </w:pPr>
            <w:r>
              <w:t>Western Power Distribution</w:t>
            </w:r>
          </w:p>
        </w:tc>
        <w:tc>
          <w:tcPr>
            <w:tcW w:w="1871" w:type="dxa"/>
          </w:tcPr>
          <w:p w:rsidR="00BD67ED" w:rsidRDefault="00BD67ED" w:rsidP="00BD67ED">
            <w:pPr>
              <w:pStyle w:val="BodyTextNoSpacing"/>
            </w:pPr>
            <w:r>
              <w:t>Non-confidential</w:t>
            </w:r>
          </w:p>
        </w:tc>
        <w:tc>
          <w:tcPr>
            <w:tcW w:w="5104" w:type="dxa"/>
          </w:tcPr>
          <w:p w:rsidR="00BD67ED" w:rsidRDefault="00632A61" w:rsidP="00BD67ED">
            <w:pPr>
              <w:pStyle w:val="BodyText"/>
            </w:pPr>
            <w:sdt>
              <w:sdtPr>
                <w:tag w:val="dcusa_response1"/>
                <w:id w:val="-460657302"/>
                <w:placeholder>
                  <w:docPart w:val="03BB888483A947BC91AE20E1AE5B0B94"/>
                </w:placeholder>
              </w:sdtPr>
              <w:sdtContent>
                <w:r w:rsidR="00BD67ED">
                  <w:t>WPD believe the effect of this is impossible to quantify as if this DCP was passed then it would be impossible to predict the take up.</w:t>
                </w:r>
              </w:sdtContent>
            </w:sdt>
            <w:r w:rsidR="00BD67ED">
              <w:t xml:space="preserve"> </w:t>
            </w:r>
          </w:p>
        </w:tc>
        <w:tc>
          <w:tcPr>
            <w:tcW w:w="5104" w:type="dxa"/>
          </w:tcPr>
          <w:p w:rsidR="00BD67ED" w:rsidRDefault="00BD67ED" w:rsidP="00BD67ED">
            <w:pPr>
              <w:pStyle w:val="BodyTextNoSpacing"/>
            </w:pPr>
          </w:p>
        </w:tc>
      </w:tr>
      <w:tr w:rsidR="002E0E0D" w:rsidTr="00622E23">
        <w:tc>
          <w:tcPr>
            <w:tcW w:w="1701" w:type="dxa"/>
          </w:tcPr>
          <w:p w:rsidR="002E0E0D" w:rsidRDefault="002E0E0D" w:rsidP="002E0E0D">
            <w:pPr>
              <w:pStyle w:val="BodyTextNoSpacing"/>
            </w:pPr>
            <w:r>
              <w:t>Reckon LLP</w:t>
            </w:r>
          </w:p>
        </w:tc>
        <w:tc>
          <w:tcPr>
            <w:tcW w:w="1871" w:type="dxa"/>
          </w:tcPr>
          <w:p w:rsidR="002E0E0D" w:rsidRDefault="002E0E0D" w:rsidP="002E0E0D">
            <w:pPr>
              <w:pStyle w:val="BodyTextNoSpacing"/>
            </w:pPr>
            <w:r>
              <w:t>Non-confidential</w:t>
            </w:r>
          </w:p>
        </w:tc>
        <w:tc>
          <w:tcPr>
            <w:tcW w:w="5104" w:type="dxa"/>
          </w:tcPr>
          <w:p w:rsidR="002E0E0D" w:rsidRPr="00FE36A5" w:rsidRDefault="002E0E0D" w:rsidP="002E0E0D">
            <w:pPr>
              <w:pStyle w:val="BodyText"/>
              <w:rPr>
                <w:bCs/>
              </w:rPr>
            </w:pPr>
          </w:p>
        </w:tc>
        <w:tc>
          <w:tcPr>
            <w:tcW w:w="5104" w:type="dxa"/>
          </w:tcPr>
          <w:p w:rsidR="002E0E0D" w:rsidRDefault="002E0E0D" w:rsidP="002E0E0D">
            <w:pPr>
              <w:pStyle w:val="BodyText"/>
            </w:pPr>
          </w:p>
        </w:tc>
      </w:tr>
      <w:tr w:rsidR="002E0E0D" w:rsidTr="00622E23">
        <w:tc>
          <w:tcPr>
            <w:tcW w:w="1701" w:type="dxa"/>
          </w:tcPr>
          <w:p w:rsidR="002E0E0D" w:rsidRDefault="002E0E0D" w:rsidP="002E0E0D">
            <w:pPr>
              <w:pStyle w:val="BodyTextNoSpacing"/>
            </w:pPr>
            <w:r>
              <w:t>UK Power Networks</w:t>
            </w:r>
          </w:p>
        </w:tc>
        <w:tc>
          <w:tcPr>
            <w:tcW w:w="1871" w:type="dxa"/>
          </w:tcPr>
          <w:p w:rsidR="002E0E0D" w:rsidRDefault="002E0E0D" w:rsidP="002E0E0D">
            <w:pPr>
              <w:pStyle w:val="BodyTextNoSpacing"/>
            </w:pPr>
            <w:r>
              <w:t>Non-confidential</w:t>
            </w:r>
          </w:p>
        </w:tc>
        <w:tc>
          <w:tcPr>
            <w:tcW w:w="5104" w:type="dxa"/>
          </w:tcPr>
          <w:p w:rsidR="002E0E0D" w:rsidRDefault="002E0E0D" w:rsidP="002E0E0D">
            <w:pPr>
              <w:pStyle w:val="BodyTextNoSpacing"/>
            </w:pPr>
            <w:r w:rsidRPr="002E0E0D">
              <w:t>The availability of data and visibility and awareness of licence exempt networks, as</w:t>
            </w:r>
            <w:r>
              <w:t xml:space="preserve"> </w:t>
            </w:r>
            <w:r w:rsidRPr="002E0E0D">
              <w:t xml:space="preserve">highlighted in question 2, makes it almost </w:t>
            </w:r>
            <w:r w:rsidRPr="002E0E0D">
              <w:lastRenderedPageBreak/>
              <w:t>impossible to quantify either the number of networks or the volume of electricity which might qualify. While a party can only be exempt where the total maximum demand of their connected domestic premises is less than 2.5MW, it is also likely that there are ‘exempt’ operators who should have licences.</w:t>
            </w:r>
          </w:p>
        </w:tc>
        <w:tc>
          <w:tcPr>
            <w:tcW w:w="5104" w:type="dxa"/>
          </w:tcPr>
          <w:p w:rsidR="002E0E0D" w:rsidRDefault="002E0E0D" w:rsidP="002E0E0D">
            <w:pPr>
              <w:pStyle w:val="BodyText"/>
            </w:pPr>
          </w:p>
        </w:tc>
      </w:tr>
      <w:tr w:rsidR="002E0E0D" w:rsidTr="00622E23">
        <w:tc>
          <w:tcPr>
            <w:tcW w:w="1701" w:type="dxa"/>
          </w:tcPr>
          <w:p w:rsidR="002E0E0D" w:rsidRDefault="002E0E0D" w:rsidP="002E0E0D">
            <w:pPr>
              <w:pStyle w:val="BodyTextNoSpacing"/>
            </w:pPr>
            <w:r>
              <w:lastRenderedPageBreak/>
              <w:t>ENWL</w:t>
            </w:r>
          </w:p>
        </w:tc>
        <w:tc>
          <w:tcPr>
            <w:tcW w:w="1871" w:type="dxa"/>
          </w:tcPr>
          <w:p w:rsidR="002E0E0D" w:rsidRDefault="002E0E0D" w:rsidP="002E0E0D">
            <w:pPr>
              <w:pStyle w:val="BodyTextNoSpacing"/>
            </w:pPr>
            <w:r>
              <w:t>Non-confidential</w:t>
            </w:r>
          </w:p>
        </w:tc>
        <w:sdt>
          <w:sdtPr>
            <w:tag w:val="dcusa_response1"/>
            <w:id w:val="-510522300"/>
            <w:placeholder>
              <w:docPart w:val="0C881D25C57F498986B0A1670713143C"/>
            </w:placeholder>
          </w:sdtPr>
          <w:sdtContent>
            <w:tc>
              <w:tcPr>
                <w:tcW w:w="5104" w:type="dxa"/>
              </w:tcPr>
              <w:p w:rsidR="002E0E0D" w:rsidRDefault="002E0E0D" w:rsidP="002E0E0D">
                <w:pPr>
                  <w:pStyle w:val="BodyText"/>
                </w:pPr>
                <w:r>
                  <w:t xml:space="preserve">The number of customers would depend on customer behaviour and in many cases we have no certain way of knowing if customers may choose to qualify as QNOs if the incentive of lower tariffs is available. We would need to investigate the number of networks and volume of electricity. </w:t>
                </w:r>
              </w:p>
            </w:tc>
          </w:sdtContent>
        </w:sdt>
        <w:tc>
          <w:tcPr>
            <w:tcW w:w="5104" w:type="dxa"/>
          </w:tcPr>
          <w:p w:rsidR="002E0E0D" w:rsidRPr="00FE36A5" w:rsidRDefault="002E0E0D" w:rsidP="002E0E0D">
            <w:pPr>
              <w:pStyle w:val="BodyText"/>
              <w:rPr>
                <w:bCs/>
              </w:rPr>
            </w:pPr>
          </w:p>
        </w:tc>
      </w:tr>
      <w:tr w:rsidR="001D5AD0" w:rsidTr="00622E23">
        <w:sdt>
          <w:sdtPr>
            <w:alias w:val="Organisation"/>
            <w:tag w:val="organisation"/>
            <w:id w:val="-505901818"/>
            <w:placeholder>
              <w:docPart w:val="A82D84CAE391449E8D8A7D03BD216745"/>
            </w:placeholder>
            <w:text/>
          </w:sdtPr>
          <w:sdtContent>
            <w:tc>
              <w:tcPr>
                <w:tcW w:w="1701" w:type="dxa"/>
              </w:tcPr>
              <w:p w:rsidR="001D5AD0" w:rsidRDefault="001D5AD0" w:rsidP="001D5AD0">
                <w:pPr>
                  <w:pStyle w:val="BodyTextNoSpacing"/>
                </w:pPr>
                <w:r>
                  <w:t>Southern Electric Power Distribution plc and Scottish Hydro Electric Power Distribution plc</w:t>
                </w:r>
              </w:p>
            </w:tc>
          </w:sdtContent>
        </w:sdt>
        <w:tc>
          <w:tcPr>
            <w:tcW w:w="1871" w:type="dxa"/>
          </w:tcPr>
          <w:p w:rsidR="001D5AD0" w:rsidRDefault="001D5AD0" w:rsidP="001D5AD0">
            <w:pPr>
              <w:pStyle w:val="BodyTextNoSpacing"/>
            </w:pPr>
            <w:r>
              <w:t>Non-confidential</w:t>
            </w:r>
          </w:p>
        </w:tc>
        <w:sdt>
          <w:sdtPr>
            <w:tag w:val="dcusa_response1"/>
            <w:id w:val="1866024339"/>
            <w:placeholder>
              <w:docPart w:val="33F8290236E845D5A774A494A91063A5"/>
            </w:placeholder>
          </w:sdtPr>
          <w:sdtContent>
            <w:tc>
              <w:tcPr>
                <w:tcW w:w="5104" w:type="dxa"/>
              </w:tcPr>
              <w:p w:rsidR="001D5AD0" w:rsidRDefault="001D5AD0" w:rsidP="001D5AD0">
                <w:pPr>
                  <w:pStyle w:val="BodyTextNoSpacing"/>
                </w:pPr>
                <w:r>
                  <w:t>We have no means of quantifying the number of unlicensed networks or MW of electricity which might potentially qualify for portfolio tariffs if the CPs were approved. Unlicensed networks can range from sub-divided houses up to large ports, airports and industrial sites and we have no information on which to base an assessment of possible interest in qualifying for portfolio tariffs across the various categories of private networks.</w:t>
                </w:r>
              </w:p>
            </w:tc>
          </w:sdtContent>
        </w:sdt>
        <w:tc>
          <w:tcPr>
            <w:tcW w:w="5104" w:type="dxa"/>
          </w:tcPr>
          <w:p w:rsidR="001D5AD0" w:rsidRDefault="001D5AD0" w:rsidP="001D5AD0">
            <w:pPr>
              <w:pStyle w:val="BodyTextNoSpacing"/>
            </w:pPr>
          </w:p>
        </w:tc>
      </w:tr>
      <w:tr w:rsidR="00632A61" w:rsidTr="00622E23">
        <w:sdt>
          <w:sdtPr>
            <w:alias w:val="Organisation"/>
            <w:tag w:val="organisation"/>
            <w:id w:val="-1945765393"/>
            <w:placeholder>
              <w:docPart w:val="3430EE44AFC144D8AE574C71700D8A7B"/>
            </w:placeholder>
            <w:text/>
          </w:sdtPr>
          <w:sdtContent>
            <w:tc>
              <w:tcPr>
                <w:tcW w:w="1701" w:type="dxa"/>
              </w:tcPr>
              <w:p w:rsidR="00632A61" w:rsidRDefault="00632A61" w:rsidP="00632A61">
                <w:pPr>
                  <w:pStyle w:val="BodyTextNoSpacing"/>
                </w:pPr>
                <w:r>
                  <w:t xml:space="preserve">SP Distribution/ SP </w:t>
                </w:r>
                <w:proofErr w:type="spellStart"/>
                <w:r>
                  <w:t>Manweb</w:t>
                </w:r>
                <w:proofErr w:type="spellEnd"/>
              </w:p>
            </w:tc>
          </w:sdtContent>
        </w:sdt>
        <w:tc>
          <w:tcPr>
            <w:tcW w:w="1871" w:type="dxa"/>
          </w:tcPr>
          <w:p w:rsidR="00632A61" w:rsidRDefault="00632A61" w:rsidP="00632A61">
            <w:pPr>
              <w:pStyle w:val="BodyTextNoSpacing"/>
            </w:pPr>
            <w:r>
              <w:t>Non-confidential</w:t>
            </w:r>
          </w:p>
        </w:tc>
        <w:sdt>
          <w:sdtPr>
            <w:tag w:val="dcusa_response1"/>
            <w:id w:val="-832985840"/>
            <w:placeholder>
              <w:docPart w:val="1DAFBC98493B4205950E5B8BA39C773A"/>
            </w:placeholder>
          </w:sdtPr>
          <w:sdtContent>
            <w:tc>
              <w:tcPr>
                <w:tcW w:w="5104" w:type="dxa"/>
              </w:tcPr>
              <w:p w:rsidR="00632A61" w:rsidRDefault="00632A61" w:rsidP="00632A61">
                <w:pPr>
                  <w:pStyle w:val="BodyTextNoSpacing"/>
                </w:pPr>
                <w:r>
                  <w:t>We are currently unable to provide this information at this time.</w:t>
                </w:r>
              </w:p>
            </w:tc>
          </w:sdtContent>
        </w:sdt>
        <w:tc>
          <w:tcPr>
            <w:tcW w:w="5104" w:type="dxa"/>
          </w:tcPr>
          <w:p w:rsidR="00632A61" w:rsidRDefault="00632A61" w:rsidP="00632A61">
            <w:pPr>
              <w:pStyle w:val="BodyTextNoSpacing"/>
            </w:pPr>
          </w:p>
        </w:tc>
      </w:tr>
      <w:tr w:rsidR="001F6DE5" w:rsidTr="00622E23">
        <w:sdt>
          <w:sdtPr>
            <w:alias w:val="Organisation"/>
            <w:tag w:val="organisation"/>
            <w:id w:val="807438585"/>
            <w:placeholder>
              <w:docPart w:val="A87985B6A729489CB81CE572504BA075"/>
            </w:placeholder>
            <w:text/>
          </w:sdtPr>
          <w:sdtContent>
            <w:tc>
              <w:tcPr>
                <w:tcW w:w="1701" w:type="dxa"/>
              </w:tcPr>
              <w:p w:rsidR="001F6DE5" w:rsidRDefault="001F6DE5" w:rsidP="001F6DE5">
                <w:pPr>
                  <w:pStyle w:val="BodyTextNoSpacing"/>
                </w:pPr>
                <w:r>
                  <w:t>The Electricity Network Company Limited</w:t>
                </w:r>
              </w:p>
            </w:tc>
          </w:sdtContent>
        </w:sdt>
        <w:tc>
          <w:tcPr>
            <w:tcW w:w="1871" w:type="dxa"/>
          </w:tcPr>
          <w:p w:rsidR="001F6DE5" w:rsidRDefault="001F6DE5" w:rsidP="001F6DE5">
            <w:pPr>
              <w:pStyle w:val="BodyTextNoSpacing"/>
            </w:pPr>
            <w:r>
              <w:t>Non-confidential</w:t>
            </w:r>
          </w:p>
        </w:tc>
        <w:sdt>
          <w:sdtPr>
            <w:tag w:val="dcusa_response1"/>
            <w:id w:val="-1757587555"/>
            <w:placeholder>
              <w:docPart w:val="364C5E296F184C699C545CABA07BB961"/>
            </w:placeholder>
          </w:sdtPr>
          <w:sdtContent>
            <w:tc>
              <w:tcPr>
                <w:tcW w:w="5104" w:type="dxa"/>
              </w:tcPr>
              <w:p w:rsidR="001F6DE5" w:rsidRDefault="001F6DE5" w:rsidP="001F6DE5">
                <w:pPr>
                  <w:pStyle w:val="BodyText"/>
                  <w:numPr>
                    <w:ilvl w:val="0"/>
                    <w:numId w:val="27"/>
                  </w:numPr>
                  <w:spacing w:after="120"/>
                  <w:ind w:left="454" w:hanging="454"/>
                </w:pPr>
                <w:r>
                  <w:t xml:space="preserve">We think a network operating under licence exemption (or a network that do not meet the requirements for licence exemption but nonetheless operate with no licence) should </w:t>
                </w:r>
                <w:r>
                  <w:lastRenderedPageBreak/>
                  <w:t>only qualify for portfolio tariffs where they replicate the types of network and services provided by IDNOs (and therefore the total avoided costs of the upstream DNO).  Therefore, we think that to qualify for portfolio tariffs customers connected to the unlicensed network should be traded through settlement (</w:t>
                </w:r>
                <w:proofErr w:type="spellStart"/>
                <w:r>
                  <w:t>i.e</w:t>
                </w:r>
                <w:proofErr w:type="spellEnd"/>
                <w:r>
                  <w:t xml:space="preserve"> they should be registered through SMRS or CMRS).</w:t>
                </w:r>
              </w:p>
              <w:p w:rsidR="001F6DE5" w:rsidRDefault="001F6DE5" w:rsidP="001F6DE5">
                <w:pPr>
                  <w:pStyle w:val="BodyText"/>
                  <w:numPr>
                    <w:ilvl w:val="0"/>
                    <w:numId w:val="27"/>
                  </w:numPr>
                  <w:spacing w:after="120"/>
                  <w:ind w:left="454" w:hanging="454"/>
                </w:pPr>
                <w:r>
                  <w:t xml:space="preserve">We are unable to provide information since we do not know to what extent customers connected to our network operate networks under licence exemption.  </w:t>
                </w:r>
                <w:proofErr w:type="gramStart"/>
                <w:r>
                  <w:t>( we</w:t>
                </w:r>
                <w:proofErr w:type="gramEnd"/>
                <w:r>
                  <w:t xml:space="preserve"> will only know the information provided in the connection agreement which will relate to the maximum capacity of the connection).  There are a wide range of networks that operate without a licence, for example:</w:t>
                </w:r>
              </w:p>
              <w:p w:rsidR="001F6DE5" w:rsidRDefault="001F6DE5" w:rsidP="001F6DE5">
                <w:pPr>
                  <w:pStyle w:val="BodyText"/>
                  <w:numPr>
                    <w:ilvl w:val="1"/>
                    <w:numId w:val="28"/>
                  </w:numPr>
                  <w:spacing w:after="120"/>
                  <w:ind w:left="738" w:hanging="284"/>
                </w:pPr>
                <w:r>
                  <w:t xml:space="preserve">Ports and docks, airports, railway lines, </w:t>
                </w:r>
              </w:p>
              <w:p w:rsidR="001F6DE5" w:rsidRDefault="001F6DE5" w:rsidP="001F6DE5">
                <w:pPr>
                  <w:pStyle w:val="BodyText"/>
                  <w:numPr>
                    <w:ilvl w:val="1"/>
                    <w:numId w:val="28"/>
                  </w:numPr>
                  <w:spacing w:after="120"/>
                  <w:ind w:left="738" w:hanging="284"/>
                </w:pPr>
                <w:r>
                  <w:t>Industrial sites, shopping complexes, caravan parks</w:t>
                </w:r>
              </w:p>
              <w:p w:rsidR="001F6DE5" w:rsidRDefault="001F6DE5" w:rsidP="001F6DE5">
                <w:pPr>
                  <w:pStyle w:val="BodyText"/>
                  <w:numPr>
                    <w:ilvl w:val="1"/>
                    <w:numId w:val="28"/>
                  </w:numPr>
                  <w:spacing w:after="120"/>
                  <w:ind w:left="738" w:hanging="284"/>
                </w:pPr>
                <w:proofErr w:type="spellStart"/>
                <w:r>
                  <w:t>ESCos</w:t>
                </w:r>
                <w:proofErr w:type="spellEnd"/>
              </w:p>
              <w:p w:rsidR="001F6DE5" w:rsidRDefault="001F6DE5" w:rsidP="001F6DE5">
                <w:pPr>
                  <w:pStyle w:val="BodyText"/>
                  <w:numPr>
                    <w:ilvl w:val="1"/>
                    <w:numId w:val="28"/>
                  </w:numPr>
                  <w:spacing w:after="120"/>
                  <w:ind w:left="738" w:hanging="284"/>
                </w:pPr>
                <w:r>
                  <w:t>Blocks of flats (where the risers and the laterals are not owned and operated by the DNO – even if MPANs are provided for individual premises)</w:t>
                </w:r>
              </w:p>
              <w:p w:rsidR="001F6DE5" w:rsidRDefault="001F6DE5" w:rsidP="001F6DE5">
                <w:pPr>
                  <w:pStyle w:val="BodyTextNoSpacing"/>
                </w:pPr>
                <w:r>
                  <w:t>Premises converted into multiple occupancy (e.g. a house that is converted into flats).</w:t>
                </w:r>
              </w:p>
            </w:tc>
          </w:sdtContent>
        </w:sdt>
        <w:tc>
          <w:tcPr>
            <w:tcW w:w="5104" w:type="dxa"/>
          </w:tcPr>
          <w:p w:rsidR="001F6DE5" w:rsidRDefault="001F6DE5" w:rsidP="001F6DE5">
            <w:pPr>
              <w:pStyle w:val="BodyTextNoSpacing"/>
            </w:pPr>
          </w:p>
        </w:tc>
      </w:tr>
      <w:tr w:rsidR="001F6DE5" w:rsidTr="00622E23">
        <w:sdt>
          <w:sdtPr>
            <w:alias w:val="Organisation"/>
            <w:tag w:val="organisation"/>
            <w:id w:val="-320358232"/>
            <w:placeholder>
              <w:docPart w:val="9D2D4FF4C5954CF392FD10464A7722EA"/>
            </w:placeholder>
            <w:text/>
          </w:sdtPr>
          <w:sdtContent>
            <w:tc>
              <w:tcPr>
                <w:tcW w:w="1701" w:type="dxa"/>
              </w:tcPr>
              <w:p w:rsidR="001F6DE5" w:rsidRDefault="001F6DE5" w:rsidP="001F6DE5">
                <w:pPr>
                  <w:pStyle w:val="BodyTextNoSpacing"/>
                </w:pPr>
                <w:r>
                  <w:t xml:space="preserve">Northern Powergrid Northeast and Yorkshire </w:t>
                </w:r>
              </w:p>
            </w:tc>
          </w:sdtContent>
        </w:sdt>
        <w:tc>
          <w:tcPr>
            <w:tcW w:w="1871" w:type="dxa"/>
          </w:tcPr>
          <w:p w:rsidR="001F6DE5" w:rsidRDefault="001F6DE5" w:rsidP="001F6DE5">
            <w:pPr>
              <w:pStyle w:val="BodyTextNoSpacing"/>
            </w:pPr>
            <w:r>
              <w:t>Non-confidential</w:t>
            </w:r>
          </w:p>
        </w:tc>
        <w:sdt>
          <w:sdtPr>
            <w:tag w:val="dcusa_response1"/>
            <w:id w:val="1205676730"/>
            <w:placeholder>
              <w:docPart w:val="06FFBF92720F49D2BDE5E9AD717692AE"/>
            </w:placeholder>
          </w:sdtPr>
          <w:sdtContent>
            <w:tc>
              <w:tcPr>
                <w:tcW w:w="5104" w:type="dxa"/>
              </w:tcPr>
              <w:p w:rsidR="001F6DE5" w:rsidRDefault="001D7C9A" w:rsidP="001F6DE5">
                <w:pPr>
                  <w:pStyle w:val="BodyText"/>
                </w:pPr>
                <w:r w:rsidRPr="007525B1">
                  <w:t xml:space="preserve">This is not a value we can quantify.  We don’t know how customers use electricity beyond the metered boundary with our networks so we do </w:t>
                </w:r>
                <w:r w:rsidRPr="007525B1">
                  <w:lastRenderedPageBreak/>
                  <w:t xml:space="preserve">not know how many private networks there are. </w:t>
                </w:r>
              </w:p>
            </w:tc>
          </w:sdtContent>
        </w:sdt>
        <w:tc>
          <w:tcPr>
            <w:tcW w:w="5104" w:type="dxa"/>
          </w:tcPr>
          <w:p w:rsidR="001F6DE5" w:rsidRDefault="001F6DE5" w:rsidP="001F6DE5">
            <w:pPr>
              <w:pStyle w:val="BodyText"/>
            </w:pPr>
          </w:p>
        </w:tc>
      </w:tr>
      <w:bookmarkEnd w:id="3"/>
    </w:tbl>
    <w:p w:rsidR="003A1F4D" w:rsidRDefault="003A1F4D" w:rsidP="00CD1596"/>
    <w:tbl>
      <w:tblPr>
        <w:tblStyle w:val="ElectralinkResponseTable"/>
        <w:tblW w:w="0" w:type="auto"/>
        <w:tblInd w:w="108" w:type="dxa"/>
        <w:tblLayout w:type="fixed"/>
        <w:tblLook w:val="04A0" w:firstRow="1" w:lastRow="0" w:firstColumn="1" w:lastColumn="0" w:noHBand="0" w:noVBand="1"/>
      </w:tblPr>
      <w:tblGrid>
        <w:gridCol w:w="1701"/>
        <w:gridCol w:w="1871"/>
        <w:gridCol w:w="5104"/>
        <w:gridCol w:w="5104"/>
      </w:tblGrid>
      <w:tr w:rsidR="00450D5C" w:rsidTr="00622E23">
        <w:trPr>
          <w:cnfStyle w:val="100000000000" w:firstRow="1" w:lastRow="0" w:firstColumn="0" w:lastColumn="0" w:oddVBand="0" w:evenVBand="0" w:oddHBand="0" w:evenHBand="0" w:firstRowFirstColumn="0" w:firstRowLastColumn="0" w:lastRowFirstColumn="0" w:lastRowLastColumn="0"/>
        </w:trPr>
        <w:tc>
          <w:tcPr>
            <w:tcW w:w="1701" w:type="dxa"/>
          </w:tcPr>
          <w:p w:rsidR="00450D5C" w:rsidRDefault="00450D5C" w:rsidP="003A1F4D">
            <w:pPr>
              <w:pStyle w:val="ColumnHeading"/>
            </w:pPr>
            <w:bookmarkStart w:id="4" w:name="dcusa_response6"/>
            <w:r>
              <w:t>Company</w:t>
            </w:r>
          </w:p>
        </w:tc>
        <w:tc>
          <w:tcPr>
            <w:tcW w:w="1871" w:type="dxa"/>
          </w:tcPr>
          <w:p w:rsidR="00450D5C" w:rsidRDefault="00450D5C" w:rsidP="003A1F4D">
            <w:pPr>
              <w:pStyle w:val="ColumnHeading"/>
            </w:pPr>
            <w:r>
              <w:t>Confidential/</w:t>
            </w:r>
          </w:p>
          <w:p w:rsidR="00450D5C" w:rsidRDefault="00450D5C" w:rsidP="003A1F4D">
            <w:pPr>
              <w:pStyle w:val="ColumnHeading"/>
            </w:pPr>
            <w:r>
              <w:t>Anonymous</w:t>
            </w:r>
          </w:p>
        </w:tc>
        <w:tc>
          <w:tcPr>
            <w:tcW w:w="5104" w:type="dxa"/>
          </w:tcPr>
          <w:p w:rsidR="00450D5C" w:rsidRDefault="00450D5C" w:rsidP="003A1F4D">
            <w:pPr>
              <w:pStyle w:val="Question"/>
              <w:numPr>
                <w:ilvl w:val="0"/>
                <w:numId w:val="16"/>
              </w:numPr>
            </w:pPr>
            <w:r>
              <w:t xml:space="preserve"> </w:t>
            </w:r>
            <w:r w:rsidR="00BD67ED">
              <w:t>Please can you confirm whether the background paper, Attachment 6 provided sufficient information?</w:t>
            </w:r>
          </w:p>
        </w:tc>
        <w:tc>
          <w:tcPr>
            <w:tcW w:w="5104" w:type="dxa"/>
          </w:tcPr>
          <w:p w:rsidR="00450D5C" w:rsidRDefault="00450D5C" w:rsidP="00450D5C">
            <w:pPr>
              <w:pStyle w:val="Question"/>
              <w:numPr>
                <w:ilvl w:val="0"/>
                <w:numId w:val="0"/>
              </w:numPr>
            </w:pPr>
            <w:r>
              <w:t>Working Group Comments</w:t>
            </w:r>
          </w:p>
        </w:tc>
      </w:tr>
      <w:tr w:rsidR="00450D5C" w:rsidTr="00622E23">
        <w:tc>
          <w:tcPr>
            <w:tcW w:w="13780" w:type="dxa"/>
            <w:gridSpan w:val="4"/>
          </w:tcPr>
          <w:p w:rsidR="00450D5C" w:rsidRDefault="00EF4901" w:rsidP="003A1F4D">
            <w:pPr>
              <w:pStyle w:val="BodyTextNoSpacing"/>
            </w:pPr>
            <w:r>
              <w:t>Response Summary:</w:t>
            </w:r>
          </w:p>
          <w:p w:rsidR="00EF4901" w:rsidRDefault="00EF4901" w:rsidP="003A1F4D">
            <w:pPr>
              <w:pStyle w:val="BodyTextNoSpacing"/>
            </w:pPr>
          </w:p>
          <w:p w:rsidR="00EF4901" w:rsidRDefault="00EF4901" w:rsidP="003A1F4D">
            <w:pPr>
              <w:pStyle w:val="BodyTextNoSpacing"/>
            </w:pPr>
          </w:p>
        </w:tc>
      </w:tr>
      <w:tr w:rsidR="00BD67ED" w:rsidTr="00622E23">
        <w:tc>
          <w:tcPr>
            <w:tcW w:w="1701" w:type="dxa"/>
          </w:tcPr>
          <w:p w:rsidR="00BD67ED" w:rsidRDefault="00BD67ED" w:rsidP="00BD67ED">
            <w:pPr>
              <w:pStyle w:val="BodyTextNoSpacing"/>
            </w:pPr>
            <w:r>
              <w:t>Western Power Distribution</w:t>
            </w:r>
          </w:p>
        </w:tc>
        <w:tc>
          <w:tcPr>
            <w:tcW w:w="1871" w:type="dxa"/>
          </w:tcPr>
          <w:p w:rsidR="00BD67ED" w:rsidRDefault="00BD67ED" w:rsidP="00BD67ED">
            <w:pPr>
              <w:pStyle w:val="BodyTextNoSpacing"/>
            </w:pPr>
            <w:r>
              <w:t>Non-confidential</w:t>
            </w:r>
          </w:p>
        </w:tc>
        <w:tc>
          <w:tcPr>
            <w:tcW w:w="5104" w:type="dxa"/>
          </w:tcPr>
          <w:p w:rsidR="00BD67ED" w:rsidRDefault="00BD67ED" w:rsidP="00BD67ED">
            <w:pPr>
              <w:pStyle w:val="BodyTextNoSpacing"/>
            </w:pPr>
            <w:r>
              <w:t>Yes</w:t>
            </w:r>
          </w:p>
        </w:tc>
        <w:tc>
          <w:tcPr>
            <w:tcW w:w="5104" w:type="dxa"/>
          </w:tcPr>
          <w:p w:rsidR="00BD67ED" w:rsidRDefault="00BD67ED" w:rsidP="00BD67ED">
            <w:pPr>
              <w:pStyle w:val="BodyTextNoSpacing"/>
            </w:pPr>
            <w:r>
              <w:t>Noted</w:t>
            </w:r>
          </w:p>
        </w:tc>
      </w:tr>
      <w:tr w:rsidR="002E0E0D" w:rsidTr="00622E23">
        <w:tc>
          <w:tcPr>
            <w:tcW w:w="1701" w:type="dxa"/>
          </w:tcPr>
          <w:p w:rsidR="002E0E0D" w:rsidRDefault="002E0E0D" w:rsidP="002E0E0D">
            <w:pPr>
              <w:pStyle w:val="BodyTextNoSpacing"/>
            </w:pPr>
            <w:r>
              <w:t>Reckon LLP</w:t>
            </w:r>
          </w:p>
        </w:tc>
        <w:tc>
          <w:tcPr>
            <w:tcW w:w="1871" w:type="dxa"/>
          </w:tcPr>
          <w:p w:rsidR="002E0E0D" w:rsidRDefault="002E0E0D" w:rsidP="002E0E0D">
            <w:pPr>
              <w:pStyle w:val="BodyTextNoSpacing"/>
            </w:pPr>
            <w:r>
              <w:t>Non-confidential</w:t>
            </w:r>
          </w:p>
        </w:tc>
        <w:sdt>
          <w:sdtPr>
            <w:tag w:val="dcusa_response1"/>
            <w:id w:val="-2098473169"/>
            <w:placeholder>
              <w:docPart w:val="B041D23AC8DD42E3BE8E8E066A2A1890"/>
            </w:placeholder>
          </w:sdtPr>
          <w:sdtContent>
            <w:tc>
              <w:tcPr>
                <w:tcW w:w="5104" w:type="dxa"/>
              </w:tcPr>
              <w:p w:rsidR="002E0E0D" w:rsidRDefault="002E0E0D" w:rsidP="002E0E0D">
                <w:pPr>
                  <w:pStyle w:val="BodyText"/>
                </w:pPr>
                <w:r>
                  <w:t>No, it does not.</w:t>
                </w:r>
              </w:p>
              <w:p w:rsidR="002E0E0D" w:rsidRDefault="002E0E0D" w:rsidP="002E0E0D">
                <w:pPr>
                  <w:pStyle w:val="BodyText"/>
                </w:pPr>
                <w:r w:rsidRPr="00590889">
                  <w:t>None of table 1, table 2 or table 3 in appendix 1 covers the case of full settlement metering which is the only case in which the proposed legal text would apply</w:t>
                </w:r>
                <w:r>
                  <w:t>: table 1 has no private network, table 2 is a private network with no exit points in MPRS, table 3 is a private network with some exit points in MPRS and a different metering arrangements — none of those cover full settlement metering as outlined in the proposed definition of QNO.</w:t>
                </w:r>
              </w:p>
              <w:p w:rsidR="002E0E0D" w:rsidRPr="00495F60" w:rsidRDefault="002E0E0D" w:rsidP="002E0E0D">
                <w:pPr>
                  <w:pStyle w:val="BodyTextNoSpacing"/>
                </w:pPr>
                <w:r w:rsidRPr="00590889">
                  <w:t>This is a major shortcoming in the background paper</w:t>
                </w:r>
                <w:r>
                  <w:t xml:space="preserve"> and it is a symptom of the </w:t>
                </w:r>
                <w:r w:rsidRPr="00590889">
                  <w:t>complete disjoint between the lega</w:t>
                </w:r>
                <w:r>
                  <w:t>l text and the background paper.  That disjoint</w:t>
                </w:r>
                <w:r w:rsidRPr="00590889">
                  <w:t xml:space="preserve"> seems to take most of the value of the consultation process.</w:t>
                </w:r>
              </w:p>
            </w:tc>
          </w:sdtContent>
        </w:sdt>
        <w:tc>
          <w:tcPr>
            <w:tcW w:w="5104" w:type="dxa"/>
          </w:tcPr>
          <w:p w:rsidR="002E0E0D" w:rsidRDefault="002E0E0D" w:rsidP="002E0E0D">
            <w:pPr>
              <w:pStyle w:val="BodyTextNoSpacing"/>
            </w:pPr>
          </w:p>
        </w:tc>
      </w:tr>
      <w:tr w:rsidR="002E0E0D" w:rsidTr="00622E23">
        <w:tc>
          <w:tcPr>
            <w:tcW w:w="1701" w:type="dxa"/>
          </w:tcPr>
          <w:p w:rsidR="002E0E0D" w:rsidRDefault="002E0E0D" w:rsidP="002E0E0D">
            <w:pPr>
              <w:pStyle w:val="BodyTextNoSpacing"/>
            </w:pPr>
            <w:r>
              <w:lastRenderedPageBreak/>
              <w:t>UK Power Networks</w:t>
            </w:r>
          </w:p>
        </w:tc>
        <w:tc>
          <w:tcPr>
            <w:tcW w:w="1871" w:type="dxa"/>
          </w:tcPr>
          <w:p w:rsidR="002E0E0D" w:rsidRDefault="002E0E0D" w:rsidP="002E0E0D">
            <w:pPr>
              <w:pStyle w:val="BodyTextNoSpacing"/>
            </w:pPr>
            <w:r>
              <w:t>Non-confidential</w:t>
            </w:r>
          </w:p>
        </w:tc>
        <w:tc>
          <w:tcPr>
            <w:tcW w:w="5104" w:type="dxa"/>
          </w:tcPr>
          <w:p w:rsidR="002E0E0D" w:rsidRDefault="002E0E0D" w:rsidP="002E0E0D">
            <w:pPr>
              <w:pStyle w:val="BodyTextNoSpacing"/>
            </w:pPr>
            <w:r w:rsidRPr="002E0E0D">
              <w:t>Yes as this provided a useful history of the issues this change is looking to address, the use of different examples was also beneficial.</w:t>
            </w:r>
          </w:p>
        </w:tc>
        <w:tc>
          <w:tcPr>
            <w:tcW w:w="5104" w:type="dxa"/>
          </w:tcPr>
          <w:p w:rsidR="002E0E0D" w:rsidRDefault="002E0E0D" w:rsidP="002E0E0D">
            <w:pPr>
              <w:pStyle w:val="BodyTextNoSpacing"/>
            </w:pPr>
          </w:p>
        </w:tc>
      </w:tr>
      <w:tr w:rsidR="002E0E0D" w:rsidTr="00622E23">
        <w:tc>
          <w:tcPr>
            <w:tcW w:w="1701" w:type="dxa"/>
          </w:tcPr>
          <w:p w:rsidR="002E0E0D" w:rsidRDefault="002E0E0D" w:rsidP="002E0E0D">
            <w:pPr>
              <w:pStyle w:val="BodyTextNoSpacing"/>
            </w:pPr>
            <w:r>
              <w:t>ENWL</w:t>
            </w:r>
          </w:p>
        </w:tc>
        <w:tc>
          <w:tcPr>
            <w:tcW w:w="1871" w:type="dxa"/>
          </w:tcPr>
          <w:p w:rsidR="002E0E0D" w:rsidRDefault="002E0E0D" w:rsidP="002E0E0D">
            <w:pPr>
              <w:pStyle w:val="BodyTextNoSpacing"/>
            </w:pPr>
            <w:r>
              <w:t>Non-confidential</w:t>
            </w:r>
          </w:p>
        </w:tc>
        <w:sdt>
          <w:sdtPr>
            <w:tag w:val="dcusa_response1"/>
            <w:id w:val="-870461001"/>
            <w:placeholder>
              <w:docPart w:val="F055C17D9A294A7CA93F0ED78101FE42"/>
            </w:placeholder>
          </w:sdtPr>
          <w:sdtContent>
            <w:tc>
              <w:tcPr>
                <w:tcW w:w="5104" w:type="dxa"/>
              </w:tcPr>
              <w:p w:rsidR="002E0E0D" w:rsidRDefault="002E0E0D" w:rsidP="002E0E0D">
                <w:pPr>
                  <w:pStyle w:val="BodyTextNoSpacing"/>
                </w:pPr>
                <w:r>
                  <w:t xml:space="preserve">The background paper is a useful document providing a broad overview of many issues connected with the proposal.  </w:t>
                </w:r>
              </w:p>
            </w:tc>
          </w:sdtContent>
        </w:sdt>
        <w:tc>
          <w:tcPr>
            <w:tcW w:w="5104" w:type="dxa"/>
          </w:tcPr>
          <w:p w:rsidR="002E0E0D" w:rsidRPr="00495F60" w:rsidRDefault="002E0E0D" w:rsidP="002E0E0D">
            <w:pPr>
              <w:pStyle w:val="BodyTextNoSpacing"/>
            </w:pPr>
          </w:p>
        </w:tc>
      </w:tr>
      <w:tr w:rsidR="001D5AD0" w:rsidTr="00622E23">
        <w:sdt>
          <w:sdtPr>
            <w:alias w:val="Organisation"/>
            <w:tag w:val="organisation"/>
            <w:id w:val="965316807"/>
            <w:placeholder>
              <w:docPart w:val="ECFA959DC332444990BFADD98E5BA2E9"/>
            </w:placeholder>
            <w:text/>
          </w:sdtPr>
          <w:sdtContent>
            <w:tc>
              <w:tcPr>
                <w:tcW w:w="1701" w:type="dxa"/>
              </w:tcPr>
              <w:p w:rsidR="001D5AD0" w:rsidRDefault="001D5AD0" w:rsidP="001D5AD0">
                <w:pPr>
                  <w:pStyle w:val="BodyTextNoSpacing"/>
                </w:pPr>
                <w:r>
                  <w:t>Southern Electric Power Distribution plc and Scottish Hydro Electric Power Distribution plc</w:t>
                </w:r>
              </w:p>
            </w:tc>
          </w:sdtContent>
        </w:sdt>
        <w:tc>
          <w:tcPr>
            <w:tcW w:w="1871" w:type="dxa"/>
          </w:tcPr>
          <w:p w:rsidR="001D5AD0" w:rsidRDefault="001D5AD0" w:rsidP="001D5AD0">
            <w:pPr>
              <w:pStyle w:val="BodyTextNoSpacing"/>
            </w:pPr>
            <w:r>
              <w:t>Non-confidential</w:t>
            </w:r>
          </w:p>
        </w:tc>
        <w:sdt>
          <w:sdtPr>
            <w:tag w:val="dcusa_response1"/>
            <w:id w:val="1843350690"/>
            <w:placeholder>
              <w:docPart w:val="3C2D3D601B4E477689008F901437DAEF"/>
            </w:placeholder>
          </w:sdtPr>
          <w:sdtContent>
            <w:tc>
              <w:tcPr>
                <w:tcW w:w="5104" w:type="dxa"/>
              </w:tcPr>
              <w:p w:rsidR="001D5AD0" w:rsidRPr="00DB65DE" w:rsidRDefault="001D5AD0" w:rsidP="001D5AD0">
                <w:pPr>
                  <w:pStyle w:val="BodyTextNoSpacing"/>
                </w:pPr>
                <w:r>
                  <w:t xml:space="preserve">We believe that Attachment 6 provided a good background to the development and implementation of LDNO tariffs. </w:t>
                </w:r>
              </w:p>
            </w:tc>
          </w:sdtContent>
        </w:sdt>
        <w:tc>
          <w:tcPr>
            <w:tcW w:w="5104" w:type="dxa"/>
          </w:tcPr>
          <w:p w:rsidR="001D5AD0" w:rsidRDefault="001D5AD0" w:rsidP="001D5AD0">
            <w:pPr>
              <w:pStyle w:val="BodyTextNoSpacing"/>
            </w:pPr>
          </w:p>
        </w:tc>
      </w:tr>
      <w:tr w:rsidR="00632A61" w:rsidTr="00622E23">
        <w:sdt>
          <w:sdtPr>
            <w:alias w:val="Organisation"/>
            <w:tag w:val="organisation"/>
            <w:id w:val="-2108414691"/>
            <w:placeholder>
              <w:docPart w:val="212BCB8344754152AE2ADBD44C7B8040"/>
            </w:placeholder>
            <w:text/>
          </w:sdtPr>
          <w:sdtContent>
            <w:tc>
              <w:tcPr>
                <w:tcW w:w="1701" w:type="dxa"/>
              </w:tcPr>
              <w:p w:rsidR="00632A61" w:rsidRDefault="00632A61" w:rsidP="00632A61">
                <w:pPr>
                  <w:pStyle w:val="BodyTextNoSpacing"/>
                </w:pPr>
                <w:r>
                  <w:t xml:space="preserve">SP Distribution/ SP </w:t>
                </w:r>
                <w:proofErr w:type="spellStart"/>
                <w:r>
                  <w:t>Manweb</w:t>
                </w:r>
                <w:proofErr w:type="spellEnd"/>
              </w:p>
            </w:tc>
          </w:sdtContent>
        </w:sdt>
        <w:tc>
          <w:tcPr>
            <w:tcW w:w="1871" w:type="dxa"/>
          </w:tcPr>
          <w:p w:rsidR="00632A61" w:rsidRDefault="00632A61" w:rsidP="00632A61">
            <w:pPr>
              <w:pStyle w:val="BodyTextNoSpacing"/>
            </w:pPr>
            <w:r>
              <w:t>Non-confidential</w:t>
            </w:r>
          </w:p>
        </w:tc>
        <w:sdt>
          <w:sdtPr>
            <w:tag w:val="dcusa_response1"/>
            <w:id w:val="-615211334"/>
            <w:placeholder>
              <w:docPart w:val="8ADFF5CECCB84AFDBFF48A62417C9521"/>
            </w:placeholder>
          </w:sdtPr>
          <w:sdtContent>
            <w:tc>
              <w:tcPr>
                <w:tcW w:w="5104" w:type="dxa"/>
              </w:tcPr>
              <w:p w:rsidR="00632A61" w:rsidRDefault="00632A61" w:rsidP="00632A61">
                <w:pPr>
                  <w:pStyle w:val="BodyTextNoSpacing"/>
                </w:pPr>
                <w:r>
                  <w:t>Yes the background paper provided sufficient information.</w:t>
                </w:r>
              </w:p>
            </w:tc>
          </w:sdtContent>
        </w:sdt>
        <w:tc>
          <w:tcPr>
            <w:tcW w:w="5104" w:type="dxa"/>
          </w:tcPr>
          <w:p w:rsidR="00632A61" w:rsidRDefault="00632A61" w:rsidP="00632A61">
            <w:pPr>
              <w:pStyle w:val="BodyTextNoSpacing"/>
            </w:pPr>
          </w:p>
        </w:tc>
      </w:tr>
      <w:tr w:rsidR="001F6DE5" w:rsidTr="00622E23">
        <w:sdt>
          <w:sdtPr>
            <w:alias w:val="Organisation"/>
            <w:tag w:val="organisation"/>
            <w:id w:val="-1471511954"/>
            <w:placeholder>
              <w:docPart w:val="3E4349CFCF0148D5906BC53DEEDDC38A"/>
            </w:placeholder>
            <w:text/>
          </w:sdtPr>
          <w:sdtContent>
            <w:tc>
              <w:tcPr>
                <w:tcW w:w="1701" w:type="dxa"/>
              </w:tcPr>
              <w:p w:rsidR="001F6DE5" w:rsidRDefault="001F6DE5" w:rsidP="001F6DE5">
                <w:pPr>
                  <w:pStyle w:val="BodyTextNoSpacing"/>
                </w:pPr>
                <w:r>
                  <w:t>The Electricity Network Company Limited</w:t>
                </w:r>
              </w:p>
            </w:tc>
          </w:sdtContent>
        </w:sdt>
        <w:tc>
          <w:tcPr>
            <w:tcW w:w="1871" w:type="dxa"/>
          </w:tcPr>
          <w:p w:rsidR="001F6DE5" w:rsidRDefault="001F6DE5" w:rsidP="001F6DE5">
            <w:pPr>
              <w:pStyle w:val="BodyTextNoSpacing"/>
            </w:pPr>
            <w:r>
              <w:t>Non-confidential</w:t>
            </w:r>
          </w:p>
        </w:tc>
        <w:sdt>
          <w:sdtPr>
            <w:tag w:val="dcusa_response1"/>
            <w:id w:val="-2138480283"/>
            <w:placeholder>
              <w:docPart w:val="AD5CC9E8F4414E668B07259E96E62755"/>
            </w:placeholder>
          </w:sdtPr>
          <w:sdtContent>
            <w:tc>
              <w:tcPr>
                <w:tcW w:w="5104" w:type="dxa"/>
              </w:tcPr>
              <w:p w:rsidR="001F6DE5" w:rsidRDefault="001F6DE5" w:rsidP="001F6DE5">
                <w:pPr>
                  <w:pStyle w:val="BodyText"/>
                </w:pPr>
                <w:r>
                  <w:t xml:space="preserve">Whilst the background paper sets out the basis on which charges were determined for IDNOs; it does not set out which “classes” of unlicensed networks (if any) should fall under the definition of QNO and the justifications as to why they should </w:t>
                </w:r>
                <w:proofErr w:type="gramStart"/>
                <w:r>
                  <w:t>( or</w:t>
                </w:r>
                <w:proofErr w:type="gramEnd"/>
                <w:r>
                  <w:t xml:space="preserve"> should not) qualify.</w:t>
                </w:r>
              </w:p>
              <w:p w:rsidR="001F6DE5" w:rsidRDefault="001F6DE5" w:rsidP="001F6DE5">
                <w:pPr>
                  <w:pStyle w:val="BodyTextNoSpacing"/>
                </w:pPr>
                <w:r>
                  <w:t>This piece of work will be essential in determining whether the solutions will better meet the relevant objectives.</w:t>
                </w:r>
              </w:p>
            </w:tc>
          </w:sdtContent>
        </w:sdt>
        <w:tc>
          <w:tcPr>
            <w:tcW w:w="5104" w:type="dxa"/>
          </w:tcPr>
          <w:p w:rsidR="001F6DE5" w:rsidRPr="00DB65DE" w:rsidRDefault="001F6DE5" w:rsidP="001F6DE5">
            <w:pPr>
              <w:pStyle w:val="BodyTextNoSpacing"/>
            </w:pPr>
          </w:p>
        </w:tc>
      </w:tr>
      <w:tr w:rsidR="001F6DE5" w:rsidTr="00622E23">
        <w:sdt>
          <w:sdtPr>
            <w:alias w:val="Organisation"/>
            <w:tag w:val="organisation"/>
            <w:id w:val="-1907448192"/>
            <w:placeholder>
              <w:docPart w:val="CD41ECDC136647378A5068F144E25E4D"/>
            </w:placeholder>
            <w:text/>
          </w:sdtPr>
          <w:sdtContent>
            <w:tc>
              <w:tcPr>
                <w:tcW w:w="1701" w:type="dxa"/>
              </w:tcPr>
              <w:p w:rsidR="001F6DE5" w:rsidRDefault="001F6DE5" w:rsidP="001F6DE5">
                <w:pPr>
                  <w:pStyle w:val="BodyTextNoSpacing"/>
                </w:pPr>
                <w:r>
                  <w:t xml:space="preserve">Northern Powergrid Northeast and Yorkshire </w:t>
                </w:r>
              </w:p>
            </w:tc>
          </w:sdtContent>
        </w:sdt>
        <w:tc>
          <w:tcPr>
            <w:tcW w:w="1871" w:type="dxa"/>
          </w:tcPr>
          <w:p w:rsidR="001F6DE5" w:rsidRDefault="001F6DE5" w:rsidP="001F6DE5">
            <w:pPr>
              <w:pStyle w:val="BodyTextNoSpacing"/>
            </w:pPr>
            <w:r>
              <w:t>Non-confidential</w:t>
            </w:r>
          </w:p>
        </w:tc>
        <w:sdt>
          <w:sdtPr>
            <w:tag w:val="dcusa_response1"/>
            <w:id w:val="-1236623987"/>
            <w:placeholder>
              <w:docPart w:val="9FE8E60E9C724E5CAE638DBBDE66DBA4"/>
            </w:placeholder>
          </w:sdtPr>
          <w:sdtContent>
            <w:tc>
              <w:tcPr>
                <w:tcW w:w="5104" w:type="dxa"/>
              </w:tcPr>
              <w:p w:rsidR="001F6DE5" w:rsidRDefault="001D7C9A" w:rsidP="001F6DE5">
                <w:pPr>
                  <w:pStyle w:val="BodyTextNoSpacing"/>
                </w:pPr>
                <w:r>
                  <w:t xml:space="preserve">Yes, at this stage, in order to capture enough background to help parties digest the nature of the change proposal. </w:t>
                </w:r>
              </w:p>
            </w:tc>
          </w:sdtContent>
        </w:sdt>
        <w:tc>
          <w:tcPr>
            <w:tcW w:w="5104" w:type="dxa"/>
          </w:tcPr>
          <w:p w:rsidR="001F6DE5" w:rsidRDefault="001F6DE5" w:rsidP="001F6DE5">
            <w:pPr>
              <w:pStyle w:val="BodyTextNoSpacing"/>
            </w:pPr>
          </w:p>
        </w:tc>
      </w:tr>
      <w:bookmarkEnd w:id="4"/>
    </w:tbl>
    <w:p w:rsidR="003A1F4D" w:rsidRDefault="003A1F4D" w:rsidP="00CD1596"/>
    <w:p w:rsidR="001E1168" w:rsidRDefault="001E1168" w:rsidP="00CD1596"/>
    <w:tbl>
      <w:tblPr>
        <w:tblStyle w:val="ElectralinkResponseTable"/>
        <w:tblW w:w="0" w:type="auto"/>
        <w:tblInd w:w="108" w:type="dxa"/>
        <w:tblLayout w:type="fixed"/>
        <w:tblLook w:val="04A0" w:firstRow="1" w:lastRow="0" w:firstColumn="1" w:lastColumn="0" w:noHBand="0" w:noVBand="1"/>
      </w:tblPr>
      <w:tblGrid>
        <w:gridCol w:w="1701"/>
        <w:gridCol w:w="1871"/>
        <w:gridCol w:w="5104"/>
        <w:gridCol w:w="5104"/>
      </w:tblGrid>
      <w:tr w:rsidR="00450D5C" w:rsidTr="00622E23">
        <w:trPr>
          <w:cnfStyle w:val="100000000000" w:firstRow="1" w:lastRow="0" w:firstColumn="0" w:lastColumn="0" w:oddVBand="0" w:evenVBand="0" w:oddHBand="0" w:evenHBand="0" w:firstRowFirstColumn="0" w:firstRowLastColumn="0" w:lastRowFirstColumn="0" w:lastRowLastColumn="0"/>
        </w:trPr>
        <w:tc>
          <w:tcPr>
            <w:tcW w:w="1701" w:type="dxa"/>
          </w:tcPr>
          <w:p w:rsidR="00450D5C" w:rsidRDefault="00450D5C" w:rsidP="003A1F4D">
            <w:pPr>
              <w:pStyle w:val="ColumnHeading"/>
            </w:pPr>
            <w:bookmarkStart w:id="5" w:name="dcusa_response7"/>
            <w:r>
              <w:t>Company</w:t>
            </w:r>
          </w:p>
        </w:tc>
        <w:tc>
          <w:tcPr>
            <w:tcW w:w="1871" w:type="dxa"/>
          </w:tcPr>
          <w:p w:rsidR="00450D5C" w:rsidRDefault="00450D5C" w:rsidP="003A1F4D">
            <w:pPr>
              <w:pStyle w:val="ColumnHeading"/>
            </w:pPr>
            <w:r>
              <w:t>Confidential/</w:t>
            </w:r>
          </w:p>
          <w:p w:rsidR="00450D5C" w:rsidRDefault="00450D5C" w:rsidP="003A1F4D">
            <w:pPr>
              <w:pStyle w:val="ColumnHeading"/>
            </w:pPr>
            <w:r>
              <w:t>Anonymous</w:t>
            </w:r>
          </w:p>
        </w:tc>
        <w:tc>
          <w:tcPr>
            <w:tcW w:w="5104" w:type="dxa"/>
          </w:tcPr>
          <w:p w:rsidR="00450D5C" w:rsidRDefault="00BD67ED" w:rsidP="00BD67ED">
            <w:pPr>
              <w:pStyle w:val="Question"/>
              <w:numPr>
                <w:ilvl w:val="0"/>
                <w:numId w:val="16"/>
              </w:numPr>
            </w:pPr>
            <w:r>
              <w:t>Please can you confirm whether you agree with the Working Group assessments in the background paper provided as Attachment 6?</w:t>
            </w:r>
          </w:p>
        </w:tc>
        <w:tc>
          <w:tcPr>
            <w:tcW w:w="5104" w:type="dxa"/>
          </w:tcPr>
          <w:p w:rsidR="00450D5C" w:rsidRDefault="00450D5C" w:rsidP="00450D5C">
            <w:pPr>
              <w:pStyle w:val="Question"/>
              <w:numPr>
                <w:ilvl w:val="0"/>
                <w:numId w:val="0"/>
              </w:numPr>
            </w:pPr>
            <w:r>
              <w:t>Working Group Comments</w:t>
            </w:r>
          </w:p>
        </w:tc>
      </w:tr>
      <w:tr w:rsidR="00450D5C" w:rsidTr="00622E23">
        <w:tc>
          <w:tcPr>
            <w:tcW w:w="13780" w:type="dxa"/>
            <w:gridSpan w:val="4"/>
          </w:tcPr>
          <w:p w:rsidR="00450D5C" w:rsidRDefault="001E1168" w:rsidP="003A1F4D">
            <w:pPr>
              <w:pStyle w:val="BodyText"/>
            </w:pPr>
            <w:r>
              <w:t>Response Summary:</w:t>
            </w:r>
          </w:p>
          <w:p w:rsidR="001E1168" w:rsidRDefault="001E1168" w:rsidP="003A1F4D">
            <w:pPr>
              <w:pStyle w:val="BodyText"/>
            </w:pPr>
          </w:p>
        </w:tc>
      </w:tr>
      <w:tr w:rsidR="00BD67ED" w:rsidTr="00622E23">
        <w:tc>
          <w:tcPr>
            <w:tcW w:w="1701" w:type="dxa"/>
          </w:tcPr>
          <w:p w:rsidR="00BD67ED" w:rsidRDefault="00BD67ED" w:rsidP="00BD67ED">
            <w:pPr>
              <w:pStyle w:val="BodyTextNoSpacing"/>
            </w:pPr>
            <w:r>
              <w:t>Western Power Distribution</w:t>
            </w:r>
          </w:p>
        </w:tc>
        <w:tc>
          <w:tcPr>
            <w:tcW w:w="1871" w:type="dxa"/>
          </w:tcPr>
          <w:p w:rsidR="00BD67ED" w:rsidRDefault="00BD67ED" w:rsidP="00BD67ED">
            <w:pPr>
              <w:pStyle w:val="BodyTextNoSpacing"/>
            </w:pPr>
            <w:r>
              <w:t>Non-confidential</w:t>
            </w:r>
          </w:p>
        </w:tc>
        <w:tc>
          <w:tcPr>
            <w:tcW w:w="5104" w:type="dxa"/>
          </w:tcPr>
          <w:p w:rsidR="00BD67ED" w:rsidRDefault="00BD67ED" w:rsidP="00BD67ED">
            <w:pPr>
              <w:pStyle w:val="BodyText"/>
            </w:pPr>
            <w:r>
              <w:t>Yes</w:t>
            </w:r>
          </w:p>
        </w:tc>
        <w:tc>
          <w:tcPr>
            <w:tcW w:w="5104" w:type="dxa"/>
          </w:tcPr>
          <w:p w:rsidR="00BD67ED" w:rsidRDefault="00BD67ED" w:rsidP="00BD67ED">
            <w:pPr>
              <w:pStyle w:val="BodyText"/>
            </w:pPr>
            <w:r>
              <w:t>Noted</w:t>
            </w:r>
          </w:p>
        </w:tc>
      </w:tr>
      <w:tr w:rsidR="002E0E0D" w:rsidTr="00622E23">
        <w:tc>
          <w:tcPr>
            <w:tcW w:w="1701" w:type="dxa"/>
          </w:tcPr>
          <w:p w:rsidR="002E0E0D" w:rsidRDefault="002E0E0D" w:rsidP="002E0E0D">
            <w:pPr>
              <w:pStyle w:val="BodyTextNoSpacing"/>
            </w:pPr>
            <w:r>
              <w:t>Reckon LLP</w:t>
            </w:r>
          </w:p>
        </w:tc>
        <w:tc>
          <w:tcPr>
            <w:tcW w:w="1871" w:type="dxa"/>
          </w:tcPr>
          <w:p w:rsidR="002E0E0D" w:rsidRDefault="002E0E0D" w:rsidP="002E0E0D">
            <w:pPr>
              <w:pStyle w:val="BodyTextNoSpacing"/>
            </w:pPr>
            <w:r>
              <w:t>Non-confidential</w:t>
            </w:r>
          </w:p>
        </w:tc>
        <w:sdt>
          <w:sdtPr>
            <w:tag w:val="dcusa_response1"/>
            <w:id w:val="1527292111"/>
            <w:placeholder>
              <w:docPart w:val="BC722C18772D405EBD361BD36FA3223B"/>
            </w:placeholder>
          </w:sdtPr>
          <w:sdtContent>
            <w:tc>
              <w:tcPr>
                <w:tcW w:w="5104" w:type="dxa"/>
              </w:tcPr>
              <w:p w:rsidR="002E0E0D" w:rsidRPr="00590889" w:rsidRDefault="002E0E0D" w:rsidP="002E0E0D">
                <w:pPr>
                  <w:pStyle w:val="BodyText"/>
                </w:pPr>
                <w:r w:rsidRPr="00590889">
                  <w:t>No, I do not agree.  A few examples of disagreements follow.</w:t>
                </w:r>
              </w:p>
              <w:p w:rsidR="002E0E0D" w:rsidRPr="00590889" w:rsidRDefault="002E0E0D" w:rsidP="002E0E0D">
                <w:pPr>
                  <w:pStyle w:val="BodyText"/>
                </w:pPr>
                <w:r w:rsidRPr="00590889">
                  <w:t>Paragraph 4.4: I disagree with what is described as the provisional view of the working group.  I took part in some working group meetings and disagreed with these ideas, it would have been appropriate to acknowledge that dissent rather than tarring me with the same brush as the working group members who support these misguided views.  The rationale within paragraph 4.4 is wrong because services related to settlement, registration and supplier billing are not use of system services.  Furthermore, there seems to be no consistency between paragrap</w:t>
                </w:r>
                <w:r>
                  <w:t>h 4.4 and the draft legal text.  A</w:t>
                </w:r>
                <w:r w:rsidRPr="00590889">
                  <w:t xml:space="preserve">sking confusing questions </w:t>
                </w:r>
                <w:r>
                  <w:t>takes most of the value out of the process of consultation.</w:t>
                </w:r>
              </w:p>
              <w:p w:rsidR="002E0E0D" w:rsidRPr="00590889" w:rsidRDefault="002E0E0D" w:rsidP="002E0E0D">
                <w:pPr>
                  <w:pStyle w:val="BodyText"/>
                </w:pPr>
                <w:r w:rsidRPr="00590889">
                  <w:t xml:space="preserve">Paragraph 4.5: the word “avoided” does not make sense — how could a service that is not </w:t>
                </w:r>
                <w:r w:rsidRPr="00590889">
                  <w:lastRenderedPageBreak/>
                  <w:t>provided “generate costs”?  This confusion casts doubts on the meaning of Appendix 1.</w:t>
                </w:r>
              </w:p>
              <w:p w:rsidR="002E0E0D" w:rsidRPr="00590889" w:rsidRDefault="002E0E0D" w:rsidP="002E0E0D">
                <w:pPr>
                  <w:pStyle w:val="BodyText"/>
                </w:pPr>
                <w:r w:rsidRPr="00590889">
                  <w:t>Paragraph 4.5: it seems false to say that any costs “are determined” within the CDCM: the CDCM is a pricing methodology</w:t>
                </w:r>
                <w:r>
                  <w:t>,</w:t>
                </w:r>
                <w:r w:rsidRPr="00590889">
                  <w:t xml:space="preserve"> not a costing system.</w:t>
                </w:r>
              </w:p>
              <w:p w:rsidR="002E0E0D" w:rsidRPr="00590889" w:rsidRDefault="002E0E0D" w:rsidP="002E0E0D">
                <w:pPr>
                  <w:pStyle w:val="BodyText"/>
                </w:pPr>
                <w:r w:rsidRPr="00590889">
                  <w:t>Paragraph 4.5: I do not understand the relevance of a light-emitting diode (LED) here.</w:t>
                </w:r>
              </w:p>
              <w:p w:rsidR="002E0E0D" w:rsidRPr="00590889" w:rsidRDefault="002E0E0D" w:rsidP="002E0E0D">
                <w:pPr>
                  <w:pStyle w:val="BodyText"/>
                </w:pPr>
                <w:r w:rsidRPr="00590889">
                  <w:t>Paragraph 5.3: I thought that half hourly consumption data was supplied to distributors by HHDCs, not suppliers.</w:t>
                </w:r>
              </w:p>
              <w:p w:rsidR="002E0E0D" w:rsidRPr="00590889" w:rsidRDefault="002E0E0D" w:rsidP="002E0E0D">
                <w:pPr>
                  <w:pStyle w:val="BodyText"/>
                </w:pPr>
                <w:r w:rsidRPr="00590889">
                  <w:t xml:space="preserve">Section 5 contains a lot of questions to which the answers seem obvious and/or irrelevant. </w:t>
                </w:r>
              </w:p>
              <w:p w:rsidR="002E0E0D" w:rsidRPr="00590889" w:rsidRDefault="002E0E0D" w:rsidP="002E0E0D">
                <w:pPr>
                  <w:pStyle w:val="BodyText"/>
                </w:pPr>
                <w:r w:rsidRPr="00590889">
                  <w:t xml:space="preserve">The structure of the tables in appendix 1 is misconceived.  All that matters </w:t>
                </w:r>
                <w:proofErr w:type="gramStart"/>
                <w:r w:rsidRPr="00590889">
                  <w:t>is</w:t>
                </w:r>
                <w:proofErr w:type="gramEnd"/>
                <w:r w:rsidRPr="00590889">
                  <w:t xml:space="preserve"> what services are provided by the DNO, and whether there are legitimate mechanisms outside use of system charging methodologies for the DNO to charge for these services.  Only services provided by the DNO and not chargeable by other means should be taken into account in the use of system charging methodology. Costs by themselves do not matter, because legitimate charges include a profit element as well as costs.  Whether charges for these services are recovered through </w:t>
                </w:r>
                <w:proofErr w:type="spellStart"/>
                <w:r w:rsidRPr="00590889">
                  <w:t>DUoS</w:t>
                </w:r>
                <w:proofErr w:type="spellEnd"/>
                <w:r w:rsidRPr="00590889">
                  <w:t xml:space="preserve"> is part of the question to be resolved, not a legitimate area in which the working group majority can try to impose its views by labelling them as “background information”.  What the private network can charge its customers for is not </w:t>
                </w:r>
                <w:r w:rsidRPr="00590889">
                  <w:lastRenderedPageBreak/>
                  <w:t>relevant to the design of DNO charging methodologies.</w:t>
                </w:r>
              </w:p>
              <w:p w:rsidR="002E0E0D" w:rsidRPr="00590889" w:rsidRDefault="002E0E0D" w:rsidP="002E0E0D">
                <w:pPr>
                  <w:pStyle w:val="BodyText"/>
                </w:pPr>
                <w:r w:rsidRPr="00590889">
                  <w:t>The reference to “Ofgem funding” (a tax</w:t>
                </w:r>
                <w:r>
                  <w:t xml:space="preserve"> on licensed operators</w:t>
                </w:r>
                <w:r w:rsidRPr="00590889">
                  <w:t xml:space="preserve">) as if it were a service provided by a DNO </w:t>
                </w:r>
                <w:r>
                  <w:t>does not make</w:t>
                </w:r>
                <w:r w:rsidRPr="00590889">
                  <w:t xml:space="preserve"> sense.</w:t>
                </w:r>
              </w:p>
              <w:p w:rsidR="002E0E0D" w:rsidRDefault="002E0E0D" w:rsidP="002E0E0D">
                <w:pPr>
                  <w:pStyle w:val="BodyText"/>
                </w:pPr>
                <w:r>
                  <w:t>M</w:t>
                </w:r>
                <w:r w:rsidRPr="00590889">
                  <w:t xml:space="preserve">anifest editorial errors </w:t>
                </w:r>
                <w:r>
                  <w:t xml:space="preserve">in the document </w:t>
                </w:r>
                <w:r w:rsidRPr="00590889">
                  <w:t xml:space="preserve">impair </w:t>
                </w:r>
                <w:r>
                  <w:t xml:space="preserve">its </w:t>
                </w:r>
                <w:r w:rsidRPr="00590889">
                  <w:t xml:space="preserve">credibility and therefore its use as background information.  For example, the reference to MPRS in footnote 2 under table 2 makes no sense given that exit points relevant to table 2 would not be registered in MPRS.  The proposition in table 2 that a PNO would be providing MPRS seems wrong.  There is no consistency in the rows between tables 1, 2 and </w:t>
                </w:r>
                <w:r w:rsidRPr="00FC28C7">
                  <w:t xml:space="preserve">3 (what are “Electricity charges to end customers” about?).  </w:t>
                </w:r>
                <w:r>
                  <w:t xml:space="preserve">It is disappointing that </w:t>
                </w:r>
                <w:r w:rsidRPr="00FC28C7">
                  <w:t>the question to Ofgem</w:t>
                </w:r>
                <w:r w:rsidRPr="00590889">
                  <w:t>/distributors implied by footnote 4 in table 3 was left unanswered by a working group consisting of</w:t>
                </w:r>
                <w:r>
                  <w:t xml:space="preserve"> experts</w:t>
                </w:r>
                <w:r w:rsidRPr="00590889">
                  <w:t xml:space="preserve"> “from DNO and IDNO parties [and] an Ofgem observer”.</w:t>
                </w:r>
              </w:p>
              <w:p w:rsidR="002E0E0D" w:rsidRDefault="002E0E0D" w:rsidP="002E0E0D">
                <w:pPr>
                  <w:pStyle w:val="BodyText"/>
                </w:pPr>
                <w:r>
                  <w:t>The implication from appendix 1 is that private networks of the table 2 kind (no private network exit points in MPRS) do not receive any more use of system services from the DNO than an IDNO would.  This seems to imply that QNO treatment should be available to these networks.  The consultation document fails to address this.</w:t>
                </w:r>
              </w:p>
            </w:tc>
          </w:sdtContent>
        </w:sdt>
        <w:tc>
          <w:tcPr>
            <w:tcW w:w="5104" w:type="dxa"/>
          </w:tcPr>
          <w:p w:rsidR="002E0E0D" w:rsidRDefault="002E0E0D" w:rsidP="002E0E0D">
            <w:pPr>
              <w:pStyle w:val="BodyText"/>
            </w:pPr>
          </w:p>
        </w:tc>
      </w:tr>
      <w:tr w:rsidR="002E0E0D" w:rsidTr="00622E23">
        <w:tc>
          <w:tcPr>
            <w:tcW w:w="1701" w:type="dxa"/>
          </w:tcPr>
          <w:p w:rsidR="002E0E0D" w:rsidRDefault="002E0E0D" w:rsidP="002E0E0D">
            <w:pPr>
              <w:pStyle w:val="BodyTextNoSpacing"/>
            </w:pPr>
            <w:r>
              <w:lastRenderedPageBreak/>
              <w:t>UK Power Networks</w:t>
            </w:r>
          </w:p>
        </w:tc>
        <w:tc>
          <w:tcPr>
            <w:tcW w:w="1871" w:type="dxa"/>
          </w:tcPr>
          <w:p w:rsidR="002E0E0D" w:rsidRDefault="002E0E0D" w:rsidP="002E0E0D">
            <w:pPr>
              <w:pStyle w:val="BodyTextNoSpacing"/>
            </w:pPr>
            <w:r>
              <w:t>Non-confidential</w:t>
            </w:r>
          </w:p>
        </w:tc>
        <w:tc>
          <w:tcPr>
            <w:tcW w:w="5104" w:type="dxa"/>
          </w:tcPr>
          <w:p w:rsidR="002E0E0D" w:rsidRDefault="002E0E0D" w:rsidP="002E0E0D">
            <w:pPr>
              <w:pStyle w:val="BodyText"/>
            </w:pPr>
            <w:r>
              <w:t>Yes we do</w:t>
            </w:r>
          </w:p>
        </w:tc>
        <w:tc>
          <w:tcPr>
            <w:tcW w:w="5104" w:type="dxa"/>
          </w:tcPr>
          <w:p w:rsidR="002E0E0D" w:rsidRDefault="002E0E0D" w:rsidP="002E0E0D">
            <w:pPr>
              <w:pStyle w:val="BodyText"/>
            </w:pPr>
          </w:p>
        </w:tc>
      </w:tr>
      <w:tr w:rsidR="002E0E0D" w:rsidTr="00622E23">
        <w:tc>
          <w:tcPr>
            <w:tcW w:w="1701" w:type="dxa"/>
          </w:tcPr>
          <w:p w:rsidR="002E0E0D" w:rsidRDefault="002E0E0D" w:rsidP="002E0E0D">
            <w:pPr>
              <w:pStyle w:val="BodyTextNoSpacing"/>
            </w:pPr>
            <w:r>
              <w:lastRenderedPageBreak/>
              <w:t>ENWL</w:t>
            </w:r>
          </w:p>
        </w:tc>
        <w:tc>
          <w:tcPr>
            <w:tcW w:w="1871" w:type="dxa"/>
          </w:tcPr>
          <w:p w:rsidR="002E0E0D" w:rsidRDefault="002E0E0D" w:rsidP="002E0E0D">
            <w:pPr>
              <w:pStyle w:val="BodyTextNoSpacing"/>
            </w:pPr>
            <w:r>
              <w:t>Non-confidential</w:t>
            </w:r>
          </w:p>
        </w:tc>
        <w:sdt>
          <w:sdtPr>
            <w:tag w:val="dcusa_response1"/>
            <w:id w:val="939645203"/>
            <w:placeholder>
              <w:docPart w:val="A5BDD96F3FC0420B80761326C3DBBD6C"/>
            </w:placeholder>
          </w:sdtPr>
          <w:sdtContent>
            <w:tc>
              <w:tcPr>
                <w:tcW w:w="5104" w:type="dxa"/>
              </w:tcPr>
              <w:p w:rsidR="002E0E0D" w:rsidRDefault="002E0E0D" w:rsidP="002E0E0D">
                <w:pPr>
                  <w:pStyle w:val="BodyText"/>
                </w:pPr>
                <w:r>
                  <w:t>We agree with the conclusion A of the working group that the key consideration is the rules defining a QNO.  We also agree with conclusion B, that if a DEH operates in the same way as an IDNO it should receive the same tariff.</w:t>
                </w:r>
              </w:p>
              <w:p w:rsidR="002E0E0D" w:rsidRDefault="002E0E0D" w:rsidP="002E0E0D">
                <w:pPr>
                  <w:pStyle w:val="BodyText"/>
                </w:pPr>
                <w:r>
                  <w:t>The provision of non-</w:t>
                </w:r>
                <w:proofErr w:type="spellStart"/>
                <w:r>
                  <w:t>DUoS</w:t>
                </w:r>
                <w:proofErr w:type="spellEnd"/>
                <w:r>
                  <w:t xml:space="preserve"> services by a DNO to a DEH (for example, to facilitate competition in supply) would be subject to separate agreements and charges.  It is our view that these arrangements should have no bearing on the determination of </w:t>
                </w:r>
                <w:proofErr w:type="spellStart"/>
                <w:r>
                  <w:t>DUoS</w:t>
                </w:r>
                <w:proofErr w:type="spellEnd"/>
                <w:r>
                  <w:t xml:space="preserve"> tariffs.  We are not sure that the background paper makes this sufficiently clear (conclusion C).</w:t>
                </w:r>
              </w:p>
            </w:tc>
          </w:sdtContent>
        </w:sdt>
        <w:tc>
          <w:tcPr>
            <w:tcW w:w="5104" w:type="dxa"/>
          </w:tcPr>
          <w:p w:rsidR="002E0E0D" w:rsidRDefault="002E0E0D" w:rsidP="002E0E0D">
            <w:pPr>
              <w:pStyle w:val="BodyText"/>
            </w:pPr>
          </w:p>
        </w:tc>
      </w:tr>
      <w:tr w:rsidR="001D5AD0" w:rsidTr="00622E23">
        <w:sdt>
          <w:sdtPr>
            <w:alias w:val="Organisation"/>
            <w:tag w:val="organisation"/>
            <w:id w:val="-579220065"/>
            <w:placeholder>
              <w:docPart w:val="673404842EA84B36AC2E6F27A5EC46D3"/>
            </w:placeholder>
            <w:text/>
          </w:sdtPr>
          <w:sdtContent>
            <w:tc>
              <w:tcPr>
                <w:tcW w:w="1701" w:type="dxa"/>
              </w:tcPr>
              <w:p w:rsidR="001D5AD0" w:rsidRDefault="001D5AD0" w:rsidP="001D5AD0">
                <w:pPr>
                  <w:pStyle w:val="BodyTextNoSpacing"/>
                </w:pPr>
                <w:r>
                  <w:t>Southern Electric Power Distribution plc and Scottish Hydro Electric Power Distribution plc</w:t>
                </w:r>
              </w:p>
            </w:tc>
          </w:sdtContent>
        </w:sdt>
        <w:tc>
          <w:tcPr>
            <w:tcW w:w="1871" w:type="dxa"/>
          </w:tcPr>
          <w:p w:rsidR="001D5AD0" w:rsidRDefault="001D5AD0" w:rsidP="001D5AD0">
            <w:pPr>
              <w:pStyle w:val="BodyTextNoSpacing"/>
            </w:pPr>
            <w:r>
              <w:t>Non-confidential</w:t>
            </w:r>
          </w:p>
        </w:tc>
        <w:tc>
          <w:tcPr>
            <w:tcW w:w="5104" w:type="dxa"/>
          </w:tcPr>
          <w:sdt>
            <w:sdtPr>
              <w:tag w:val="dcusa_response1"/>
              <w:id w:val="-199632070"/>
              <w:placeholder>
                <w:docPart w:val="40A621365276478987E68F7F3CA6BECA"/>
              </w:placeholder>
            </w:sdtPr>
            <w:sdtContent>
              <w:p w:rsidR="001D5AD0" w:rsidRDefault="001D5AD0" w:rsidP="001D5AD0">
                <w:pPr>
                  <w:pStyle w:val="BodyTextNoSpacing"/>
                </w:pPr>
                <w:r>
                  <w:t>The information contained is adequate given the challenging topic.</w:t>
                </w:r>
              </w:p>
            </w:sdtContent>
          </w:sdt>
          <w:p w:rsidR="001D5AD0" w:rsidRDefault="001D5AD0" w:rsidP="001D5AD0"/>
          <w:p w:rsidR="001D5AD0" w:rsidRPr="001D5AD0" w:rsidRDefault="001D5AD0" w:rsidP="001D5AD0">
            <w:pPr>
              <w:tabs>
                <w:tab w:val="left" w:pos="1410"/>
              </w:tabs>
            </w:pPr>
            <w:r>
              <w:tab/>
            </w:r>
          </w:p>
        </w:tc>
        <w:tc>
          <w:tcPr>
            <w:tcW w:w="5104" w:type="dxa"/>
          </w:tcPr>
          <w:p w:rsidR="001D5AD0" w:rsidRDefault="001D5AD0" w:rsidP="001D5AD0">
            <w:pPr>
              <w:pStyle w:val="BodyText"/>
            </w:pPr>
          </w:p>
        </w:tc>
      </w:tr>
      <w:tr w:rsidR="00632A61" w:rsidTr="00622E23">
        <w:sdt>
          <w:sdtPr>
            <w:alias w:val="Organisation"/>
            <w:tag w:val="organisation"/>
            <w:id w:val="-1577122436"/>
            <w:placeholder>
              <w:docPart w:val="48DF8E27499A4BAFB62F4C3B497143EB"/>
            </w:placeholder>
            <w:text/>
          </w:sdtPr>
          <w:sdtContent>
            <w:tc>
              <w:tcPr>
                <w:tcW w:w="1701" w:type="dxa"/>
              </w:tcPr>
              <w:p w:rsidR="00632A61" w:rsidRDefault="00632A61" w:rsidP="00632A61">
                <w:pPr>
                  <w:pStyle w:val="BodyTextNoSpacing"/>
                </w:pPr>
                <w:r>
                  <w:t xml:space="preserve">SP Distribution/ SP </w:t>
                </w:r>
                <w:proofErr w:type="spellStart"/>
                <w:r>
                  <w:t>Manweb</w:t>
                </w:r>
                <w:proofErr w:type="spellEnd"/>
              </w:p>
            </w:tc>
          </w:sdtContent>
        </w:sdt>
        <w:tc>
          <w:tcPr>
            <w:tcW w:w="1871" w:type="dxa"/>
          </w:tcPr>
          <w:p w:rsidR="00632A61" w:rsidRDefault="00632A61" w:rsidP="00632A61">
            <w:pPr>
              <w:pStyle w:val="BodyTextNoSpacing"/>
            </w:pPr>
            <w:r>
              <w:t>Non-confidential</w:t>
            </w:r>
          </w:p>
        </w:tc>
        <w:sdt>
          <w:sdtPr>
            <w:tag w:val="dcusa_response1"/>
            <w:id w:val="-712121647"/>
            <w:placeholder>
              <w:docPart w:val="CA287B9948CD4DE4898607BAF4187B10"/>
            </w:placeholder>
          </w:sdtPr>
          <w:sdtContent>
            <w:tc>
              <w:tcPr>
                <w:tcW w:w="5104" w:type="dxa"/>
              </w:tcPr>
              <w:p w:rsidR="00632A61" w:rsidRDefault="00632A61" w:rsidP="00632A61">
                <w:pPr>
                  <w:pStyle w:val="BodyTextNoSpacing"/>
                </w:pPr>
                <w:r>
                  <w:t>Yes we agree with the Working Group assessments in the background paper.</w:t>
                </w:r>
              </w:p>
            </w:tc>
          </w:sdtContent>
        </w:sdt>
        <w:tc>
          <w:tcPr>
            <w:tcW w:w="5104" w:type="dxa"/>
          </w:tcPr>
          <w:p w:rsidR="00632A61" w:rsidRDefault="00632A61" w:rsidP="00632A61">
            <w:pPr>
              <w:pStyle w:val="BodyTextNoSpacing"/>
            </w:pPr>
          </w:p>
        </w:tc>
      </w:tr>
      <w:tr w:rsidR="001F6DE5" w:rsidTr="00622E23">
        <w:sdt>
          <w:sdtPr>
            <w:alias w:val="Organisation"/>
            <w:tag w:val="organisation"/>
            <w:id w:val="1568377800"/>
            <w:placeholder>
              <w:docPart w:val="B1F5DF1CF72C433BB284764BB316AE4F"/>
            </w:placeholder>
            <w:text/>
          </w:sdtPr>
          <w:sdtContent>
            <w:tc>
              <w:tcPr>
                <w:tcW w:w="1701" w:type="dxa"/>
              </w:tcPr>
              <w:p w:rsidR="001F6DE5" w:rsidRDefault="001F6DE5" w:rsidP="001F6DE5">
                <w:pPr>
                  <w:pStyle w:val="BodyTextNoSpacing"/>
                </w:pPr>
                <w:r>
                  <w:t>The Electricity Network Company Limited</w:t>
                </w:r>
              </w:p>
            </w:tc>
          </w:sdtContent>
        </w:sdt>
        <w:tc>
          <w:tcPr>
            <w:tcW w:w="1871" w:type="dxa"/>
          </w:tcPr>
          <w:p w:rsidR="001F6DE5" w:rsidRDefault="001F6DE5" w:rsidP="001F6DE5">
            <w:pPr>
              <w:pStyle w:val="BodyTextNoSpacing"/>
            </w:pPr>
            <w:r>
              <w:t>Non-confidential</w:t>
            </w:r>
          </w:p>
        </w:tc>
        <w:sdt>
          <w:sdtPr>
            <w:rPr>
              <w:highlight w:val="yellow"/>
            </w:rPr>
            <w:tag w:val="dcusa_response1"/>
            <w:id w:val="1969243047"/>
            <w:placeholder>
              <w:docPart w:val="276D436289FD4C4A990A7151ADE1D601"/>
            </w:placeholder>
          </w:sdtPr>
          <w:sdtContent>
            <w:tc>
              <w:tcPr>
                <w:tcW w:w="5104" w:type="dxa"/>
              </w:tcPr>
              <w:p w:rsidR="001F6DE5" w:rsidRPr="00946271" w:rsidRDefault="001F6DE5" w:rsidP="001F6DE5">
                <w:pPr>
                  <w:pStyle w:val="BodyText"/>
                  <w:numPr>
                    <w:ilvl w:val="0"/>
                    <w:numId w:val="28"/>
                  </w:numPr>
                  <w:spacing w:after="120"/>
                  <w:ind w:left="313" w:hanging="313"/>
                </w:pPr>
                <w:r w:rsidRPr="00DE7884">
                  <w:t>Where customers connected to an unlicensed network have an MPAN and participate in competition in supply then it is easier to see such networks operating in a similar vein to those operated by IDNOs.</w:t>
                </w:r>
                <w:r>
                  <w:t xml:space="preserve">  However, </w:t>
                </w:r>
                <w:r w:rsidRPr="00DE7884">
                  <w:t xml:space="preserve">we do not see how competition in supply on unlicensed networks can occur without the </w:t>
                </w:r>
                <w:r w:rsidRPr="00DE7884">
                  <w:lastRenderedPageBreak/>
                  <w:t xml:space="preserve">support of </w:t>
                </w:r>
                <w:r>
                  <w:t xml:space="preserve">the host DNO.  The provision of services to facilitate competition in supply on unlicensed networks is outside the scope of DCUSA and would be therefore subject to separate contracts agreed between the licensed distributor and the unlicensed network operator. </w:t>
                </w:r>
              </w:p>
              <w:p w:rsidR="001F6DE5" w:rsidRDefault="001F6DE5" w:rsidP="001F6DE5">
                <w:pPr>
                  <w:pStyle w:val="BodyText"/>
                  <w:numPr>
                    <w:ilvl w:val="0"/>
                    <w:numId w:val="28"/>
                  </w:numPr>
                  <w:spacing w:after="120"/>
                  <w:ind w:left="313" w:hanging="313"/>
                </w:pPr>
                <w:r>
                  <w:t>Portfolio tariffs should only apply in respect of unlicensed networks that are wholly separate from end customers connected to the distribution system; i.e. organisations where the distribution system is owned by an affiliate of the end customer (or customers) should not qualify as a QNO.</w:t>
                </w:r>
              </w:p>
              <w:p w:rsidR="001F6DE5" w:rsidRDefault="001F6DE5" w:rsidP="001F6DE5">
                <w:pPr>
                  <w:pStyle w:val="BodyText"/>
                  <w:numPr>
                    <w:ilvl w:val="0"/>
                    <w:numId w:val="28"/>
                  </w:numPr>
                  <w:spacing w:after="120"/>
                  <w:ind w:left="313" w:hanging="313"/>
                </w:pPr>
                <w:r>
                  <w:t>Where there is no supply competition on the unlicensed network is not subject to competition then the licensed distributor does not need to provide ancillary services We think the arrangements here would be:</w:t>
                </w:r>
              </w:p>
              <w:p w:rsidR="001F6DE5" w:rsidRDefault="001F6DE5" w:rsidP="001F6DE5">
                <w:pPr>
                  <w:pStyle w:val="BodyText"/>
                  <w:numPr>
                    <w:ilvl w:val="1"/>
                    <w:numId w:val="28"/>
                  </w:numPr>
                  <w:spacing w:after="120"/>
                  <w:ind w:left="596" w:hanging="283"/>
                </w:pPr>
                <w:r>
                  <w:t xml:space="preserve">the boundary to the unlicensed network would require an MPAN (this is mandatory to record the exit and entry of energy from the total exit point.  </w:t>
                </w:r>
              </w:p>
              <w:p w:rsidR="001F6DE5" w:rsidRDefault="001F6DE5" w:rsidP="001F6DE5">
                <w:pPr>
                  <w:pStyle w:val="BodyText"/>
                  <w:numPr>
                    <w:ilvl w:val="1"/>
                    <w:numId w:val="28"/>
                  </w:numPr>
                  <w:spacing w:after="120"/>
                  <w:ind w:left="596" w:hanging="283"/>
                </w:pPr>
                <w:r>
                  <w:t>a supplier would need to be appointed to the MPAN.</w:t>
                </w:r>
              </w:p>
              <w:p w:rsidR="001F6DE5" w:rsidRDefault="001F6DE5" w:rsidP="001F6DE5">
                <w:pPr>
                  <w:pStyle w:val="BodyText"/>
                  <w:numPr>
                    <w:ilvl w:val="1"/>
                    <w:numId w:val="28"/>
                  </w:numPr>
                  <w:spacing w:after="120"/>
                  <w:ind w:left="596" w:hanging="283"/>
                </w:pPr>
                <w:r>
                  <w:t xml:space="preserve">the arrangements in place for portfolio billing are that the DNO bills the IDNO for use of system and the IDNO charges the supplier for the all the way </w:t>
                </w:r>
                <w:proofErr w:type="spellStart"/>
                <w:r>
                  <w:t>DUoS</w:t>
                </w:r>
                <w:proofErr w:type="spellEnd"/>
                <w:r>
                  <w:t xml:space="preserve">. We do not know how this arrangement would work in respect of unlicensed distributors. </w:t>
                </w:r>
              </w:p>
              <w:p w:rsidR="001F6DE5" w:rsidRDefault="001F6DE5" w:rsidP="001F6DE5">
                <w:pPr>
                  <w:pStyle w:val="BodyText"/>
                  <w:numPr>
                    <w:ilvl w:val="1"/>
                    <w:numId w:val="28"/>
                  </w:numPr>
                  <w:spacing w:after="120"/>
                  <w:ind w:left="596" w:hanging="283"/>
                </w:pPr>
                <w:r>
                  <w:t xml:space="preserve">We are not sure on what basis the DNO would charge </w:t>
                </w:r>
                <w:proofErr w:type="spellStart"/>
                <w:r>
                  <w:t>DUoS</w:t>
                </w:r>
                <w:proofErr w:type="spellEnd"/>
                <w:r>
                  <w:t xml:space="preserve"> to the unlicensed </w:t>
                </w:r>
                <w:r>
                  <w:lastRenderedPageBreak/>
                  <w:t xml:space="preserve">network operator.  The portfolio tariffs are calculated on the basis of the notional tariffs that would be applied to end customers.  </w:t>
                </w:r>
                <w:proofErr w:type="gramStart"/>
                <w:r>
                  <w:t>Therefore</w:t>
                </w:r>
                <w:proofErr w:type="gramEnd"/>
                <w:r>
                  <w:t xml:space="preserve"> the DNO would need to have relevant details of “bon fide” end customers (see next bullet point)</w:t>
                </w:r>
              </w:p>
              <w:p w:rsidR="001F6DE5" w:rsidRDefault="001F6DE5" w:rsidP="001F6DE5">
                <w:pPr>
                  <w:pStyle w:val="BodyText"/>
                  <w:numPr>
                    <w:ilvl w:val="0"/>
                    <w:numId w:val="28"/>
                  </w:numPr>
                  <w:spacing w:after="120"/>
                  <w:ind w:left="313" w:hanging="284"/>
                </w:pPr>
                <w:r>
                  <w:t xml:space="preserve">There would need to be clarity that the provision of the network by the unlicensed distributor substituted the activity that would otherwise be provided by the distributor, and therefore result in the licensed distributor avoiding costs (which they would otherwise incur, on average, for that class of customer) </w:t>
                </w:r>
              </w:p>
              <w:p w:rsidR="001F6DE5" w:rsidRDefault="001F6DE5" w:rsidP="001F6DE5">
                <w:pPr>
                  <w:pStyle w:val="BodyText"/>
                </w:pPr>
              </w:p>
            </w:tc>
          </w:sdtContent>
        </w:sdt>
        <w:tc>
          <w:tcPr>
            <w:tcW w:w="5104" w:type="dxa"/>
          </w:tcPr>
          <w:p w:rsidR="001F6DE5" w:rsidRPr="00DB65DE" w:rsidRDefault="001F6DE5" w:rsidP="001F6DE5">
            <w:pPr>
              <w:pStyle w:val="BodyTextNoSpacing"/>
            </w:pPr>
          </w:p>
        </w:tc>
      </w:tr>
      <w:tr w:rsidR="001F6DE5" w:rsidTr="00622E23">
        <w:sdt>
          <w:sdtPr>
            <w:alias w:val="Organisation"/>
            <w:tag w:val="organisation"/>
            <w:id w:val="1086039079"/>
            <w:placeholder>
              <w:docPart w:val="5A3413DFFBE74E1B94F1708355A49047"/>
            </w:placeholder>
            <w:text/>
          </w:sdtPr>
          <w:sdtContent>
            <w:tc>
              <w:tcPr>
                <w:tcW w:w="1701" w:type="dxa"/>
              </w:tcPr>
              <w:p w:rsidR="001F6DE5" w:rsidRDefault="001F6DE5" w:rsidP="001F6DE5">
                <w:pPr>
                  <w:pStyle w:val="BodyTextNoSpacing"/>
                </w:pPr>
                <w:r>
                  <w:t xml:space="preserve">Northern Powergrid Northeast and Yorkshire </w:t>
                </w:r>
              </w:p>
            </w:tc>
          </w:sdtContent>
        </w:sdt>
        <w:tc>
          <w:tcPr>
            <w:tcW w:w="1871" w:type="dxa"/>
          </w:tcPr>
          <w:p w:rsidR="001F6DE5" w:rsidRDefault="001F6DE5" w:rsidP="001F6DE5">
            <w:pPr>
              <w:pStyle w:val="BodyTextNoSpacing"/>
            </w:pPr>
            <w:r>
              <w:t>Non-confidential</w:t>
            </w:r>
          </w:p>
        </w:tc>
        <w:sdt>
          <w:sdtPr>
            <w:tag w:val="dcusa_response1"/>
            <w:id w:val="-880399357"/>
            <w:placeholder>
              <w:docPart w:val="C27A016F5A8D42E5951A0A438210C03E"/>
            </w:placeholder>
          </w:sdtPr>
          <w:sdtContent>
            <w:tc>
              <w:tcPr>
                <w:tcW w:w="5104" w:type="dxa"/>
              </w:tcPr>
              <w:p w:rsidR="001F6DE5" w:rsidRDefault="001D7C9A" w:rsidP="001F6DE5">
                <w:pPr>
                  <w:pStyle w:val="BodyText"/>
                </w:pPr>
                <w:r>
                  <w:t xml:space="preserve">Yes, at this stage, the working group should further consider whether there is enough background on the origins of the </w:t>
                </w:r>
                <w:r w:rsidRPr="003B4A8E">
                  <w:t>Independent Distribution Network Operators</w:t>
                </w:r>
                <w:r>
                  <w:t xml:space="preserve"> tariffs in order to assist Ofgem in its decision making further into the change process.  </w:t>
                </w:r>
              </w:p>
            </w:tc>
          </w:sdtContent>
        </w:sdt>
        <w:tc>
          <w:tcPr>
            <w:tcW w:w="5104" w:type="dxa"/>
          </w:tcPr>
          <w:p w:rsidR="001F6DE5" w:rsidRDefault="001F6DE5" w:rsidP="001F6DE5">
            <w:pPr>
              <w:pStyle w:val="BodyText"/>
            </w:pPr>
          </w:p>
        </w:tc>
      </w:tr>
      <w:bookmarkEnd w:id="5"/>
    </w:tbl>
    <w:p w:rsidR="003A1F4D" w:rsidRDefault="003A1F4D" w:rsidP="00CD1596"/>
    <w:tbl>
      <w:tblPr>
        <w:tblStyle w:val="ElectralinkResponseTable"/>
        <w:tblW w:w="0" w:type="auto"/>
        <w:tblInd w:w="108" w:type="dxa"/>
        <w:tblLayout w:type="fixed"/>
        <w:tblLook w:val="04A0" w:firstRow="1" w:lastRow="0" w:firstColumn="1" w:lastColumn="0" w:noHBand="0" w:noVBand="1"/>
      </w:tblPr>
      <w:tblGrid>
        <w:gridCol w:w="1701"/>
        <w:gridCol w:w="1871"/>
        <w:gridCol w:w="5104"/>
        <w:gridCol w:w="5104"/>
      </w:tblGrid>
      <w:tr w:rsidR="00450D5C" w:rsidTr="00622E23">
        <w:trPr>
          <w:cnfStyle w:val="100000000000" w:firstRow="1" w:lastRow="0" w:firstColumn="0" w:lastColumn="0" w:oddVBand="0" w:evenVBand="0" w:oddHBand="0" w:evenHBand="0" w:firstRowFirstColumn="0" w:firstRowLastColumn="0" w:lastRowFirstColumn="0" w:lastRowLastColumn="0"/>
        </w:trPr>
        <w:tc>
          <w:tcPr>
            <w:tcW w:w="1701" w:type="dxa"/>
          </w:tcPr>
          <w:p w:rsidR="00450D5C" w:rsidRDefault="00450D5C" w:rsidP="003A1F4D">
            <w:pPr>
              <w:pStyle w:val="ColumnHeading"/>
            </w:pPr>
            <w:bookmarkStart w:id="6" w:name="dcusa_response8"/>
            <w:r>
              <w:t>Company</w:t>
            </w:r>
          </w:p>
        </w:tc>
        <w:tc>
          <w:tcPr>
            <w:tcW w:w="1871" w:type="dxa"/>
          </w:tcPr>
          <w:p w:rsidR="00450D5C" w:rsidRDefault="00450D5C" w:rsidP="003A1F4D">
            <w:pPr>
              <w:pStyle w:val="ColumnHeading"/>
            </w:pPr>
            <w:r>
              <w:t>Confidential/</w:t>
            </w:r>
          </w:p>
          <w:p w:rsidR="00450D5C" w:rsidRDefault="00450D5C" w:rsidP="003A1F4D">
            <w:pPr>
              <w:pStyle w:val="ColumnHeading"/>
            </w:pPr>
            <w:r>
              <w:t>Anonymous</w:t>
            </w:r>
          </w:p>
        </w:tc>
        <w:tc>
          <w:tcPr>
            <w:tcW w:w="5104" w:type="dxa"/>
          </w:tcPr>
          <w:p w:rsidR="00450D5C" w:rsidRDefault="00BD67ED" w:rsidP="003A1F4D">
            <w:pPr>
              <w:pStyle w:val="Question"/>
              <w:numPr>
                <w:ilvl w:val="0"/>
                <w:numId w:val="16"/>
              </w:numPr>
            </w:pPr>
            <w:r w:rsidRPr="00763C11">
              <w:t>Do you agree with the definition for a Qualifying Network Operator?</w:t>
            </w:r>
          </w:p>
        </w:tc>
        <w:tc>
          <w:tcPr>
            <w:tcW w:w="5104" w:type="dxa"/>
          </w:tcPr>
          <w:p w:rsidR="00450D5C" w:rsidRDefault="001E1168" w:rsidP="001E1168">
            <w:pPr>
              <w:pStyle w:val="Question"/>
              <w:numPr>
                <w:ilvl w:val="0"/>
                <w:numId w:val="0"/>
              </w:numPr>
            </w:pPr>
            <w:r>
              <w:t>Working Group Comments</w:t>
            </w:r>
          </w:p>
        </w:tc>
      </w:tr>
      <w:tr w:rsidR="00450D5C" w:rsidTr="00622E23">
        <w:tc>
          <w:tcPr>
            <w:tcW w:w="13780" w:type="dxa"/>
            <w:gridSpan w:val="4"/>
          </w:tcPr>
          <w:p w:rsidR="00450D5C" w:rsidRDefault="001E1168" w:rsidP="003A1F4D">
            <w:pPr>
              <w:pStyle w:val="BodyText"/>
            </w:pPr>
            <w:r>
              <w:t>Response Summary:</w:t>
            </w:r>
          </w:p>
          <w:p w:rsidR="001E1168" w:rsidRDefault="001E1168" w:rsidP="003A1F4D">
            <w:pPr>
              <w:pStyle w:val="BodyText"/>
            </w:pPr>
          </w:p>
        </w:tc>
      </w:tr>
      <w:tr w:rsidR="00BD67ED" w:rsidTr="00622E23">
        <w:tc>
          <w:tcPr>
            <w:tcW w:w="1701" w:type="dxa"/>
          </w:tcPr>
          <w:p w:rsidR="00BD67ED" w:rsidRDefault="00BD67ED" w:rsidP="00BD67ED">
            <w:pPr>
              <w:pStyle w:val="BodyTextNoSpacing"/>
            </w:pPr>
            <w:r>
              <w:lastRenderedPageBreak/>
              <w:t>Western Power Distribution</w:t>
            </w:r>
          </w:p>
        </w:tc>
        <w:tc>
          <w:tcPr>
            <w:tcW w:w="1871" w:type="dxa"/>
          </w:tcPr>
          <w:p w:rsidR="00BD67ED" w:rsidRDefault="00BD67ED" w:rsidP="00BD67ED">
            <w:pPr>
              <w:pStyle w:val="BodyTextNoSpacing"/>
            </w:pPr>
            <w:r>
              <w:t>Non-confidential</w:t>
            </w:r>
          </w:p>
        </w:tc>
        <w:sdt>
          <w:sdtPr>
            <w:tag w:val="dcusa_response1"/>
            <w:id w:val="-1123693500"/>
            <w:placeholder>
              <w:docPart w:val="87D4A1E02A61437D8BF18A03DBDD5635"/>
            </w:placeholder>
          </w:sdtPr>
          <w:sdtContent>
            <w:tc>
              <w:tcPr>
                <w:tcW w:w="5104" w:type="dxa"/>
              </w:tcPr>
              <w:p w:rsidR="00BD67ED" w:rsidRDefault="00BD67ED" w:rsidP="00BD67ED">
                <w:pPr>
                  <w:pStyle w:val="BodyText"/>
                </w:pPr>
                <w:r>
                  <w:t>The definition of a qualifying network operator needs to be more descriptive.</w:t>
                </w:r>
              </w:p>
            </w:tc>
          </w:sdtContent>
        </w:sdt>
        <w:tc>
          <w:tcPr>
            <w:tcW w:w="5104" w:type="dxa"/>
          </w:tcPr>
          <w:p w:rsidR="00BD67ED" w:rsidRDefault="00BD67ED" w:rsidP="00BD67ED">
            <w:pPr>
              <w:pStyle w:val="BodyText"/>
            </w:pPr>
          </w:p>
        </w:tc>
      </w:tr>
      <w:tr w:rsidR="002E0E0D" w:rsidTr="00622E23">
        <w:tc>
          <w:tcPr>
            <w:tcW w:w="1701" w:type="dxa"/>
          </w:tcPr>
          <w:p w:rsidR="002E0E0D" w:rsidRDefault="002E0E0D" w:rsidP="002E0E0D">
            <w:pPr>
              <w:pStyle w:val="BodyTextNoSpacing"/>
            </w:pPr>
            <w:r>
              <w:t>Reckon LLP</w:t>
            </w:r>
          </w:p>
        </w:tc>
        <w:tc>
          <w:tcPr>
            <w:tcW w:w="1871" w:type="dxa"/>
          </w:tcPr>
          <w:p w:rsidR="002E0E0D" w:rsidRDefault="002E0E0D" w:rsidP="002E0E0D">
            <w:pPr>
              <w:pStyle w:val="BodyTextNoSpacing"/>
            </w:pPr>
            <w:r>
              <w:t>Non-confidential</w:t>
            </w:r>
          </w:p>
        </w:tc>
        <w:tc>
          <w:tcPr>
            <w:tcW w:w="5104" w:type="dxa"/>
          </w:tcPr>
          <w:p w:rsidR="002E0E0D" w:rsidRDefault="002E0E0D" w:rsidP="002E0E0D">
            <w:pPr>
              <w:pStyle w:val="BodyText"/>
            </w:pPr>
            <w:r>
              <w:t>The proposed definition in the draft legal text would be an improvement over current arrangements.  The definition seems to capture cases in which the distribution use of system services provided by the DNO are the same as what would be provided to an equivalent IDNO, and data can be made available on the same basis as they would be for an IDNO.</w:t>
            </w:r>
          </w:p>
          <w:p w:rsidR="002E0E0D" w:rsidRPr="001322C5" w:rsidRDefault="002E0E0D" w:rsidP="002E0E0D">
            <w:pPr>
              <w:pStyle w:val="BodyText"/>
            </w:pPr>
            <w:sdt>
              <w:sdtPr>
                <w:tag w:val="dcusa_response1"/>
                <w:id w:val="1360552363"/>
                <w:placeholder>
                  <w:docPart w:val="D22135D6D9DA48F0A24AB0EA33179D30"/>
                </w:placeholder>
              </w:sdtPr>
              <w:sdtContent>
                <w:r>
                  <w:t>It might be a good idea to say that the first two conditions under (b) coincide with the notion of an Associated Distribution System under the BSC, if that is correct; or to explain what the difference is, if there is one.</w:t>
                </w:r>
              </w:sdtContent>
            </w:sdt>
          </w:p>
        </w:tc>
        <w:tc>
          <w:tcPr>
            <w:tcW w:w="5104" w:type="dxa"/>
          </w:tcPr>
          <w:p w:rsidR="002E0E0D" w:rsidRDefault="002E0E0D" w:rsidP="002E0E0D">
            <w:pPr>
              <w:pStyle w:val="BodyText"/>
            </w:pPr>
          </w:p>
        </w:tc>
      </w:tr>
      <w:tr w:rsidR="002E0E0D" w:rsidTr="00622E23">
        <w:tc>
          <w:tcPr>
            <w:tcW w:w="1701" w:type="dxa"/>
          </w:tcPr>
          <w:p w:rsidR="002E0E0D" w:rsidRDefault="002E0E0D" w:rsidP="002E0E0D">
            <w:pPr>
              <w:pStyle w:val="BodyTextNoSpacing"/>
            </w:pPr>
            <w:r>
              <w:t>UK Power Networks</w:t>
            </w:r>
          </w:p>
        </w:tc>
        <w:tc>
          <w:tcPr>
            <w:tcW w:w="1871" w:type="dxa"/>
          </w:tcPr>
          <w:p w:rsidR="002E0E0D" w:rsidRDefault="002E0E0D" w:rsidP="002E0E0D">
            <w:pPr>
              <w:pStyle w:val="BodyTextNoSpacing"/>
            </w:pPr>
            <w:r>
              <w:t>Non-confidential</w:t>
            </w:r>
          </w:p>
        </w:tc>
        <w:tc>
          <w:tcPr>
            <w:tcW w:w="5104" w:type="dxa"/>
          </w:tcPr>
          <w:p w:rsidR="002E0E0D" w:rsidRDefault="002E0E0D" w:rsidP="002E0E0D">
            <w:pPr>
              <w:pStyle w:val="BodyText"/>
            </w:pPr>
            <w:r>
              <w:t>Yes</w:t>
            </w:r>
          </w:p>
        </w:tc>
        <w:tc>
          <w:tcPr>
            <w:tcW w:w="5104" w:type="dxa"/>
          </w:tcPr>
          <w:p w:rsidR="002E0E0D" w:rsidRDefault="002E0E0D" w:rsidP="002E0E0D">
            <w:pPr>
              <w:pStyle w:val="BodyText"/>
            </w:pPr>
          </w:p>
        </w:tc>
      </w:tr>
      <w:tr w:rsidR="002E0E0D" w:rsidTr="00622E23">
        <w:tc>
          <w:tcPr>
            <w:tcW w:w="1701" w:type="dxa"/>
          </w:tcPr>
          <w:p w:rsidR="002E0E0D" w:rsidRDefault="002E0E0D" w:rsidP="002E0E0D">
            <w:pPr>
              <w:pStyle w:val="BodyTextNoSpacing"/>
            </w:pPr>
            <w:r>
              <w:t>ENWL</w:t>
            </w:r>
          </w:p>
        </w:tc>
        <w:tc>
          <w:tcPr>
            <w:tcW w:w="1871" w:type="dxa"/>
          </w:tcPr>
          <w:p w:rsidR="002E0E0D" w:rsidRDefault="002E0E0D" w:rsidP="002E0E0D">
            <w:pPr>
              <w:pStyle w:val="BodyTextNoSpacing"/>
            </w:pPr>
            <w:r>
              <w:t>Non-confidential</w:t>
            </w:r>
          </w:p>
        </w:tc>
        <w:sdt>
          <w:sdtPr>
            <w:tag w:val="dcusa_response1"/>
            <w:id w:val="437569791"/>
            <w:placeholder>
              <w:docPart w:val="009BC87B5B354D2B93E2F3FF7A449D03"/>
            </w:placeholder>
          </w:sdtPr>
          <w:sdtContent>
            <w:tc>
              <w:tcPr>
                <w:tcW w:w="5104" w:type="dxa"/>
              </w:tcPr>
              <w:p w:rsidR="002E0E0D" w:rsidRDefault="002E0E0D" w:rsidP="002E0E0D">
                <w:pPr>
                  <w:pStyle w:val="BodyText"/>
                </w:pPr>
                <w:r>
                  <w:t>No.  We believe that definition is too broad.  Customers could potentially create artificial structures to benefit from the QNO tariffs by simply defining their site as a distribution network and ensuring there is a meter on the entry point.</w:t>
                </w:r>
              </w:p>
              <w:p w:rsidR="002E0E0D" w:rsidRDefault="002E0E0D" w:rsidP="002E0E0D">
                <w:pPr>
                  <w:pStyle w:val="BodyText"/>
                </w:pPr>
                <w:r>
                  <w:t xml:space="preserve">We also note that to qualify as a QNO an unlicensed network operator must notify the DNO.  This allows an unlicensed operator to choose between an LDNO or ordinary tariff (which can result in lower charges in some </w:t>
                </w:r>
                <w:r>
                  <w:lastRenderedPageBreak/>
                  <w:t xml:space="preserve">circumstances) which is an option not available to LDNOs. </w:t>
                </w:r>
              </w:p>
            </w:tc>
          </w:sdtContent>
        </w:sdt>
        <w:tc>
          <w:tcPr>
            <w:tcW w:w="5104" w:type="dxa"/>
          </w:tcPr>
          <w:p w:rsidR="002E0E0D" w:rsidRPr="001322C5" w:rsidRDefault="002E0E0D" w:rsidP="002E0E0D">
            <w:pPr>
              <w:pStyle w:val="BodyText"/>
            </w:pPr>
          </w:p>
        </w:tc>
      </w:tr>
      <w:tr w:rsidR="001D5AD0" w:rsidTr="00622E23">
        <w:sdt>
          <w:sdtPr>
            <w:alias w:val="Organisation"/>
            <w:tag w:val="organisation"/>
            <w:id w:val="-1553690433"/>
            <w:placeholder>
              <w:docPart w:val="99A71278D34F40E9836D6D0FC612BA20"/>
            </w:placeholder>
            <w:text/>
          </w:sdtPr>
          <w:sdtContent>
            <w:tc>
              <w:tcPr>
                <w:tcW w:w="1701" w:type="dxa"/>
              </w:tcPr>
              <w:p w:rsidR="001D5AD0" w:rsidRDefault="001D5AD0" w:rsidP="001D5AD0">
                <w:pPr>
                  <w:pStyle w:val="BodyTextNoSpacing"/>
                </w:pPr>
                <w:r>
                  <w:t>Southern Electric Power Distribution plc and Scottish Hydro Electric Power Distribution plc</w:t>
                </w:r>
              </w:p>
            </w:tc>
          </w:sdtContent>
        </w:sdt>
        <w:tc>
          <w:tcPr>
            <w:tcW w:w="1871" w:type="dxa"/>
          </w:tcPr>
          <w:p w:rsidR="001D5AD0" w:rsidRDefault="001D5AD0" w:rsidP="001D5AD0">
            <w:pPr>
              <w:pStyle w:val="BodyTextNoSpacing"/>
            </w:pPr>
            <w:r>
              <w:t>Non-confidential</w:t>
            </w:r>
          </w:p>
        </w:tc>
        <w:sdt>
          <w:sdtPr>
            <w:rPr>
              <w:rFonts w:cs="Calibri"/>
              <w:color w:val="000000"/>
              <w:szCs w:val="20"/>
            </w:rPr>
            <w:tag w:val="dcusa_response1"/>
            <w:id w:val="1270345193"/>
            <w:placeholder>
              <w:docPart w:val="ADD8A37714404E5F991C0FDB52D64F1A"/>
            </w:placeholder>
          </w:sdtPr>
          <w:sdtEndPr>
            <w:rPr>
              <w:rFonts w:cstheme="minorBidi"/>
              <w:color w:val="auto"/>
            </w:rPr>
          </w:sdtEndPr>
          <w:sdtContent>
            <w:tc>
              <w:tcPr>
                <w:tcW w:w="5104" w:type="dxa"/>
              </w:tcPr>
              <w:p w:rsidR="001D5AD0" w:rsidRDefault="001D5AD0" w:rsidP="001D5AD0">
                <w:pPr>
                  <w:pStyle w:val="BodyTextNoSpacing"/>
                </w:pPr>
                <w:r w:rsidRPr="00466379">
                  <w:rPr>
                    <w:rFonts w:cs="Calibri"/>
                    <w:color w:val="000000"/>
                    <w:szCs w:val="20"/>
                  </w:rPr>
                  <w:t xml:space="preserve"> We believe that the QNO definition should </w:t>
                </w:r>
                <w:r>
                  <w:rPr>
                    <w:rFonts w:cs="Calibri"/>
                    <w:color w:val="000000"/>
                    <w:szCs w:val="20"/>
                  </w:rPr>
                  <w:t xml:space="preserve">make </w:t>
                </w:r>
                <w:r w:rsidRPr="00466379">
                  <w:rPr>
                    <w:rFonts w:cs="Calibri"/>
                    <w:color w:val="000000"/>
                    <w:szCs w:val="20"/>
                  </w:rPr>
                  <w:t xml:space="preserve">clear that the third category of network is operated by a party which is unlicensed (by exemption or otherwise). We also feel that the definition should be extended to require the unlicensed operator to have entered into all contractual arrangements necessary for provision of data and also for the payment (rather than only the calculation) of </w:t>
                </w:r>
                <w:proofErr w:type="spellStart"/>
                <w:r w:rsidRPr="00466379">
                  <w:rPr>
                    <w:rFonts w:cs="Calibri"/>
                    <w:color w:val="000000"/>
                    <w:szCs w:val="20"/>
                  </w:rPr>
                  <w:t>UoS</w:t>
                </w:r>
                <w:proofErr w:type="spellEnd"/>
                <w:r w:rsidRPr="00466379">
                  <w:rPr>
                    <w:rFonts w:cs="Calibri"/>
                    <w:color w:val="000000"/>
                    <w:szCs w:val="20"/>
                  </w:rPr>
                  <w:t xml:space="preserve"> charges. These obligations should also require to be maintained at all times, failing which entitlement to be treated as a QNO would be withdrawn. </w:t>
                </w:r>
                <w:r>
                  <w:rPr>
                    <w:rFonts w:cs="Calibri"/>
                    <w:color w:val="000000"/>
                    <w:szCs w:val="20"/>
                  </w:rPr>
                  <w:t>In general, we are uncomfortable that so many of the arrangements required to make the QNO concept work are reliant on uncertain bilateral arrangements outside DCUSA governance or some equivalent structure.</w:t>
                </w:r>
                <w:r w:rsidRPr="00466379">
                  <w:rPr>
                    <w:rFonts w:cs="Calibri"/>
                    <w:color w:val="000000"/>
                    <w:szCs w:val="20"/>
                  </w:rPr>
                  <w:t xml:space="preserve"> </w:t>
                </w:r>
              </w:p>
            </w:tc>
          </w:sdtContent>
        </w:sdt>
        <w:tc>
          <w:tcPr>
            <w:tcW w:w="5104" w:type="dxa"/>
          </w:tcPr>
          <w:p w:rsidR="001D5AD0" w:rsidRDefault="001D5AD0" w:rsidP="001D5AD0">
            <w:pPr>
              <w:pStyle w:val="BodyTextNoSpacing"/>
            </w:pPr>
          </w:p>
        </w:tc>
      </w:tr>
      <w:tr w:rsidR="00632A61" w:rsidTr="00622E23">
        <w:sdt>
          <w:sdtPr>
            <w:alias w:val="Organisation"/>
            <w:tag w:val="organisation"/>
            <w:id w:val="-747418357"/>
            <w:placeholder>
              <w:docPart w:val="02A017EAF4C7435CBBC1E39859B53832"/>
            </w:placeholder>
            <w:text/>
          </w:sdtPr>
          <w:sdtContent>
            <w:tc>
              <w:tcPr>
                <w:tcW w:w="1701" w:type="dxa"/>
              </w:tcPr>
              <w:p w:rsidR="00632A61" w:rsidRDefault="00632A61" w:rsidP="00632A61">
                <w:pPr>
                  <w:pStyle w:val="BodyTextNoSpacing"/>
                </w:pPr>
                <w:r>
                  <w:t xml:space="preserve">SP Distribution/ SP </w:t>
                </w:r>
                <w:proofErr w:type="spellStart"/>
                <w:r>
                  <w:t>Manweb</w:t>
                </w:r>
                <w:proofErr w:type="spellEnd"/>
              </w:p>
            </w:tc>
          </w:sdtContent>
        </w:sdt>
        <w:tc>
          <w:tcPr>
            <w:tcW w:w="1871" w:type="dxa"/>
          </w:tcPr>
          <w:p w:rsidR="00632A61" w:rsidRDefault="00632A61" w:rsidP="00632A61">
            <w:pPr>
              <w:pStyle w:val="BodyTextNoSpacing"/>
            </w:pPr>
            <w:r>
              <w:t>Non-confidential</w:t>
            </w:r>
          </w:p>
        </w:tc>
        <w:sdt>
          <w:sdtPr>
            <w:tag w:val="dcusa_response1"/>
            <w:id w:val="-360435825"/>
            <w:placeholder>
              <w:docPart w:val="7CF8D13B51FF4163BBDE281160D0B68D"/>
            </w:placeholder>
          </w:sdtPr>
          <w:sdtContent>
            <w:tc>
              <w:tcPr>
                <w:tcW w:w="5104" w:type="dxa"/>
              </w:tcPr>
              <w:p w:rsidR="00632A61" w:rsidRDefault="00632A61" w:rsidP="00632A61">
                <w:pPr>
                  <w:pStyle w:val="BodyTextNoSpacing"/>
                </w:pPr>
                <w:r>
                  <w:t>Yes we agree with the definition for a Qualifying Network Operator</w:t>
                </w:r>
              </w:p>
            </w:tc>
          </w:sdtContent>
        </w:sdt>
        <w:tc>
          <w:tcPr>
            <w:tcW w:w="5104" w:type="dxa"/>
          </w:tcPr>
          <w:p w:rsidR="00632A61" w:rsidRDefault="00632A61" w:rsidP="00632A61">
            <w:pPr>
              <w:pStyle w:val="BodyTextNoSpacing"/>
            </w:pPr>
          </w:p>
        </w:tc>
      </w:tr>
      <w:tr w:rsidR="001F6DE5" w:rsidTr="00622E23">
        <w:sdt>
          <w:sdtPr>
            <w:alias w:val="Organisation"/>
            <w:tag w:val="organisation"/>
            <w:id w:val="-1806389218"/>
            <w:placeholder>
              <w:docPart w:val="A4A48513169649309B647F2419199820"/>
            </w:placeholder>
            <w:text/>
          </w:sdtPr>
          <w:sdtContent>
            <w:tc>
              <w:tcPr>
                <w:tcW w:w="1701" w:type="dxa"/>
              </w:tcPr>
              <w:p w:rsidR="001F6DE5" w:rsidRDefault="001F6DE5" w:rsidP="001F6DE5">
                <w:pPr>
                  <w:pStyle w:val="BodyTextNoSpacing"/>
                </w:pPr>
                <w:r>
                  <w:t>The Electricity Network Company Limited</w:t>
                </w:r>
              </w:p>
            </w:tc>
          </w:sdtContent>
        </w:sdt>
        <w:tc>
          <w:tcPr>
            <w:tcW w:w="1871" w:type="dxa"/>
          </w:tcPr>
          <w:p w:rsidR="001F6DE5" w:rsidRDefault="001F6DE5" w:rsidP="001F6DE5">
            <w:pPr>
              <w:pStyle w:val="BodyTextNoSpacing"/>
            </w:pPr>
            <w:r>
              <w:t>Non-confidential</w:t>
            </w:r>
          </w:p>
        </w:tc>
        <w:sdt>
          <w:sdtPr>
            <w:tag w:val="dcusa_response1"/>
            <w:id w:val="-2136006637"/>
            <w:placeholder>
              <w:docPart w:val="F9F9E3A16D22450BBBC658F6288EFB84"/>
            </w:placeholder>
          </w:sdtPr>
          <w:sdtContent>
            <w:tc>
              <w:tcPr>
                <w:tcW w:w="5104" w:type="dxa"/>
              </w:tcPr>
              <w:p w:rsidR="001F6DE5" w:rsidRDefault="001F6DE5" w:rsidP="001F6DE5">
                <w:pPr>
                  <w:pStyle w:val="BodyText"/>
                </w:pPr>
                <w:r>
                  <w:t xml:space="preserve">We agree with the term of Qualifying Network Operator.  </w:t>
                </w:r>
              </w:p>
              <w:p w:rsidR="001F6DE5" w:rsidRDefault="001F6DE5" w:rsidP="001F6DE5">
                <w:pPr>
                  <w:pStyle w:val="BodyText"/>
                </w:pPr>
                <w:r>
                  <w:t xml:space="preserve">We think that the current term only allows those networks which are fully open to competition in supply to qualify – however see our response to Q6 above.  We think that competition in supply on an unlicensed network </w:t>
                </w:r>
                <w:r>
                  <w:lastRenderedPageBreak/>
                  <w:t>is not possible without the cooperation of the host licensed distributor.</w:t>
                </w:r>
              </w:p>
              <w:p w:rsidR="001F6DE5" w:rsidRDefault="001F6DE5" w:rsidP="001F6DE5">
                <w:pPr>
                  <w:pStyle w:val="BodyText"/>
                </w:pPr>
                <w:r>
                  <w:t>Also We think further work may be required to recognise that some unlicensed networks do not meet the requirements for licence exemption; i.e. they are in breach of the provisions of the Electricity Act – it is an interesting discussion point as to whether parties who are in breach of the provisions of the Act should be entitled to qualify as a QNO.</w:t>
                </w:r>
              </w:p>
              <w:p w:rsidR="001F6DE5" w:rsidRDefault="001F6DE5" w:rsidP="001F6DE5">
                <w:pPr>
                  <w:pStyle w:val="BodyTextNoSpacing"/>
                </w:pPr>
              </w:p>
            </w:tc>
          </w:sdtContent>
        </w:sdt>
        <w:tc>
          <w:tcPr>
            <w:tcW w:w="5104" w:type="dxa"/>
          </w:tcPr>
          <w:p w:rsidR="001F6DE5" w:rsidRDefault="001F6DE5" w:rsidP="001F6DE5">
            <w:pPr>
              <w:pStyle w:val="BodyTextNoSpacing"/>
            </w:pPr>
          </w:p>
        </w:tc>
      </w:tr>
      <w:tr w:rsidR="001F6DE5" w:rsidTr="00622E23">
        <w:sdt>
          <w:sdtPr>
            <w:alias w:val="Organisation"/>
            <w:tag w:val="organisation"/>
            <w:id w:val="330418664"/>
            <w:placeholder>
              <w:docPart w:val="AFF42EBFA28740E2B9FAB43B80332F62"/>
            </w:placeholder>
            <w:text/>
          </w:sdtPr>
          <w:sdtContent>
            <w:tc>
              <w:tcPr>
                <w:tcW w:w="1701" w:type="dxa"/>
              </w:tcPr>
              <w:p w:rsidR="001F6DE5" w:rsidRDefault="001F6DE5" w:rsidP="001F6DE5">
                <w:pPr>
                  <w:pStyle w:val="BodyTextNoSpacing"/>
                </w:pPr>
                <w:r>
                  <w:t xml:space="preserve">Northern Powergrid Northeast and Yorkshire </w:t>
                </w:r>
              </w:p>
            </w:tc>
          </w:sdtContent>
        </w:sdt>
        <w:tc>
          <w:tcPr>
            <w:tcW w:w="1871" w:type="dxa"/>
          </w:tcPr>
          <w:p w:rsidR="001F6DE5" w:rsidRDefault="001F6DE5" w:rsidP="001F6DE5">
            <w:pPr>
              <w:pStyle w:val="BodyTextNoSpacing"/>
            </w:pPr>
            <w:r>
              <w:t>Non-confidential</w:t>
            </w:r>
          </w:p>
        </w:tc>
        <w:sdt>
          <w:sdtPr>
            <w:tag w:val="dcusa_response1"/>
            <w:id w:val="-1337153390"/>
            <w:placeholder>
              <w:docPart w:val="542A65E65DCD4655A9AB21B20D5C85A4"/>
            </w:placeholder>
          </w:sdtPr>
          <w:sdtContent>
            <w:tc>
              <w:tcPr>
                <w:tcW w:w="5104" w:type="dxa"/>
              </w:tcPr>
              <w:p w:rsidR="001F6DE5" w:rsidRDefault="001D7C9A" w:rsidP="001F6DE5">
                <w:pPr>
                  <w:pStyle w:val="BodyText"/>
                </w:pPr>
                <w:r w:rsidRPr="00C12A8F">
                  <w:t>We are reasonably comfortable with the definition however we feel that there would also be benefit in the working group defining what</w:t>
                </w:r>
                <w:r>
                  <w:t xml:space="preserve"> </w:t>
                </w:r>
                <w:r w:rsidRPr="00C12A8F">
                  <w:t>a “P</w:t>
                </w:r>
                <w:r>
                  <w:t xml:space="preserve">rivate </w:t>
                </w:r>
                <w:r w:rsidRPr="00C12A8F">
                  <w:t>N</w:t>
                </w:r>
                <w:r>
                  <w:t xml:space="preserve">etwork </w:t>
                </w:r>
                <w:r w:rsidRPr="00C12A8F">
                  <w:t>O</w:t>
                </w:r>
                <w:r>
                  <w:t>perator</w:t>
                </w:r>
                <w:r w:rsidRPr="00C12A8F">
                  <w:t>”</w:t>
                </w:r>
                <w:r>
                  <w:t xml:space="preserve"> is,</w:t>
                </w:r>
                <w:r w:rsidRPr="00C12A8F">
                  <w:t xml:space="preserve"> as this is currently not clear.  If this change is approved this definition would be essential to ensure there is no further ambiguity.</w:t>
                </w:r>
              </w:p>
            </w:tc>
          </w:sdtContent>
        </w:sdt>
        <w:tc>
          <w:tcPr>
            <w:tcW w:w="5104" w:type="dxa"/>
          </w:tcPr>
          <w:p w:rsidR="001F6DE5" w:rsidRDefault="001F6DE5" w:rsidP="001F6DE5">
            <w:pPr>
              <w:pStyle w:val="BodyText"/>
            </w:pPr>
          </w:p>
        </w:tc>
      </w:tr>
      <w:bookmarkEnd w:id="6"/>
    </w:tbl>
    <w:p w:rsidR="003A1F4D" w:rsidRDefault="003A1F4D" w:rsidP="00CD1596"/>
    <w:p w:rsidR="00147FF3" w:rsidRDefault="00147FF3" w:rsidP="00CD1596"/>
    <w:tbl>
      <w:tblPr>
        <w:tblStyle w:val="ElectralinkResponseTable"/>
        <w:tblW w:w="0" w:type="auto"/>
        <w:tblInd w:w="108" w:type="dxa"/>
        <w:tblLayout w:type="fixed"/>
        <w:tblLook w:val="04A0" w:firstRow="1" w:lastRow="0" w:firstColumn="1" w:lastColumn="0" w:noHBand="0" w:noVBand="1"/>
      </w:tblPr>
      <w:tblGrid>
        <w:gridCol w:w="1701"/>
        <w:gridCol w:w="1871"/>
        <w:gridCol w:w="5104"/>
        <w:gridCol w:w="5104"/>
      </w:tblGrid>
      <w:tr w:rsidR="00450D5C" w:rsidTr="00622E23">
        <w:trPr>
          <w:cnfStyle w:val="100000000000" w:firstRow="1" w:lastRow="0" w:firstColumn="0" w:lastColumn="0" w:oddVBand="0" w:evenVBand="0" w:oddHBand="0" w:evenHBand="0" w:firstRowFirstColumn="0" w:firstRowLastColumn="0" w:lastRowFirstColumn="0" w:lastRowLastColumn="0"/>
        </w:trPr>
        <w:tc>
          <w:tcPr>
            <w:tcW w:w="1701" w:type="dxa"/>
          </w:tcPr>
          <w:p w:rsidR="00450D5C" w:rsidRDefault="00450D5C" w:rsidP="003A1F4D">
            <w:pPr>
              <w:pStyle w:val="ColumnHeading"/>
            </w:pPr>
            <w:bookmarkStart w:id="7" w:name="dcusa_response10"/>
            <w:r>
              <w:t>Company</w:t>
            </w:r>
          </w:p>
        </w:tc>
        <w:tc>
          <w:tcPr>
            <w:tcW w:w="1871" w:type="dxa"/>
          </w:tcPr>
          <w:p w:rsidR="00450D5C" w:rsidRDefault="00450D5C" w:rsidP="003A1F4D">
            <w:pPr>
              <w:pStyle w:val="ColumnHeading"/>
            </w:pPr>
            <w:r>
              <w:t>Confidential/</w:t>
            </w:r>
          </w:p>
          <w:p w:rsidR="00450D5C" w:rsidRDefault="00450D5C" w:rsidP="003A1F4D">
            <w:pPr>
              <w:pStyle w:val="ColumnHeading"/>
            </w:pPr>
            <w:r>
              <w:t>Anonymous</w:t>
            </w:r>
          </w:p>
        </w:tc>
        <w:tc>
          <w:tcPr>
            <w:tcW w:w="5104" w:type="dxa"/>
          </w:tcPr>
          <w:p w:rsidR="00450D5C" w:rsidRDefault="00BD67ED" w:rsidP="003A1F4D">
            <w:pPr>
              <w:pStyle w:val="Question"/>
              <w:numPr>
                <w:ilvl w:val="0"/>
                <w:numId w:val="16"/>
              </w:numPr>
            </w:pPr>
            <w:r w:rsidRPr="00763C11">
              <w:t>Are there circumstances under which unlicensed distribution systems (private network operators) should be considered as qualifying for the LDNO tariffs? Please give supporting reasons. If you consider that there are circumstances that licence exempt distribution systems do qualify please also describe the circumstances</w:t>
            </w:r>
          </w:p>
        </w:tc>
        <w:tc>
          <w:tcPr>
            <w:tcW w:w="5104" w:type="dxa"/>
          </w:tcPr>
          <w:p w:rsidR="00450D5C" w:rsidRDefault="00450D5C" w:rsidP="00450D5C">
            <w:pPr>
              <w:pStyle w:val="Question"/>
              <w:numPr>
                <w:ilvl w:val="0"/>
                <w:numId w:val="0"/>
              </w:numPr>
            </w:pPr>
            <w:r>
              <w:t>Working Group Comments</w:t>
            </w:r>
          </w:p>
        </w:tc>
      </w:tr>
      <w:tr w:rsidR="00450D5C" w:rsidTr="00622E23">
        <w:tc>
          <w:tcPr>
            <w:tcW w:w="13780" w:type="dxa"/>
            <w:gridSpan w:val="4"/>
          </w:tcPr>
          <w:p w:rsidR="00450D5C" w:rsidRDefault="001E1168" w:rsidP="003A1F4D">
            <w:pPr>
              <w:pStyle w:val="BodyText"/>
            </w:pPr>
            <w:r>
              <w:lastRenderedPageBreak/>
              <w:t>Response Summary:</w:t>
            </w:r>
          </w:p>
          <w:p w:rsidR="001E1168" w:rsidRDefault="001E1168" w:rsidP="003A1F4D">
            <w:pPr>
              <w:pStyle w:val="BodyText"/>
            </w:pPr>
          </w:p>
        </w:tc>
      </w:tr>
      <w:tr w:rsidR="00BD67ED" w:rsidTr="00622E23">
        <w:tc>
          <w:tcPr>
            <w:tcW w:w="1701" w:type="dxa"/>
          </w:tcPr>
          <w:p w:rsidR="00BD67ED" w:rsidRDefault="00BD67ED" w:rsidP="00BD67ED">
            <w:pPr>
              <w:pStyle w:val="BodyTextNoSpacing"/>
            </w:pPr>
            <w:r>
              <w:t>Western Power Distribution</w:t>
            </w:r>
          </w:p>
        </w:tc>
        <w:tc>
          <w:tcPr>
            <w:tcW w:w="1871" w:type="dxa"/>
          </w:tcPr>
          <w:p w:rsidR="00BD67ED" w:rsidRDefault="00BD67ED" w:rsidP="00BD67ED">
            <w:pPr>
              <w:pStyle w:val="BodyTextNoSpacing"/>
            </w:pPr>
            <w:r>
              <w:t>Non-confidential</w:t>
            </w:r>
          </w:p>
        </w:tc>
        <w:sdt>
          <w:sdtPr>
            <w:tag w:val="dcusa_response1"/>
            <w:id w:val="957378534"/>
            <w:placeholder>
              <w:docPart w:val="F943D7AB44054D0D9EE6C30567DD9059"/>
            </w:placeholder>
          </w:sdtPr>
          <w:sdtContent>
            <w:tc>
              <w:tcPr>
                <w:tcW w:w="5104" w:type="dxa"/>
              </w:tcPr>
              <w:p w:rsidR="00BD67ED" w:rsidRDefault="00BD67ED" w:rsidP="00BD67ED">
                <w:pPr>
                  <w:pStyle w:val="BodyText"/>
                </w:pPr>
                <w:r>
                  <w:t>If the unlicensed network provides the same services as the LDNO then they should qualify for the LDNO tariffs.</w:t>
                </w:r>
              </w:p>
            </w:tc>
          </w:sdtContent>
        </w:sdt>
        <w:tc>
          <w:tcPr>
            <w:tcW w:w="5104" w:type="dxa"/>
          </w:tcPr>
          <w:p w:rsidR="00BD67ED" w:rsidRDefault="00BD67ED" w:rsidP="00BD67ED">
            <w:pPr>
              <w:pStyle w:val="BodyText"/>
            </w:pPr>
          </w:p>
        </w:tc>
      </w:tr>
      <w:tr w:rsidR="002E0E0D" w:rsidTr="00622E23">
        <w:tc>
          <w:tcPr>
            <w:tcW w:w="1701" w:type="dxa"/>
          </w:tcPr>
          <w:p w:rsidR="002E0E0D" w:rsidRDefault="002E0E0D" w:rsidP="002E0E0D">
            <w:pPr>
              <w:pStyle w:val="BodyTextNoSpacing"/>
            </w:pPr>
            <w:r>
              <w:t>Reckon LLP</w:t>
            </w:r>
          </w:p>
        </w:tc>
        <w:tc>
          <w:tcPr>
            <w:tcW w:w="1871" w:type="dxa"/>
          </w:tcPr>
          <w:p w:rsidR="002E0E0D" w:rsidRDefault="002E0E0D" w:rsidP="002E0E0D">
            <w:pPr>
              <w:pStyle w:val="BodyTextNoSpacing"/>
            </w:pPr>
            <w:r>
              <w:t>Non-confidential</w:t>
            </w:r>
          </w:p>
        </w:tc>
        <w:tc>
          <w:tcPr>
            <w:tcW w:w="5104" w:type="dxa"/>
          </w:tcPr>
          <w:p w:rsidR="002E0E0D" w:rsidRDefault="002E0E0D" w:rsidP="002E0E0D">
            <w:pPr>
              <w:pStyle w:val="BodyText"/>
            </w:pPr>
          </w:p>
        </w:tc>
        <w:tc>
          <w:tcPr>
            <w:tcW w:w="5104" w:type="dxa"/>
          </w:tcPr>
          <w:p w:rsidR="002E0E0D" w:rsidRDefault="002E0E0D" w:rsidP="002E0E0D">
            <w:pPr>
              <w:pStyle w:val="BodyText"/>
            </w:pPr>
          </w:p>
        </w:tc>
      </w:tr>
      <w:tr w:rsidR="002E0E0D" w:rsidTr="00622E23">
        <w:tc>
          <w:tcPr>
            <w:tcW w:w="1701" w:type="dxa"/>
          </w:tcPr>
          <w:p w:rsidR="002E0E0D" w:rsidRDefault="002E0E0D" w:rsidP="002E0E0D">
            <w:pPr>
              <w:pStyle w:val="BodyTextNoSpacing"/>
            </w:pPr>
            <w:r>
              <w:t>UK Power Networks</w:t>
            </w:r>
          </w:p>
        </w:tc>
        <w:tc>
          <w:tcPr>
            <w:tcW w:w="1871" w:type="dxa"/>
          </w:tcPr>
          <w:p w:rsidR="002E0E0D" w:rsidRDefault="002E0E0D" w:rsidP="002E0E0D">
            <w:pPr>
              <w:pStyle w:val="BodyTextNoSpacing"/>
            </w:pPr>
            <w:r>
              <w:t>Non-confidential</w:t>
            </w:r>
          </w:p>
        </w:tc>
        <w:tc>
          <w:tcPr>
            <w:tcW w:w="5104" w:type="dxa"/>
          </w:tcPr>
          <w:p w:rsidR="002E0E0D" w:rsidRDefault="002E0E0D" w:rsidP="002E0E0D">
            <w:pPr>
              <w:pStyle w:val="BodyText"/>
            </w:pPr>
            <w:r w:rsidRPr="002E0E0D">
              <w:t xml:space="preserve">We believe that where an unlicensed network operates in the same way as an LDNO then it could be treated in the same way. However in almost all cases we believe that the DNO (or an LDNO) would need to assist the unlicensed network with raising MPANs, MDD data </w:t>
            </w:r>
            <w:proofErr w:type="spellStart"/>
            <w:r w:rsidRPr="002E0E0D">
              <w:t>etc</w:t>
            </w:r>
            <w:proofErr w:type="spellEnd"/>
            <w:r w:rsidRPr="002E0E0D">
              <w:t>, which would mean that they are not operating in a consistent manner to an LDNO.</w:t>
            </w:r>
          </w:p>
        </w:tc>
        <w:tc>
          <w:tcPr>
            <w:tcW w:w="5104" w:type="dxa"/>
          </w:tcPr>
          <w:p w:rsidR="002E0E0D" w:rsidRDefault="002E0E0D" w:rsidP="002E0E0D">
            <w:pPr>
              <w:pStyle w:val="BodyText"/>
            </w:pPr>
          </w:p>
        </w:tc>
      </w:tr>
      <w:tr w:rsidR="002E0E0D" w:rsidTr="00622E23">
        <w:tc>
          <w:tcPr>
            <w:tcW w:w="1701" w:type="dxa"/>
          </w:tcPr>
          <w:p w:rsidR="002E0E0D" w:rsidRDefault="002E0E0D" w:rsidP="002E0E0D">
            <w:pPr>
              <w:pStyle w:val="BodyTextNoSpacing"/>
            </w:pPr>
            <w:r>
              <w:t>ENWL</w:t>
            </w:r>
          </w:p>
        </w:tc>
        <w:tc>
          <w:tcPr>
            <w:tcW w:w="1871" w:type="dxa"/>
          </w:tcPr>
          <w:p w:rsidR="002E0E0D" w:rsidRDefault="002E0E0D" w:rsidP="002E0E0D">
            <w:pPr>
              <w:pStyle w:val="BodyTextNoSpacing"/>
            </w:pPr>
            <w:r>
              <w:t>Non-confidential</w:t>
            </w:r>
          </w:p>
        </w:tc>
        <w:sdt>
          <w:sdtPr>
            <w:tag w:val="dcusa_response1"/>
            <w:id w:val="-1210649461"/>
            <w:placeholder>
              <w:docPart w:val="F72569122F54429097E7A341F6F9F753"/>
            </w:placeholder>
          </w:sdtPr>
          <w:sdtContent>
            <w:tc>
              <w:tcPr>
                <w:tcW w:w="5104" w:type="dxa"/>
              </w:tcPr>
              <w:p w:rsidR="002E0E0D" w:rsidRDefault="002E0E0D" w:rsidP="002E0E0D">
                <w:pPr>
                  <w:pStyle w:val="BodyText"/>
                </w:pPr>
                <w:r>
                  <w:t>In principle we do consider that there are circumstances under which PNOs should be considered as qualifying for LDNO/QNO tariffs.  The background paper makes clear that where PNOs are operating a network with competition in supply they are required to provide many of the same services as IDNOs (even if these services were supplied by a DNO under contract), and as such it would be reasonable to expect that similar tariffs would apply.</w:t>
                </w:r>
              </w:p>
            </w:tc>
          </w:sdtContent>
        </w:sdt>
        <w:tc>
          <w:tcPr>
            <w:tcW w:w="5104" w:type="dxa"/>
          </w:tcPr>
          <w:p w:rsidR="002E0E0D" w:rsidRDefault="002E0E0D" w:rsidP="002E0E0D">
            <w:pPr>
              <w:pStyle w:val="BodyText"/>
            </w:pPr>
          </w:p>
        </w:tc>
      </w:tr>
      <w:tr w:rsidR="001D5AD0" w:rsidTr="00622E23">
        <w:sdt>
          <w:sdtPr>
            <w:alias w:val="Organisation"/>
            <w:tag w:val="organisation"/>
            <w:id w:val="-827508167"/>
            <w:placeholder>
              <w:docPart w:val="C7AA15FEDC1B427DAF42A28F9154925E"/>
            </w:placeholder>
            <w:text/>
          </w:sdtPr>
          <w:sdtContent>
            <w:tc>
              <w:tcPr>
                <w:tcW w:w="1701" w:type="dxa"/>
              </w:tcPr>
              <w:p w:rsidR="001D5AD0" w:rsidRDefault="001D5AD0" w:rsidP="001D5AD0">
                <w:pPr>
                  <w:pStyle w:val="BodyTextNoSpacing"/>
                </w:pPr>
                <w:r>
                  <w:t xml:space="preserve">Southern Electric Power </w:t>
                </w:r>
                <w:r>
                  <w:lastRenderedPageBreak/>
                  <w:t>Distribution plc and Scottish Hydro Electric Power Distribution plc</w:t>
                </w:r>
              </w:p>
            </w:tc>
          </w:sdtContent>
        </w:sdt>
        <w:tc>
          <w:tcPr>
            <w:tcW w:w="1871" w:type="dxa"/>
          </w:tcPr>
          <w:p w:rsidR="001D5AD0" w:rsidRDefault="001D5AD0" w:rsidP="001D5AD0">
            <w:pPr>
              <w:pStyle w:val="BodyTextNoSpacing"/>
            </w:pPr>
            <w:r>
              <w:lastRenderedPageBreak/>
              <w:t>Non-confidential</w:t>
            </w:r>
          </w:p>
        </w:tc>
        <w:tc>
          <w:tcPr>
            <w:tcW w:w="5104" w:type="dxa"/>
          </w:tcPr>
          <w:p w:rsidR="001D5AD0" w:rsidRPr="00DB65DE" w:rsidRDefault="001D5AD0" w:rsidP="001D5AD0">
            <w:pPr>
              <w:pStyle w:val="BodyTextNoSpacing"/>
            </w:pPr>
            <w:sdt>
              <w:sdtPr>
                <w:tag w:val="dcusa_response1"/>
                <w:id w:val="433098651"/>
                <w:placeholder>
                  <w:docPart w:val="67A40292CE94456D8E651CC115E63576"/>
                </w:placeholder>
              </w:sdtPr>
              <w:sdtContent>
                <w:r>
                  <w:t xml:space="preserve">We currently are not aware of any circumstances where we envisage that a private </w:t>
                </w:r>
                <w:r>
                  <w:lastRenderedPageBreak/>
                  <w:t>network operator would qualify for the fully discounted LDNO tariffs, but if there were any such circumstances, the implementation practicalities, such as the background contractual and service provision arrangements would be substantial. The lack of fully established standard frameworks for dealing with competitive supply on private networks remains a significant problem for the industry to collectively address.</w:t>
                </w:r>
              </w:sdtContent>
            </w:sdt>
            <w:r>
              <w:t xml:space="preserve"> </w:t>
            </w:r>
            <w:sdt>
              <w:sdtPr>
                <w:tag w:val="dcusa_response1"/>
                <w:id w:val="-2120982864"/>
                <w:placeholder>
                  <w:docPart w:val="8BBCFB30A97E433EB0DA7C155AD23A64"/>
                </w:placeholder>
              </w:sdtPr>
              <w:sdtContent>
                <w:r>
                  <w:t>We would welcome further explanation and background on this query to be included in the working group paperwork.</w:t>
                </w:r>
              </w:sdtContent>
            </w:sdt>
          </w:p>
        </w:tc>
        <w:tc>
          <w:tcPr>
            <w:tcW w:w="5104" w:type="dxa"/>
          </w:tcPr>
          <w:p w:rsidR="001D5AD0" w:rsidRDefault="001D5AD0" w:rsidP="001D5AD0">
            <w:pPr>
              <w:pStyle w:val="BodyText"/>
            </w:pPr>
          </w:p>
        </w:tc>
      </w:tr>
      <w:tr w:rsidR="00632A61" w:rsidTr="00622E23">
        <w:sdt>
          <w:sdtPr>
            <w:alias w:val="Organisation"/>
            <w:tag w:val="organisation"/>
            <w:id w:val="-1996716998"/>
            <w:placeholder>
              <w:docPart w:val="581A9405220945699353E69FE8FB696D"/>
            </w:placeholder>
            <w:text/>
          </w:sdtPr>
          <w:sdtContent>
            <w:tc>
              <w:tcPr>
                <w:tcW w:w="1701" w:type="dxa"/>
              </w:tcPr>
              <w:p w:rsidR="00632A61" w:rsidRDefault="00632A61" w:rsidP="00632A61">
                <w:pPr>
                  <w:pStyle w:val="BodyTextNoSpacing"/>
                </w:pPr>
                <w:r>
                  <w:t xml:space="preserve">SP Distribution/ SP </w:t>
                </w:r>
                <w:proofErr w:type="spellStart"/>
                <w:r>
                  <w:t>Manweb</w:t>
                </w:r>
                <w:proofErr w:type="spellEnd"/>
              </w:p>
            </w:tc>
          </w:sdtContent>
        </w:sdt>
        <w:tc>
          <w:tcPr>
            <w:tcW w:w="1871" w:type="dxa"/>
          </w:tcPr>
          <w:p w:rsidR="00632A61" w:rsidRDefault="00632A61" w:rsidP="00632A61">
            <w:pPr>
              <w:pStyle w:val="BodyTextNoSpacing"/>
            </w:pPr>
            <w:r>
              <w:t>Non-confidential</w:t>
            </w:r>
          </w:p>
        </w:tc>
        <w:tc>
          <w:tcPr>
            <w:tcW w:w="5104" w:type="dxa"/>
          </w:tcPr>
          <w:sdt>
            <w:sdtPr>
              <w:tag w:val="dcusa_response1"/>
              <w:id w:val="1828017753"/>
              <w:placeholder>
                <w:docPart w:val="BA7B7732BFAD4812A9546E122276BEEB"/>
              </w:placeholder>
            </w:sdtPr>
            <w:sdtContent>
              <w:p w:rsidR="00632A61" w:rsidRDefault="00632A61" w:rsidP="00632A61">
                <w:pPr>
                  <w:pStyle w:val="BodyTextNoSpacing"/>
                </w:pPr>
                <w:r>
                  <w:t>Currently we are not aware of any circumstances under which unlicensed distribution systems (private network operators) should be considered as qualifying for the LDNO tariff.</w:t>
                </w:r>
              </w:p>
            </w:sdtContent>
          </w:sdt>
          <w:p w:rsidR="00632A61" w:rsidRPr="00632A61" w:rsidRDefault="00632A61" w:rsidP="00632A61">
            <w:pPr>
              <w:ind w:firstLine="720"/>
            </w:pPr>
          </w:p>
        </w:tc>
        <w:tc>
          <w:tcPr>
            <w:tcW w:w="5104" w:type="dxa"/>
          </w:tcPr>
          <w:p w:rsidR="00632A61" w:rsidRDefault="00632A61" w:rsidP="00632A61">
            <w:pPr>
              <w:pStyle w:val="BodyTextNoSpacing"/>
            </w:pPr>
          </w:p>
        </w:tc>
      </w:tr>
      <w:tr w:rsidR="001F6DE5" w:rsidTr="00622E23">
        <w:sdt>
          <w:sdtPr>
            <w:alias w:val="Organisation"/>
            <w:tag w:val="organisation"/>
            <w:id w:val="-208425624"/>
            <w:placeholder>
              <w:docPart w:val="7706C69FBBCA455F8A62D8B39B1E563A"/>
            </w:placeholder>
            <w:text/>
          </w:sdtPr>
          <w:sdtContent>
            <w:tc>
              <w:tcPr>
                <w:tcW w:w="1701" w:type="dxa"/>
              </w:tcPr>
              <w:p w:rsidR="001F6DE5" w:rsidRDefault="001F6DE5" w:rsidP="001F6DE5">
                <w:pPr>
                  <w:pStyle w:val="BodyTextNoSpacing"/>
                </w:pPr>
                <w:r>
                  <w:t>The Electricity Network Company Limited</w:t>
                </w:r>
              </w:p>
            </w:tc>
          </w:sdtContent>
        </w:sdt>
        <w:tc>
          <w:tcPr>
            <w:tcW w:w="1871" w:type="dxa"/>
          </w:tcPr>
          <w:p w:rsidR="001F6DE5" w:rsidRDefault="001F6DE5" w:rsidP="001F6DE5">
            <w:pPr>
              <w:pStyle w:val="BodyTextNoSpacing"/>
            </w:pPr>
            <w:r>
              <w:t>Non-confidential</w:t>
            </w:r>
          </w:p>
        </w:tc>
        <w:tc>
          <w:tcPr>
            <w:tcW w:w="5104" w:type="dxa"/>
          </w:tcPr>
          <w:p w:rsidR="001F6DE5" w:rsidRDefault="001F6DE5" w:rsidP="001F6DE5">
            <w:pPr>
              <w:pStyle w:val="BodyTextNoSpacing"/>
            </w:pPr>
            <w:r>
              <w:t>See our response to Question 6 and 7</w:t>
            </w:r>
          </w:p>
        </w:tc>
        <w:tc>
          <w:tcPr>
            <w:tcW w:w="5104" w:type="dxa"/>
          </w:tcPr>
          <w:p w:rsidR="001F6DE5" w:rsidRPr="00DB65DE" w:rsidRDefault="001F6DE5" w:rsidP="001F6DE5">
            <w:pPr>
              <w:pStyle w:val="BodyTextNoSpacing"/>
            </w:pPr>
          </w:p>
        </w:tc>
      </w:tr>
      <w:tr w:rsidR="001F6DE5" w:rsidTr="00622E23">
        <w:sdt>
          <w:sdtPr>
            <w:alias w:val="Organisation"/>
            <w:tag w:val="organisation"/>
            <w:id w:val="317849236"/>
            <w:placeholder>
              <w:docPart w:val="AB12336EDBA64329B81A051E6350B404"/>
            </w:placeholder>
            <w:text/>
          </w:sdtPr>
          <w:sdtContent>
            <w:tc>
              <w:tcPr>
                <w:tcW w:w="1701" w:type="dxa"/>
              </w:tcPr>
              <w:p w:rsidR="001F6DE5" w:rsidRDefault="001F6DE5" w:rsidP="001F6DE5">
                <w:pPr>
                  <w:pStyle w:val="BodyTextNoSpacing"/>
                </w:pPr>
                <w:r>
                  <w:t xml:space="preserve">Northern Powergrid Northeast and Yorkshire </w:t>
                </w:r>
              </w:p>
            </w:tc>
          </w:sdtContent>
        </w:sdt>
        <w:tc>
          <w:tcPr>
            <w:tcW w:w="1871" w:type="dxa"/>
          </w:tcPr>
          <w:p w:rsidR="001F6DE5" w:rsidRDefault="001F6DE5" w:rsidP="001F6DE5">
            <w:pPr>
              <w:pStyle w:val="BodyTextNoSpacing"/>
            </w:pPr>
            <w:r>
              <w:t>Non-confidential</w:t>
            </w:r>
          </w:p>
        </w:tc>
        <w:sdt>
          <w:sdtPr>
            <w:tag w:val="dcusa_response1"/>
            <w:id w:val="887309052"/>
            <w:placeholder>
              <w:docPart w:val="A4BD7C29F7FF4FB0805E902D2C4E6557"/>
            </w:placeholder>
          </w:sdtPr>
          <w:sdtContent>
            <w:tc>
              <w:tcPr>
                <w:tcW w:w="5104" w:type="dxa"/>
              </w:tcPr>
              <w:p w:rsidR="001F6DE5" w:rsidRDefault="001D7C9A" w:rsidP="001F6DE5">
                <w:pPr>
                  <w:pStyle w:val="BodyText"/>
                </w:pPr>
                <w:r w:rsidRPr="007525B1">
                  <w:t>No.  There appears</w:t>
                </w:r>
                <w:r>
                  <w:t xml:space="preserve"> to be no clear circumstances under which unlicensed distribution systems and the operations of their network owners are similar enough to </w:t>
                </w:r>
                <w:r w:rsidRPr="003B4A8E">
                  <w:t xml:space="preserve">Independent Distribution Network Operators </w:t>
                </w:r>
                <w:r>
                  <w:t xml:space="preserve">or Licensed Distribution Network Operators with embedded sites to warrant qualification for the </w:t>
                </w:r>
                <w:r w:rsidRPr="003B4A8E">
                  <w:t>Licensed Distribution Network Operators</w:t>
                </w:r>
                <w:r>
                  <w:t xml:space="preserve"> tariffs. </w:t>
                </w:r>
              </w:p>
            </w:tc>
          </w:sdtContent>
        </w:sdt>
        <w:tc>
          <w:tcPr>
            <w:tcW w:w="5104" w:type="dxa"/>
          </w:tcPr>
          <w:p w:rsidR="001F6DE5" w:rsidRDefault="001F6DE5" w:rsidP="001F6DE5">
            <w:pPr>
              <w:pStyle w:val="BodyText"/>
            </w:pPr>
          </w:p>
        </w:tc>
      </w:tr>
      <w:bookmarkEnd w:id="7"/>
    </w:tbl>
    <w:p w:rsidR="003A1F4D" w:rsidRDefault="003A1F4D" w:rsidP="00CD1596"/>
    <w:p w:rsidR="00450D5C" w:rsidRDefault="00450D5C" w:rsidP="00CD1596"/>
    <w:p w:rsidR="00450D5C" w:rsidRDefault="00450D5C" w:rsidP="00CD1596"/>
    <w:tbl>
      <w:tblPr>
        <w:tblStyle w:val="ElectralinkResponseTable"/>
        <w:tblW w:w="0" w:type="auto"/>
        <w:tblInd w:w="108" w:type="dxa"/>
        <w:tblLayout w:type="fixed"/>
        <w:tblLook w:val="04A0" w:firstRow="1" w:lastRow="0" w:firstColumn="1" w:lastColumn="0" w:noHBand="0" w:noVBand="1"/>
      </w:tblPr>
      <w:tblGrid>
        <w:gridCol w:w="1701"/>
        <w:gridCol w:w="1871"/>
        <w:gridCol w:w="5104"/>
        <w:gridCol w:w="5104"/>
      </w:tblGrid>
      <w:tr w:rsidR="00450D5C" w:rsidTr="00622E23">
        <w:trPr>
          <w:cnfStyle w:val="100000000000" w:firstRow="1" w:lastRow="0" w:firstColumn="0" w:lastColumn="0" w:oddVBand="0" w:evenVBand="0" w:oddHBand="0" w:evenHBand="0" w:firstRowFirstColumn="0" w:firstRowLastColumn="0" w:lastRowFirstColumn="0" w:lastRowLastColumn="0"/>
        </w:trPr>
        <w:tc>
          <w:tcPr>
            <w:tcW w:w="1701" w:type="dxa"/>
          </w:tcPr>
          <w:p w:rsidR="00450D5C" w:rsidRDefault="00450D5C" w:rsidP="003A1F4D">
            <w:pPr>
              <w:pStyle w:val="ColumnHeading"/>
            </w:pPr>
            <w:bookmarkStart w:id="8" w:name="dcusa_response11"/>
            <w:r>
              <w:t>Company</w:t>
            </w:r>
          </w:p>
        </w:tc>
        <w:tc>
          <w:tcPr>
            <w:tcW w:w="1871" w:type="dxa"/>
          </w:tcPr>
          <w:p w:rsidR="00450D5C" w:rsidRDefault="00450D5C" w:rsidP="003A1F4D">
            <w:pPr>
              <w:pStyle w:val="ColumnHeading"/>
            </w:pPr>
            <w:r>
              <w:t>Confidential/</w:t>
            </w:r>
          </w:p>
          <w:p w:rsidR="00450D5C" w:rsidRDefault="00450D5C" w:rsidP="003A1F4D">
            <w:pPr>
              <w:pStyle w:val="ColumnHeading"/>
            </w:pPr>
            <w:r>
              <w:t>Anonymous</w:t>
            </w:r>
          </w:p>
        </w:tc>
        <w:tc>
          <w:tcPr>
            <w:tcW w:w="5104" w:type="dxa"/>
          </w:tcPr>
          <w:p w:rsidR="00450D5C" w:rsidRDefault="00450D5C" w:rsidP="003A1F4D">
            <w:pPr>
              <w:pStyle w:val="Question"/>
              <w:numPr>
                <w:ilvl w:val="0"/>
                <w:numId w:val="16"/>
              </w:numPr>
            </w:pPr>
            <w:r>
              <w:t xml:space="preserve"> </w:t>
            </w:r>
            <w:r w:rsidR="00BD67ED" w:rsidRPr="00763C11">
              <w:t>The Change Proposal refers to people who operate under licence exemption; however, the Working Group believes that there are individuals correctly operating outside of the allowed exemption and are therefore propose to use the term ‘unlicensed’ as opposed to ‘licence exemption’. Do you agree with this?</w:t>
            </w:r>
          </w:p>
        </w:tc>
        <w:tc>
          <w:tcPr>
            <w:tcW w:w="5104" w:type="dxa"/>
          </w:tcPr>
          <w:p w:rsidR="00450D5C" w:rsidRDefault="00450D5C" w:rsidP="00450D5C">
            <w:pPr>
              <w:pStyle w:val="Question"/>
              <w:numPr>
                <w:ilvl w:val="0"/>
                <w:numId w:val="0"/>
              </w:numPr>
            </w:pPr>
          </w:p>
        </w:tc>
      </w:tr>
      <w:tr w:rsidR="00450D5C" w:rsidTr="00622E23">
        <w:tc>
          <w:tcPr>
            <w:tcW w:w="13780" w:type="dxa"/>
            <w:gridSpan w:val="4"/>
          </w:tcPr>
          <w:p w:rsidR="00450D5C" w:rsidRDefault="00147FF3" w:rsidP="003A1F4D">
            <w:pPr>
              <w:pStyle w:val="BodyTextNoSpacing"/>
            </w:pPr>
            <w:r>
              <w:t>Response Summary:</w:t>
            </w:r>
          </w:p>
          <w:p w:rsidR="00147FF3" w:rsidRDefault="00147FF3" w:rsidP="003A1F4D">
            <w:pPr>
              <w:pStyle w:val="BodyTextNoSpacing"/>
            </w:pPr>
          </w:p>
          <w:p w:rsidR="00147FF3" w:rsidRDefault="00147FF3" w:rsidP="003A1F4D">
            <w:pPr>
              <w:pStyle w:val="BodyTextNoSpacing"/>
            </w:pPr>
          </w:p>
        </w:tc>
      </w:tr>
      <w:tr w:rsidR="00BD67ED" w:rsidTr="00622E23">
        <w:tc>
          <w:tcPr>
            <w:tcW w:w="1701" w:type="dxa"/>
          </w:tcPr>
          <w:p w:rsidR="00BD67ED" w:rsidRDefault="00BD67ED" w:rsidP="00BD67ED">
            <w:pPr>
              <w:pStyle w:val="BodyTextNoSpacing"/>
            </w:pPr>
            <w:r>
              <w:t>Western Power Distribution</w:t>
            </w:r>
          </w:p>
        </w:tc>
        <w:tc>
          <w:tcPr>
            <w:tcW w:w="1871" w:type="dxa"/>
          </w:tcPr>
          <w:p w:rsidR="00BD67ED" w:rsidRDefault="00BD67ED" w:rsidP="00BD67ED">
            <w:pPr>
              <w:pStyle w:val="BodyTextNoSpacing"/>
            </w:pPr>
            <w:r>
              <w:t>Non-confidential</w:t>
            </w:r>
          </w:p>
        </w:tc>
        <w:tc>
          <w:tcPr>
            <w:tcW w:w="5104" w:type="dxa"/>
          </w:tcPr>
          <w:p w:rsidR="00BD67ED" w:rsidRDefault="00BD67ED" w:rsidP="00BD67ED">
            <w:pPr>
              <w:pStyle w:val="BodyTextNoSpacing"/>
            </w:pPr>
            <w:r>
              <w:t>Yes</w:t>
            </w:r>
          </w:p>
        </w:tc>
        <w:tc>
          <w:tcPr>
            <w:tcW w:w="5104" w:type="dxa"/>
          </w:tcPr>
          <w:p w:rsidR="00BD67ED" w:rsidRDefault="00BD67ED" w:rsidP="00BD67ED">
            <w:pPr>
              <w:pStyle w:val="BodyTextNoSpacing"/>
            </w:pPr>
            <w:r>
              <w:t>Noted</w:t>
            </w:r>
          </w:p>
        </w:tc>
      </w:tr>
      <w:tr w:rsidR="002E0E0D" w:rsidTr="00622E23">
        <w:tc>
          <w:tcPr>
            <w:tcW w:w="1701" w:type="dxa"/>
          </w:tcPr>
          <w:p w:rsidR="002E0E0D" w:rsidRDefault="002E0E0D" w:rsidP="002E0E0D">
            <w:pPr>
              <w:pStyle w:val="BodyTextNoSpacing"/>
            </w:pPr>
            <w:r>
              <w:t>Reckon LLP</w:t>
            </w:r>
          </w:p>
        </w:tc>
        <w:tc>
          <w:tcPr>
            <w:tcW w:w="1871" w:type="dxa"/>
          </w:tcPr>
          <w:p w:rsidR="002E0E0D" w:rsidRDefault="002E0E0D" w:rsidP="002E0E0D">
            <w:pPr>
              <w:pStyle w:val="BodyTextNoSpacing"/>
            </w:pPr>
            <w:r>
              <w:t>Non-confidential</w:t>
            </w:r>
          </w:p>
        </w:tc>
        <w:sdt>
          <w:sdtPr>
            <w:tag w:val="dcusa_response1"/>
            <w:id w:val="-1144579399"/>
            <w:placeholder>
              <w:docPart w:val="4363632FDFE1429DB39D5B7672A7F53D"/>
            </w:placeholder>
          </w:sdtPr>
          <w:sdtContent>
            <w:tc>
              <w:tcPr>
                <w:tcW w:w="5104" w:type="dxa"/>
              </w:tcPr>
              <w:p w:rsidR="002E0E0D" w:rsidRDefault="002E0E0D" w:rsidP="002E0E0D">
                <w:pPr>
                  <w:pStyle w:val="BodyText"/>
                </w:pPr>
                <w:r>
                  <w:t>I can see the logic for the term “unlicensed”.</w:t>
                </w:r>
              </w:p>
              <w:p w:rsidR="002E0E0D" w:rsidRDefault="002E0E0D" w:rsidP="002E0E0D">
                <w:pPr>
                  <w:pStyle w:val="BodyText"/>
                </w:pPr>
                <w:r>
                  <w:t>However, there is a risk with the term “unlicensed” is that it might be taken to exclude licensed generators and suppliers operating private distribution networks.</w:t>
                </w:r>
              </w:p>
              <w:p w:rsidR="002E0E0D" w:rsidRDefault="002E0E0D" w:rsidP="002E0E0D">
                <w:pPr>
                  <w:pStyle w:val="BodyTextNoSpacing"/>
                </w:pPr>
                <w:r>
                  <w:t>I do not agree with the characterisation of people operating outside the exemption conditions as “individuals” (they might be corporations or local authorities).  I do not agree with the claim that these people would be operating “correctly”.</w:t>
                </w:r>
              </w:p>
            </w:tc>
          </w:sdtContent>
        </w:sdt>
        <w:tc>
          <w:tcPr>
            <w:tcW w:w="5104" w:type="dxa"/>
          </w:tcPr>
          <w:p w:rsidR="002E0E0D" w:rsidRDefault="002E0E0D" w:rsidP="002E0E0D">
            <w:pPr>
              <w:pStyle w:val="BodyTextNoSpacing"/>
            </w:pPr>
          </w:p>
        </w:tc>
      </w:tr>
      <w:tr w:rsidR="002E0E0D" w:rsidTr="00622E23">
        <w:tc>
          <w:tcPr>
            <w:tcW w:w="1701" w:type="dxa"/>
          </w:tcPr>
          <w:p w:rsidR="002E0E0D" w:rsidRDefault="002E0E0D" w:rsidP="002E0E0D">
            <w:pPr>
              <w:pStyle w:val="BodyTextNoSpacing"/>
            </w:pPr>
            <w:r>
              <w:t>UK Power Networks</w:t>
            </w:r>
          </w:p>
        </w:tc>
        <w:tc>
          <w:tcPr>
            <w:tcW w:w="1871" w:type="dxa"/>
          </w:tcPr>
          <w:p w:rsidR="002E0E0D" w:rsidRDefault="002E0E0D" w:rsidP="002E0E0D">
            <w:pPr>
              <w:pStyle w:val="BodyTextNoSpacing"/>
            </w:pPr>
            <w:r>
              <w:t>Non-confidential</w:t>
            </w:r>
          </w:p>
        </w:tc>
        <w:tc>
          <w:tcPr>
            <w:tcW w:w="5104" w:type="dxa"/>
          </w:tcPr>
          <w:p w:rsidR="002E0E0D" w:rsidRDefault="002E0E0D" w:rsidP="002E0E0D">
            <w:pPr>
              <w:pStyle w:val="BodyTextNoSpacing"/>
            </w:pPr>
            <w:r w:rsidRPr="002E0E0D">
              <w:t xml:space="preserve">Network operators should operate within the licence exemption or correctly apply for a licence. As indicated in our response to question </w:t>
            </w:r>
            <w:r w:rsidRPr="002E0E0D">
              <w:lastRenderedPageBreak/>
              <w:t>4, it is likely that there are network operators that breach the exemption and we are not comfortable with these being referred to as ‘correctly operating outside of the allowed exemption’. However as we</w:t>
            </w:r>
            <w:r>
              <w:t xml:space="preserve"> </w:t>
            </w:r>
            <w:r w:rsidRPr="002E0E0D">
              <w:t>are faced with this reality we do agree with the use of the term ‘unlicensed’ when describing all network operators who operate without a licence.</w:t>
            </w:r>
          </w:p>
        </w:tc>
        <w:tc>
          <w:tcPr>
            <w:tcW w:w="5104" w:type="dxa"/>
          </w:tcPr>
          <w:p w:rsidR="002E0E0D" w:rsidRDefault="002E0E0D" w:rsidP="002E0E0D">
            <w:pPr>
              <w:pStyle w:val="BodyTextNoSpacing"/>
            </w:pPr>
          </w:p>
        </w:tc>
      </w:tr>
      <w:tr w:rsidR="002E0E0D" w:rsidTr="00622E23">
        <w:tc>
          <w:tcPr>
            <w:tcW w:w="1701" w:type="dxa"/>
          </w:tcPr>
          <w:p w:rsidR="002E0E0D" w:rsidRDefault="002E0E0D" w:rsidP="002E0E0D">
            <w:pPr>
              <w:pStyle w:val="BodyTextNoSpacing"/>
            </w:pPr>
            <w:r>
              <w:lastRenderedPageBreak/>
              <w:t>ENWL</w:t>
            </w:r>
          </w:p>
        </w:tc>
        <w:tc>
          <w:tcPr>
            <w:tcW w:w="1871" w:type="dxa"/>
          </w:tcPr>
          <w:p w:rsidR="002E0E0D" w:rsidRDefault="002E0E0D" w:rsidP="002E0E0D">
            <w:pPr>
              <w:pStyle w:val="BodyTextNoSpacing"/>
            </w:pPr>
            <w:r>
              <w:t>Non-confidential</w:t>
            </w:r>
          </w:p>
        </w:tc>
        <w:sdt>
          <w:sdtPr>
            <w:tag w:val="dcusa_response1"/>
            <w:id w:val="-1752269963"/>
            <w:placeholder>
              <w:docPart w:val="3E1C1FBDADF144AF945DB0AACE6BF1F7"/>
            </w:placeholder>
          </w:sdtPr>
          <w:sdtContent>
            <w:tc>
              <w:tcPr>
                <w:tcW w:w="5104" w:type="dxa"/>
              </w:tcPr>
              <w:p w:rsidR="002E0E0D" w:rsidRDefault="002E0E0D" w:rsidP="002E0E0D">
                <w:pPr>
                  <w:pStyle w:val="BodyText"/>
                </w:pPr>
                <w:r>
                  <w:t>It is our understanding that distributing electricity without either a licence or valid exemption is an offence under the Electricity Act 1989 (</w:t>
                </w:r>
                <w:r w:rsidRPr="001526C5">
                  <w:t>1989 c. 29 Part I Section 4</w:t>
                </w:r>
                <w:r>
                  <w:t xml:space="preserve"> bb).  However, in addition to applying to the Secretary of State for a specific exemption there are three classes of exemption specified under The Electricity (Class Exemptions from the Requirement for a Licence) Order 2001.  These are Small Distributors, On-site Distribution and Distribution to non-domestic consumers.</w:t>
                </w:r>
              </w:p>
              <w:p w:rsidR="002E0E0D" w:rsidRDefault="002E0E0D" w:rsidP="002E0E0D">
                <w:pPr>
                  <w:pStyle w:val="BodyTextNoSpacing"/>
                </w:pPr>
                <w:r>
                  <w:t>It is perhaps these general exemptions that the Working Group has in mind.  However, these individuals/entities are licence exempt.</w:t>
                </w:r>
              </w:p>
            </w:tc>
          </w:sdtContent>
        </w:sdt>
        <w:tc>
          <w:tcPr>
            <w:tcW w:w="5104" w:type="dxa"/>
          </w:tcPr>
          <w:p w:rsidR="002E0E0D" w:rsidRDefault="002E0E0D" w:rsidP="002E0E0D">
            <w:pPr>
              <w:pStyle w:val="BodyTextNoSpacing"/>
            </w:pPr>
          </w:p>
        </w:tc>
      </w:tr>
      <w:tr w:rsidR="001D5AD0" w:rsidTr="00622E23">
        <w:sdt>
          <w:sdtPr>
            <w:alias w:val="Organisation"/>
            <w:tag w:val="organisation"/>
            <w:id w:val="-132490396"/>
            <w:placeholder>
              <w:docPart w:val="78EE417F994441DF8735D683CE9D8AA2"/>
            </w:placeholder>
            <w:text/>
          </w:sdtPr>
          <w:sdtContent>
            <w:tc>
              <w:tcPr>
                <w:tcW w:w="1701" w:type="dxa"/>
              </w:tcPr>
              <w:p w:rsidR="001D5AD0" w:rsidRDefault="001D5AD0" w:rsidP="001D5AD0">
                <w:pPr>
                  <w:pStyle w:val="BodyTextNoSpacing"/>
                </w:pPr>
                <w:r>
                  <w:t>Southern Electric Power Distribution plc and Scottish Hydro Electric Power Distribution plc</w:t>
                </w:r>
              </w:p>
            </w:tc>
          </w:sdtContent>
        </w:sdt>
        <w:tc>
          <w:tcPr>
            <w:tcW w:w="1871" w:type="dxa"/>
          </w:tcPr>
          <w:p w:rsidR="001D5AD0" w:rsidRDefault="001D5AD0" w:rsidP="001D5AD0">
            <w:pPr>
              <w:pStyle w:val="BodyTextNoSpacing"/>
            </w:pPr>
            <w:r>
              <w:t>Non-confidential</w:t>
            </w:r>
          </w:p>
        </w:tc>
        <w:sdt>
          <w:sdtPr>
            <w:tag w:val="dcusa_response1"/>
            <w:id w:val="180934944"/>
            <w:placeholder>
              <w:docPart w:val="4229ECA2F3C04B6ABA89BAAD96A4EEF3"/>
            </w:placeholder>
          </w:sdtPr>
          <w:sdtContent>
            <w:tc>
              <w:tcPr>
                <w:tcW w:w="5104" w:type="dxa"/>
              </w:tcPr>
              <w:p w:rsidR="001D5AD0" w:rsidRDefault="001D5AD0" w:rsidP="001D5AD0">
                <w:pPr>
                  <w:pStyle w:val="BodyTextNoSpacing"/>
                </w:pPr>
                <w:r>
                  <w:t>We would welcome further explanation and background on this query to be included in the working group paperwork.</w:t>
                </w:r>
              </w:p>
            </w:tc>
          </w:sdtContent>
        </w:sdt>
        <w:tc>
          <w:tcPr>
            <w:tcW w:w="5104" w:type="dxa"/>
          </w:tcPr>
          <w:p w:rsidR="001D5AD0" w:rsidRDefault="001D5AD0" w:rsidP="001D5AD0">
            <w:pPr>
              <w:pStyle w:val="BodyTextNoSpacing"/>
            </w:pPr>
          </w:p>
        </w:tc>
      </w:tr>
      <w:tr w:rsidR="00632A61" w:rsidTr="00622E23">
        <w:sdt>
          <w:sdtPr>
            <w:alias w:val="Organisation"/>
            <w:tag w:val="organisation"/>
            <w:id w:val="1394075215"/>
            <w:placeholder>
              <w:docPart w:val="8606276BE2504A86BB706A536B41B9FF"/>
            </w:placeholder>
            <w:text/>
          </w:sdtPr>
          <w:sdtContent>
            <w:tc>
              <w:tcPr>
                <w:tcW w:w="1701" w:type="dxa"/>
              </w:tcPr>
              <w:p w:rsidR="00632A61" w:rsidRDefault="00632A61" w:rsidP="00632A61">
                <w:pPr>
                  <w:pStyle w:val="BodyTextNoSpacing"/>
                </w:pPr>
                <w:r>
                  <w:t xml:space="preserve">SP Distribution/ SP </w:t>
                </w:r>
                <w:proofErr w:type="spellStart"/>
                <w:r>
                  <w:t>Manweb</w:t>
                </w:r>
                <w:proofErr w:type="spellEnd"/>
              </w:p>
            </w:tc>
          </w:sdtContent>
        </w:sdt>
        <w:tc>
          <w:tcPr>
            <w:tcW w:w="1871" w:type="dxa"/>
          </w:tcPr>
          <w:p w:rsidR="00632A61" w:rsidRDefault="00632A61" w:rsidP="00632A61">
            <w:pPr>
              <w:pStyle w:val="BodyTextNoSpacing"/>
            </w:pPr>
            <w:r>
              <w:t>Non-confidential</w:t>
            </w:r>
          </w:p>
        </w:tc>
        <w:sdt>
          <w:sdtPr>
            <w:tag w:val="dcusa_response1"/>
            <w:id w:val="-22172655"/>
            <w:placeholder>
              <w:docPart w:val="F3C43FDB0EBA46EE825D4191A43FA7FE"/>
            </w:placeholder>
          </w:sdtPr>
          <w:sdtContent>
            <w:tc>
              <w:tcPr>
                <w:tcW w:w="5104" w:type="dxa"/>
              </w:tcPr>
              <w:p w:rsidR="00632A61" w:rsidRDefault="00632A61" w:rsidP="00632A61">
                <w:pPr>
                  <w:pStyle w:val="BodyTextNoSpacing"/>
                </w:pPr>
                <w:r>
                  <w:t>Yes we agree to use the term ‘unlicensed’.</w:t>
                </w:r>
              </w:p>
            </w:tc>
          </w:sdtContent>
        </w:sdt>
        <w:tc>
          <w:tcPr>
            <w:tcW w:w="5104" w:type="dxa"/>
          </w:tcPr>
          <w:p w:rsidR="00632A61" w:rsidRDefault="00632A61" w:rsidP="00632A61">
            <w:pPr>
              <w:pStyle w:val="BodyTextNoSpacing"/>
            </w:pPr>
          </w:p>
        </w:tc>
      </w:tr>
      <w:tr w:rsidR="00632A61" w:rsidTr="00622E23">
        <w:sdt>
          <w:sdtPr>
            <w:alias w:val="Organisation"/>
            <w:tag w:val="organisation"/>
            <w:id w:val="295418884"/>
            <w:placeholder>
              <w:docPart w:val="88814FC2CD8C4DF985E3CC0581A71B0F"/>
            </w:placeholder>
            <w:text/>
          </w:sdtPr>
          <w:sdtContent>
            <w:tc>
              <w:tcPr>
                <w:tcW w:w="1701" w:type="dxa"/>
              </w:tcPr>
              <w:p w:rsidR="00632A61" w:rsidRDefault="00632A61" w:rsidP="00632A61">
                <w:pPr>
                  <w:pStyle w:val="BodyTextNoSpacing"/>
                </w:pPr>
                <w:r>
                  <w:t>The Electricity Network Company Limited</w:t>
                </w:r>
              </w:p>
            </w:tc>
          </w:sdtContent>
        </w:sdt>
        <w:tc>
          <w:tcPr>
            <w:tcW w:w="1871" w:type="dxa"/>
          </w:tcPr>
          <w:p w:rsidR="00632A61" w:rsidRDefault="00632A61" w:rsidP="00632A61">
            <w:pPr>
              <w:pStyle w:val="BodyTextNoSpacing"/>
            </w:pPr>
            <w:r>
              <w:t>Non-confidential</w:t>
            </w:r>
          </w:p>
        </w:tc>
        <w:sdt>
          <w:sdtPr>
            <w:tag w:val="dcusa_response1"/>
            <w:id w:val="-1761590054"/>
            <w:placeholder>
              <w:docPart w:val="1795E94AD5DF4B4EA39C86E8FA47B023"/>
            </w:placeholder>
          </w:sdtPr>
          <w:sdtContent>
            <w:tc>
              <w:tcPr>
                <w:tcW w:w="5104" w:type="dxa"/>
              </w:tcPr>
              <w:p w:rsidR="001F6DE5" w:rsidRDefault="001F6DE5" w:rsidP="001F6DE5">
                <w:pPr>
                  <w:pStyle w:val="BodyText"/>
                </w:pPr>
                <w:r>
                  <w:t>We think it is wrong to describe parties as “correctly” operating outside exemption.   Parties who have not been granted exemption – either on a site specific basis or by compliance with the class exemption regulations are in breach of Act.</w:t>
                </w:r>
              </w:p>
              <w:p w:rsidR="001F6DE5" w:rsidRDefault="001F6DE5" w:rsidP="001F6DE5">
                <w:pPr>
                  <w:pStyle w:val="BodyText"/>
                </w:pPr>
                <w:r>
                  <w:t xml:space="preserve">It is not for licensed distributors to administer the law and to determine whether a party is in breach of the provisions of the Act and to discriminate on that basis.  Therefore we think the term </w:t>
                </w:r>
                <w:proofErr w:type="gramStart"/>
                <w:r>
                  <w:t>“ unlicensed</w:t>
                </w:r>
                <w:proofErr w:type="gramEnd"/>
                <w:r>
                  <w:t>” rather than ”licence exempt” should be used</w:t>
                </w:r>
              </w:p>
              <w:p w:rsidR="00632A61" w:rsidRDefault="00632A61" w:rsidP="001F6DE5">
                <w:pPr>
                  <w:pStyle w:val="BodyTextNoSpacing"/>
                </w:pPr>
              </w:p>
            </w:tc>
          </w:sdtContent>
        </w:sdt>
        <w:tc>
          <w:tcPr>
            <w:tcW w:w="5104" w:type="dxa"/>
          </w:tcPr>
          <w:p w:rsidR="00632A61" w:rsidRDefault="00632A61" w:rsidP="00632A61">
            <w:pPr>
              <w:pStyle w:val="BodyTextNoSpacing"/>
            </w:pPr>
          </w:p>
        </w:tc>
      </w:tr>
      <w:tr w:rsidR="001F6DE5" w:rsidTr="00622E23">
        <w:sdt>
          <w:sdtPr>
            <w:alias w:val="Organisation"/>
            <w:tag w:val="organisation"/>
            <w:id w:val="346842912"/>
            <w:placeholder>
              <w:docPart w:val="B8264BFF88FD41458013400B9483324F"/>
            </w:placeholder>
            <w:text/>
          </w:sdtPr>
          <w:sdtContent>
            <w:tc>
              <w:tcPr>
                <w:tcW w:w="1701" w:type="dxa"/>
              </w:tcPr>
              <w:p w:rsidR="001F6DE5" w:rsidRDefault="001F6DE5" w:rsidP="001F6DE5">
                <w:pPr>
                  <w:pStyle w:val="BodyTextNoSpacing"/>
                </w:pPr>
                <w:r>
                  <w:t xml:space="preserve">Northern Powergrid Northeast and Yorkshire </w:t>
                </w:r>
              </w:p>
            </w:tc>
          </w:sdtContent>
        </w:sdt>
        <w:tc>
          <w:tcPr>
            <w:tcW w:w="1871" w:type="dxa"/>
          </w:tcPr>
          <w:p w:rsidR="001F6DE5" w:rsidRDefault="001F6DE5" w:rsidP="001F6DE5">
            <w:pPr>
              <w:pStyle w:val="BodyTextNoSpacing"/>
            </w:pPr>
            <w:r>
              <w:t>Non-confidential</w:t>
            </w:r>
          </w:p>
        </w:tc>
        <w:sdt>
          <w:sdtPr>
            <w:tag w:val="dcusa_response1"/>
            <w:id w:val="-1240481950"/>
            <w:placeholder>
              <w:docPart w:val="7D3F201E09304AC8B313BF09982868F5"/>
            </w:placeholder>
          </w:sdtPr>
          <w:sdtContent>
            <w:tc>
              <w:tcPr>
                <w:tcW w:w="5104" w:type="dxa"/>
              </w:tcPr>
              <w:p w:rsidR="001F6DE5" w:rsidRDefault="001D7C9A" w:rsidP="001F6DE5">
                <w:pPr>
                  <w:pStyle w:val="BodyTextNoSpacing"/>
                </w:pPr>
                <w:r>
                  <w:t xml:space="preserve">Yes, we agree with the working group using the term ‘unlicensed’.  </w:t>
                </w:r>
              </w:p>
            </w:tc>
          </w:sdtContent>
        </w:sdt>
        <w:tc>
          <w:tcPr>
            <w:tcW w:w="5104" w:type="dxa"/>
          </w:tcPr>
          <w:p w:rsidR="001F6DE5" w:rsidRDefault="001F6DE5" w:rsidP="001F6DE5">
            <w:pPr>
              <w:pStyle w:val="BodyTextNoSpacing"/>
            </w:pPr>
          </w:p>
        </w:tc>
      </w:tr>
      <w:bookmarkEnd w:id="8"/>
    </w:tbl>
    <w:p w:rsidR="003A1F4D" w:rsidRDefault="003A1F4D" w:rsidP="00CD1596"/>
    <w:tbl>
      <w:tblPr>
        <w:tblStyle w:val="ElectralinkResponseTable"/>
        <w:tblW w:w="0" w:type="auto"/>
        <w:tblInd w:w="108" w:type="dxa"/>
        <w:tblLayout w:type="fixed"/>
        <w:tblLook w:val="04A0" w:firstRow="1" w:lastRow="0" w:firstColumn="1" w:lastColumn="0" w:noHBand="0" w:noVBand="1"/>
      </w:tblPr>
      <w:tblGrid>
        <w:gridCol w:w="1701"/>
        <w:gridCol w:w="1871"/>
        <w:gridCol w:w="5104"/>
        <w:gridCol w:w="5104"/>
      </w:tblGrid>
      <w:tr w:rsidR="00450D5C" w:rsidTr="00622E23">
        <w:trPr>
          <w:cnfStyle w:val="100000000000" w:firstRow="1" w:lastRow="0" w:firstColumn="0" w:lastColumn="0" w:oddVBand="0" w:evenVBand="0" w:oddHBand="0" w:evenHBand="0" w:firstRowFirstColumn="0" w:firstRowLastColumn="0" w:lastRowFirstColumn="0" w:lastRowLastColumn="0"/>
        </w:trPr>
        <w:tc>
          <w:tcPr>
            <w:tcW w:w="1701" w:type="dxa"/>
          </w:tcPr>
          <w:p w:rsidR="00450D5C" w:rsidRDefault="00450D5C" w:rsidP="003A1F4D">
            <w:pPr>
              <w:pStyle w:val="ColumnHeading"/>
            </w:pPr>
            <w:bookmarkStart w:id="9" w:name="dcusa_response12"/>
            <w:r>
              <w:t>Company</w:t>
            </w:r>
          </w:p>
        </w:tc>
        <w:tc>
          <w:tcPr>
            <w:tcW w:w="1871" w:type="dxa"/>
          </w:tcPr>
          <w:p w:rsidR="00450D5C" w:rsidRDefault="00450D5C" w:rsidP="003A1F4D">
            <w:pPr>
              <w:pStyle w:val="ColumnHeading"/>
            </w:pPr>
            <w:r>
              <w:t>Confidential/</w:t>
            </w:r>
          </w:p>
          <w:p w:rsidR="00450D5C" w:rsidRDefault="00450D5C" w:rsidP="003A1F4D">
            <w:pPr>
              <w:pStyle w:val="ColumnHeading"/>
            </w:pPr>
            <w:r>
              <w:t>Anonymous</w:t>
            </w:r>
          </w:p>
        </w:tc>
        <w:tc>
          <w:tcPr>
            <w:tcW w:w="5104" w:type="dxa"/>
          </w:tcPr>
          <w:p w:rsidR="00450D5C" w:rsidRDefault="00BD67ED" w:rsidP="003A1F4D">
            <w:pPr>
              <w:pStyle w:val="Question"/>
              <w:numPr>
                <w:ilvl w:val="0"/>
                <w:numId w:val="16"/>
              </w:numPr>
            </w:pPr>
            <w:r w:rsidRPr="00763C11">
              <w:t>Do you agree that the proposal (as outlined so far) better facilitates the DCUSA objectives? Please give supporting reasons.</w:t>
            </w:r>
          </w:p>
        </w:tc>
        <w:tc>
          <w:tcPr>
            <w:tcW w:w="5104" w:type="dxa"/>
          </w:tcPr>
          <w:p w:rsidR="00450D5C" w:rsidRDefault="00147FF3" w:rsidP="00450D5C">
            <w:pPr>
              <w:pStyle w:val="Question"/>
              <w:numPr>
                <w:ilvl w:val="0"/>
                <w:numId w:val="0"/>
              </w:numPr>
            </w:pPr>
            <w:r>
              <w:t>Working Group Comments</w:t>
            </w:r>
          </w:p>
        </w:tc>
      </w:tr>
      <w:tr w:rsidR="00450D5C" w:rsidTr="00622E23">
        <w:tc>
          <w:tcPr>
            <w:tcW w:w="13780" w:type="dxa"/>
            <w:gridSpan w:val="4"/>
          </w:tcPr>
          <w:p w:rsidR="00450D5C" w:rsidRDefault="00147FF3" w:rsidP="003A1F4D">
            <w:pPr>
              <w:pStyle w:val="BodyTextNoSpacing"/>
            </w:pPr>
            <w:r>
              <w:t>Response Summary:</w:t>
            </w:r>
          </w:p>
          <w:p w:rsidR="00147FF3" w:rsidRDefault="00147FF3" w:rsidP="003A1F4D">
            <w:pPr>
              <w:pStyle w:val="BodyTextNoSpacing"/>
            </w:pPr>
          </w:p>
          <w:p w:rsidR="00147FF3" w:rsidRDefault="00147FF3" w:rsidP="003A1F4D">
            <w:pPr>
              <w:pStyle w:val="BodyTextNoSpacing"/>
            </w:pPr>
          </w:p>
        </w:tc>
      </w:tr>
      <w:tr w:rsidR="00BD67ED" w:rsidTr="00622E23">
        <w:tc>
          <w:tcPr>
            <w:tcW w:w="1701" w:type="dxa"/>
          </w:tcPr>
          <w:p w:rsidR="00BD67ED" w:rsidRDefault="00BD67ED" w:rsidP="00BD67ED">
            <w:pPr>
              <w:pStyle w:val="BodyTextNoSpacing"/>
            </w:pPr>
            <w:r>
              <w:lastRenderedPageBreak/>
              <w:t>Western Power Distribution</w:t>
            </w:r>
          </w:p>
        </w:tc>
        <w:tc>
          <w:tcPr>
            <w:tcW w:w="1871" w:type="dxa"/>
          </w:tcPr>
          <w:p w:rsidR="00BD67ED" w:rsidRDefault="00BD67ED" w:rsidP="00BD67ED">
            <w:pPr>
              <w:pStyle w:val="BodyTextNoSpacing"/>
            </w:pPr>
            <w:r>
              <w:t>Non-confidential</w:t>
            </w:r>
          </w:p>
        </w:tc>
        <w:sdt>
          <w:sdtPr>
            <w:tag w:val="dcusa_response1"/>
            <w:id w:val="957842249"/>
            <w:placeholder>
              <w:docPart w:val="B68B71CB67E6474BAA413A984FB52C8F"/>
            </w:placeholder>
          </w:sdtPr>
          <w:sdtContent>
            <w:tc>
              <w:tcPr>
                <w:tcW w:w="5104" w:type="dxa"/>
              </w:tcPr>
              <w:p w:rsidR="00BD67ED" w:rsidRDefault="00BD67ED" w:rsidP="00BD67ED">
                <w:pPr>
                  <w:pStyle w:val="BodyText"/>
                </w:pPr>
                <w:r>
                  <w:t>If the costs are the same then the charges should be the same. Whether this statement is true for unlicensed networks and LDNOs would depend on whether it better facilitates charging objective 3 or not.</w:t>
                </w:r>
              </w:p>
              <w:p w:rsidR="00BD67ED" w:rsidRDefault="00BD67ED" w:rsidP="00BD67ED">
                <w:pPr>
                  <w:pStyle w:val="BodyText"/>
                </w:pPr>
                <w:r>
                  <w:t xml:space="preserve">Portfolio billing of private networks would make it easier for private network customers to have different suppliers which will enable competition in supply which would better facilitate charging and general objectives 2. </w:t>
                </w:r>
              </w:p>
            </w:tc>
          </w:sdtContent>
        </w:sdt>
        <w:tc>
          <w:tcPr>
            <w:tcW w:w="5104" w:type="dxa"/>
          </w:tcPr>
          <w:p w:rsidR="00BD67ED" w:rsidRDefault="00BD67ED" w:rsidP="00BD67ED">
            <w:pPr>
              <w:pStyle w:val="BodyTextNoSpacing"/>
            </w:pPr>
          </w:p>
        </w:tc>
      </w:tr>
      <w:tr w:rsidR="002E0E0D" w:rsidTr="00622E23">
        <w:tc>
          <w:tcPr>
            <w:tcW w:w="1701" w:type="dxa"/>
          </w:tcPr>
          <w:p w:rsidR="002E0E0D" w:rsidRDefault="002E0E0D" w:rsidP="002E0E0D">
            <w:pPr>
              <w:pStyle w:val="BodyTextNoSpacing"/>
            </w:pPr>
            <w:r>
              <w:t>Reckon LLP</w:t>
            </w:r>
          </w:p>
        </w:tc>
        <w:tc>
          <w:tcPr>
            <w:tcW w:w="1871" w:type="dxa"/>
          </w:tcPr>
          <w:p w:rsidR="002E0E0D" w:rsidRDefault="002E0E0D" w:rsidP="002E0E0D">
            <w:pPr>
              <w:pStyle w:val="BodyTextNoSpacing"/>
            </w:pPr>
            <w:r>
              <w:t>Non-confidential</w:t>
            </w:r>
          </w:p>
        </w:tc>
        <w:sdt>
          <w:sdtPr>
            <w:tag w:val="dcusa_response1"/>
            <w:id w:val="-1737152588"/>
            <w:placeholder>
              <w:docPart w:val="86F2ED76B5114D99881DDD63F04FC719"/>
            </w:placeholder>
          </w:sdtPr>
          <w:sdtContent>
            <w:tc>
              <w:tcPr>
                <w:tcW w:w="5104" w:type="dxa"/>
              </w:tcPr>
              <w:p w:rsidR="002E0E0D" w:rsidRDefault="002E0E0D" w:rsidP="002E0E0D">
                <w:pPr>
                  <w:pStyle w:val="BodyText"/>
                </w:pPr>
                <w:r w:rsidRPr="00A6391F">
                  <w:t>I could not find anything in the consultation document about whether the proposal would better facilitate the achievement of the DCUSA Objectives</w:t>
                </w:r>
                <w:r>
                  <w:t>.  So there is nothing to agree with or otherwise.</w:t>
                </w:r>
              </w:p>
              <w:p w:rsidR="002E0E0D" w:rsidRDefault="002E0E0D" w:rsidP="002E0E0D">
                <w:pPr>
                  <w:pStyle w:val="BodyText"/>
                </w:pPr>
                <w:r>
                  <w:t>The change proposal forms include some commentary on the DUCSA objectives and charging objectives.  That commentary seems to be in conflict with the way in which the working group has interpreted/modified the intents of the change proposals.</w:t>
                </w:r>
              </w:p>
              <w:p w:rsidR="002E0E0D" w:rsidRDefault="002E0E0D" w:rsidP="002E0E0D">
                <w:pPr>
                  <w:pStyle w:val="BodyText"/>
                </w:pPr>
                <w:r>
                  <w:t xml:space="preserve">Changes that would ensure that, insofar as it is practicable, different recipients of equivalent use of system services have access to equivalent use of system charging arrangements irrespective of their licence status would better facilitate the achievement of the DCUSA charging objectives, by helping DNOs comply with their non-discrimination obligations, improving competitive balance </w:t>
                </w:r>
                <w:r>
                  <w:lastRenderedPageBreak/>
                  <w:t>between licensed and unlicensed distribution, and perhaps improving cost reflectivity.</w:t>
                </w:r>
              </w:p>
            </w:tc>
          </w:sdtContent>
        </w:sdt>
        <w:tc>
          <w:tcPr>
            <w:tcW w:w="5104" w:type="dxa"/>
          </w:tcPr>
          <w:p w:rsidR="002E0E0D" w:rsidRDefault="002E0E0D" w:rsidP="002E0E0D">
            <w:pPr>
              <w:pStyle w:val="BodyText"/>
            </w:pPr>
          </w:p>
        </w:tc>
      </w:tr>
      <w:tr w:rsidR="002E0E0D" w:rsidTr="00622E23">
        <w:tc>
          <w:tcPr>
            <w:tcW w:w="1701" w:type="dxa"/>
          </w:tcPr>
          <w:p w:rsidR="002E0E0D" w:rsidRDefault="002E0E0D" w:rsidP="002E0E0D">
            <w:pPr>
              <w:pStyle w:val="BodyTextNoSpacing"/>
            </w:pPr>
            <w:r>
              <w:lastRenderedPageBreak/>
              <w:t>UK Power Networks</w:t>
            </w:r>
          </w:p>
        </w:tc>
        <w:tc>
          <w:tcPr>
            <w:tcW w:w="1871" w:type="dxa"/>
          </w:tcPr>
          <w:p w:rsidR="002E0E0D" w:rsidRDefault="002E0E0D" w:rsidP="002E0E0D">
            <w:pPr>
              <w:pStyle w:val="BodyTextNoSpacing"/>
            </w:pPr>
            <w:r>
              <w:t>Non-confidential</w:t>
            </w:r>
          </w:p>
        </w:tc>
        <w:tc>
          <w:tcPr>
            <w:tcW w:w="5104" w:type="dxa"/>
          </w:tcPr>
          <w:p w:rsidR="002E0E0D" w:rsidRDefault="002E0E0D" w:rsidP="002E0E0D">
            <w:pPr>
              <w:pStyle w:val="BodyTextNoSpacing"/>
            </w:pPr>
            <w:r w:rsidRPr="002E0E0D">
              <w:t>Based upon the information included in the consultation, we believe that charging objective two and general objective two are both better facilitated by this change by removing any possible undue and unintended discrimination between licensed and licence-exempt distributors.</w:t>
            </w:r>
          </w:p>
        </w:tc>
        <w:tc>
          <w:tcPr>
            <w:tcW w:w="5104" w:type="dxa"/>
          </w:tcPr>
          <w:p w:rsidR="002E0E0D" w:rsidRDefault="002E0E0D" w:rsidP="002E0E0D">
            <w:pPr>
              <w:pStyle w:val="BodyText"/>
            </w:pPr>
          </w:p>
        </w:tc>
      </w:tr>
      <w:tr w:rsidR="002E0E0D" w:rsidTr="00622E23">
        <w:tc>
          <w:tcPr>
            <w:tcW w:w="1701" w:type="dxa"/>
          </w:tcPr>
          <w:p w:rsidR="002E0E0D" w:rsidRDefault="002E0E0D" w:rsidP="002E0E0D">
            <w:pPr>
              <w:pStyle w:val="BodyTextNoSpacing"/>
            </w:pPr>
            <w:r>
              <w:t>ENWL</w:t>
            </w:r>
          </w:p>
        </w:tc>
        <w:tc>
          <w:tcPr>
            <w:tcW w:w="1871" w:type="dxa"/>
          </w:tcPr>
          <w:p w:rsidR="002E0E0D" w:rsidRDefault="002E0E0D" w:rsidP="002E0E0D">
            <w:pPr>
              <w:pStyle w:val="BodyTextNoSpacing"/>
            </w:pPr>
            <w:r>
              <w:t>Non-confidential</w:t>
            </w:r>
          </w:p>
        </w:tc>
        <w:sdt>
          <w:sdtPr>
            <w:tag w:val="dcusa_response1"/>
            <w:id w:val="-522237866"/>
            <w:placeholder>
              <w:docPart w:val="4CC1FC89CA81422791D0F7DC61BD2CE4"/>
            </w:placeholder>
          </w:sdtPr>
          <w:sdtContent>
            <w:tc>
              <w:tcPr>
                <w:tcW w:w="5104" w:type="dxa"/>
              </w:tcPr>
              <w:p w:rsidR="002E0E0D" w:rsidRDefault="002E0E0D" w:rsidP="002E0E0D">
                <w:pPr>
                  <w:pStyle w:val="BodyText"/>
                </w:pPr>
                <w:r>
                  <w:t xml:space="preserve">On balance we do not believe the proposal better facilitates the DCUSA Charging Objectives as currently drafted.  </w:t>
                </w:r>
              </w:p>
            </w:tc>
          </w:sdtContent>
        </w:sdt>
        <w:tc>
          <w:tcPr>
            <w:tcW w:w="5104" w:type="dxa"/>
          </w:tcPr>
          <w:p w:rsidR="002E0E0D" w:rsidRDefault="002E0E0D" w:rsidP="002E0E0D">
            <w:pPr>
              <w:pStyle w:val="BodyText"/>
            </w:pPr>
          </w:p>
        </w:tc>
      </w:tr>
      <w:tr w:rsidR="001D5AD0" w:rsidTr="00622E23">
        <w:sdt>
          <w:sdtPr>
            <w:alias w:val="Organisation"/>
            <w:tag w:val="organisation"/>
            <w:id w:val="471792298"/>
            <w:placeholder>
              <w:docPart w:val="CE4F9876B7FB4DDB820957C3A5ACCB4F"/>
            </w:placeholder>
            <w:text/>
          </w:sdtPr>
          <w:sdtContent>
            <w:tc>
              <w:tcPr>
                <w:tcW w:w="1701" w:type="dxa"/>
              </w:tcPr>
              <w:p w:rsidR="001D5AD0" w:rsidRDefault="001D5AD0" w:rsidP="001D5AD0">
                <w:pPr>
                  <w:pStyle w:val="BodyTextNoSpacing"/>
                </w:pPr>
                <w:r>
                  <w:t>Southern Electric Power Distribution plc and Scottish Hydro Electric Power Distribution plc</w:t>
                </w:r>
              </w:p>
            </w:tc>
          </w:sdtContent>
        </w:sdt>
        <w:tc>
          <w:tcPr>
            <w:tcW w:w="1871" w:type="dxa"/>
          </w:tcPr>
          <w:p w:rsidR="001D5AD0" w:rsidRDefault="001D5AD0" w:rsidP="001D5AD0">
            <w:pPr>
              <w:pStyle w:val="BodyTextNoSpacing"/>
            </w:pPr>
            <w:r>
              <w:t>Non-confidential</w:t>
            </w:r>
          </w:p>
        </w:tc>
        <w:tc>
          <w:tcPr>
            <w:tcW w:w="5104" w:type="dxa"/>
          </w:tcPr>
          <w:sdt>
            <w:sdtPr>
              <w:tag w:val="dcusa_response1"/>
              <w:id w:val="32785776"/>
              <w:placeholder>
                <w:docPart w:val="01A26A63F59B4D8F98762237D56334F8"/>
              </w:placeholder>
            </w:sdtPr>
            <w:sdtContent>
              <w:p w:rsidR="001D5AD0" w:rsidRDefault="001D5AD0" w:rsidP="001D5AD0">
                <w:pPr>
                  <w:pStyle w:val="BodyTextNoSpacing"/>
                </w:pPr>
                <w:r>
                  <w:t>We believe that the DCPs require further development in order to assess the DCUSA Objectives.</w:t>
                </w:r>
              </w:p>
            </w:sdtContent>
          </w:sdt>
          <w:p w:rsidR="001D5AD0" w:rsidRPr="001D5AD0" w:rsidRDefault="001D5AD0" w:rsidP="001D5AD0">
            <w:pPr>
              <w:tabs>
                <w:tab w:val="left" w:pos="1125"/>
              </w:tabs>
            </w:pPr>
            <w:r>
              <w:tab/>
            </w:r>
          </w:p>
        </w:tc>
        <w:tc>
          <w:tcPr>
            <w:tcW w:w="5104" w:type="dxa"/>
          </w:tcPr>
          <w:p w:rsidR="001D5AD0" w:rsidRDefault="001D5AD0" w:rsidP="001D5AD0">
            <w:pPr>
              <w:pStyle w:val="BodyTextNoSpacing"/>
            </w:pPr>
          </w:p>
        </w:tc>
      </w:tr>
      <w:tr w:rsidR="00632A61" w:rsidTr="00622E23">
        <w:sdt>
          <w:sdtPr>
            <w:alias w:val="Organisation"/>
            <w:tag w:val="organisation"/>
            <w:id w:val="-512140062"/>
            <w:placeholder>
              <w:docPart w:val="56C79035DBEF4DB0B5CE65CC8B659C2C"/>
            </w:placeholder>
            <w:text/>
          </w:sdtPr>
          <w:sdtContent>
            <w:tc>
              <w:tcPr>
                <w:tcW w:w="1701" w:type="dxa"/>
              </w:tcPr>
              <w:p w:rsidR="00632A61" w:rsidRDefault="00632A61" w:rsidP="00632A61">
                <w:pPr>
                  <w:pStyle w:val="BodyTextNoSpacing"/>
                </w:pPr>
                <w:r>
                  <w:t xml:space="preserve">SP Distribution/ SP </w:t>
                </w:r>
                <w:proofErr w:type="spellStart"/>
                <w:r>
                  <w:t>Manweb</w:t>
                </w:r>
                <w:proofErr w:type="spellEnd"/>
              </w:p>
            </w:tc>
          </w:sdtContent>
        </w:sdt>
        <w:tc>
          <w:tcPr>
            <w:tcW w:w="1871" w:type="dxa"/>
          </w:tcPr>
          <w:p w:rsidR="00632A61" w:rsidRDefault="00632A61" w:rsidP="00632A61">
            <w:pPr>
              <w:pStyle w:val="BodyTextNoSpacing"/>
            </w:pPr>
            <w:r>
              <w:t>Non-confidential</w:t>
            </w:r>
          </w:p>
        </w:tc>
        <w:sdt>
          <w:sdtPr>
            <w:tag w:val="dcusa_response1"/>
            <w:id w:val="1905264224"/>
            <w:placeholder>
              <w:docPart w:val="21E73CBDFE0440018183203B69D418D1"/>
            </w:placeholder>
          </w:sdtPr>
          <w:sdtContent>
            <w:tc>
              <w:tcPr>
                <w:tcW w:w="5104" w:type="dxa"/>
              </w:tcPr>
              <w:p w:rsidR="00632A61" w:rsidRDefault="00632A61" w:rsidP="00632A61">
                <w:pPr>
                  <w:pStyle w:val="BodyTextNoSpacing"/>
                </w:pPr>
                <w:r>
                  <w:t>We agree that the proposal better facilitates the DCUSA objectives as detailed in the DCUSA Change Proposal Form.</w:t>
                </w:r>
              </w:p>
            </w:tc>
          </w:sdtContent>
        </w:sdt>
        <w:tc>
          <w:tcPr>
            <w:tcW w:w="5104" w:type="dxa"/>
          </w:tcPr>
          <w:p w:rsidR="00632A61" w:rsidRDefault="00632A61" w:rsidP="00632A61">
            <w:pPr>
              <w:pStyle w:val="BodyTextNoSpacing"/>
            </w:pPr>
          </w:p>
        </w:tc>
      </w:tr>
      <w:tr w:rsidR="00632A61" w:rsidTr="00622E23">
        <w:sdt>
          <w:sdtPr>
            <w:alias w:val="Organisation"/>
            <w:tag w:val="organisation"/>
            <w:id w:val="-1736077524"/>
            <w:placeholder>
              <w:docPart w:val="8C68D6B130E5420E975422DC7A3B192A"/>
            </w:placeholder>
            <w:text/>
          </w:sdtPr>
          <w:sdtContent>
            <w:tc>
              <w:tcPr>
                <w:tcW w:w="1701" w:type="dxa"/>
              </w:tcPr>
              <w:p w:rsidR="00632A61" w:rsidRDefault="00632A61" w:rsidP="00632A61">
                <w:pPr>
                  <w:pStyle w:val="BodyTextNoSpacing"/>
                </w:pPr>
                <w:r>
                  <w:t>The Electricity Network Company Limited</w:t>
                </w:r>
              </w:p>
            </w:tc>
          </w:sdtContent>
        </w:sdt>
        <w:tc>
          <w:tcPr>
            <w:tcW w:w="1871" w:type="dxa"/>
          </w:tcPr>
          <w:p w:rsidR="00632A61" w:rsidRDefault="00632A61" w:rsidP="00632A61">
            <w:pPr>
              <w:pStyle w:val="BodyTextNoSpacing"/>
            </w:pPr>
            <w:r>
              <w:t>Non-confidential</w:t>
            </w:r>
          </w:p>
        </w:tc>
        <w:sdt>
          <w:sdtPr>
            <w:tag w:val="dcusa_response1"/>
            <w:id w:val="-1208788498"/>
            <w:placeholder>
              <w:docPart w:val="E8FF2AF633684543B28AD07B3960E50D"/>
            </w:placeholder>
          </w:sdtPr>
          <w:sdtContent>
            <w:tc>
              <w:tcPr>
                <w:tcW w:w="5104" w:type="dxa"/>
              </w:tcPr>
              <w:p w:rsidR="00632A61" w:rsidRDefault="001F6DE5" w:rsidP="00632A61">
                <w:pPr>
                  <w:pStyle w:val="BodyTextNoSpacing"/>
                </w:pPr>
                <w:r>
                  <w:t xml:space="preserve">We believe the use of the term QNO better facilitates the objectives.  We believe that there is scope for </w:t>
                </w:r>
                <w:proofErr w:type="gramStart"/>
                <w:r>
                  <w:t>a</w:t>
                </w:r>
                <w:proofErr w:type="gramEnd"/>
                <w:r>
                  <w:t xml:space="preserve"> unlicensed networks to be considered as a QNO in limited circumstances.  However, unlicensed network operators could qualify for portfolio tariffs by becoming a </w:t>
                </w:r>
                <w:r>
                  <w:lastRenderedPageBreak/>
                  <w:t xml:space="preserve">licensee.  We question whether this shouldn’t be the approach pursued  - perhaps through ‘licence </w:t>
                </w:r>
                <w:proofErr w:type="spellStart"/>
                <w:r>
                  <w:t>lite</w:t>
                </w:r>
                <w:proofErr w:type="spellEnd"/>
                <w:r>
                  <w:t>’ arrangements</w:t>
                </w:r>
              </w:p>
            </w:tc>
          </w:sdtContent>
        </w:sdt>
        <w:tc>
          <w:tcPr>
            <w:tcW w:w="5104" w:type="dxa"/>
          </w:tcPr>
          <w:p w:rsidR="00632A61" w:rsidRDefault="00632A61" w:rsidP="00632A61">
            <w:pPr>
              <w:pStyle w:val="BodyTextNoSpacing"/>
            </w:pPr>
          </w:p>
        </w:tc>
      </w:tr>
      <w:tr w:rsidR="001F6DE5" w:rsidTr="00622E23">
        <w:sdt>
          <w:sdtPr>
            <w:alias w:val="Organisation"/>
            <w:tag w:val="organisation"/>
            <w:id w:val="279385037"/>
            <w:placeholder>
              <w:docPart w:val="5C6028FA769744A499969BB9841BE703"/>
            </w:placeholder>
            <w:text/>
          </w:sdtPr>
          <w:sdtContent>
            <w:tc>
              <w:tcPr>
                <w:tcW w:w="1701" w:type="dxa"/>
              </w:tcPr>
              <w:p w:rsidR="001F6DE5" w:rsidRDefault="001F6DE5" w:rsidP="001F6DE5">
                <w:pPr>
                  <w:pStyle w:val="BodyTextNoSpacing"/>
                </w:pPr>
                <w:r>
                  <w:t xml:space="preserve">Northern Powergrid Northeast and Yorkshire </w:t>
                </w:r>
              </w:p>
            </w:tc>
          </w:sdtContent>
        </w:sdt>
        <w:tc>
          <w:tcPr>
            <w:tcW w:w="1871" w:type="dxa"/>
          </w:tcPr>
          <w:p w:rsidR="001F6DE5" w:rsidRDefault="001F6DE5" w:rsidP="001F6DE5">
            <w:pPr>
              <w:pStyle w:val="BodyTextNoSpacing"/>
            </w:pPr>
            <w:r>
              <w:t>Non-confidential</w:t>
            </w:r>
          </w:p>
        </w:tc>
        <w:sdt>
          <w:sdtPr>
            <w:tag w:val="dcusa_response1"/>
            <w:id w:val="-436683161"/>
            <w:placeholder>
              <w:docPart w:val="258A85E0FBC041C9916EBD1A33B76EB2"/>
            </w:placeholder>
          </w:sdtPr>
          <w:sdtContent>
            <w:tc>
              <w:tcPr>
                <w:tcW w:w="5104" w:type="dxa"/>
              </w:tcPr>
              <w:p w:rsidR="001F6DE5" w:rsidRDefault="001D7C9A" w:rsidP="001F6DE5">
                <w:pPr>
                  <w:pStyle w:val="BodyText"/>
                </w:pPr>
                <w:r w:rsidRPr="00C12A8F">
                  <w:t xml:space="preserve">It is unclear how this proposal, in respect of non-licenced networks better meets some of the DCUSA objectives.  It would however correct the error in drafting that currently discriminates between </w:t>
                </w:r>
                <w:r w:rsidRPr="003B4A8E">
                  <w:t xml:space="preserve">Licensed Distribution Network Operators </w:t>
                </w:r>
                <w:r w:rsidRPr="00C12A8F">
                  <w:t>and D</w:t>
                </w:r>
                <w:r>
                  <w:t xml:space="preserve">istribution </w:t>
                </w:r>
                <w:r w:rsidRPr="00C12A8F">
                  <w:t>N</w:t>
                </w:r>
                <w:r>
                  <w:t xml:space="preserve">etwork </w:t>
                </w:r>
                <w:r w:rsidRPr="00C12A8F">
                  <w:t>O</w:t>
                </w:r>
                <w:r>
                  <w:t>perators</w:t>
                </w:r>
                <w:r w:rsidRPr="00C12A8F">
                  <w:t xml:space="preserve"> operating outside of their licence area, therefore it would better meeting DCUSA Charging Objective One.</w:t>
                </w:r>
              </w:p>
            </w:tc>
          </w:sdtContent>
        </w:sdt>
        <w:tc>
          <w:tcPr>
            <w:tcW w:w="5104" w:type="dxa"/>
          </w:tcPr>
          <w:p w:rsidR="001F6DE5" w:rsidRDefault="001F6DE5" w:rsidP="001F6DE5">
            <w:pPr>
              <w:pStyle w:val="BodyText"/>
            </w:pPr>
          </w:p>
        </w:tc>
      </w:tr>
      <w:bookmarkEnd w:id="9"/>
    </w:tbl>
    <w:p w:rsidR="003A1F4D" w:rsidRDefault="003A1F4D" w:rsidP="00CD1596"/>
    <w:p w:rsidR="00450D5C" w:rsidRDefault="00450D5C" w:rsidP="00CD1596"/>
    <w:tbl>
      <w:tblPr>
        <w:tblStyle w:val="ElectralinkResponseTable"/>
        <w:tblW w:w="0" w:type="auto"/>
        <w:tblInd w:w="108" w:type="dxa"/>
        <w:tblLayout w:type="fixed"/>
        <w:tblLook w:val="04A0" w:firstRow="1" w:lastRow="0" w:firstColumn="1" w:lastColumn="0" w:noHBand="0" w:noVBand="1"/>
      </w:tblPr>
      <w:tblGrid>
        <w:gridCol w:w="1701"/>
        <w:gridCol w:w="1871"/>
        <w:gridCol w:w="5104"/>
        <w:gridCol w:w="5104"/>
      </w:tblGrid>
      <w:tr w:rsidR="00450D5C" w:rsidTr="00622E23">
        <w:trPr>
          <w:cnfStyle w:val="100000000000" w:firstRow="1" w:lastRow="0" w:firstColumn="0" w:lastColumn="0" w:oddVBand="0" w:evenVBand="0" w:oddHBand="0" w:evenHBand="0" w:firstRowFirstColumn="0" w:firstRowLastColumn="0" w:lastRowFirstColumn="0" w:lastRowLastColumn="0"/>
        </w:trPr>
        <w:tc>
          <w:tcPr>
            <w:tcW w:w="1701" w:type="dxa"/>
          </w:tcPr>
          <w:p w:rsidR="00450D5C" w:rsidRDefault="00450D5C" w:rsidP="003A1F4D">
            <w:pPr>
              <w:pStyle w:val="ColumnHeading"/>
            </w:pPr>
            <w:bookmarkStart w:id="10" w:name="dcusa_response13"/>
            <w:r>
              <w:t>Company</w:t>
            </w:r>
          </w:p>
        </w:tc>
        <w:tc>
          <w:tcPr>
            <w:tcW w:w="1871" w:type="dxa"/>
          </w:tcPr>
          <w:p w:rsidR="00450D5C" w:rsidRDefault="00450D5C" w:rsidP="003A1F4D">
            <w:pPr>
              <w:pStyle w:val="ColumnHeading"/>
            </w:pPr>
            <w:r>
              <w:t>Confidential/</w:t>
            </w:r>
          </w:p>
          <w:p w:rsidR="00450D5C" w:rsidRDefault="00450D5C" w:rsidP="003A1F4D">
            <w:pPr>
              <w:pStyle w:val="ColumnHeading"/>
            </w:pPr>
            <w:r>
              <w:t>Anonymous</w:t>
            </w:r>
          </w:p>
        </w:tc>
        <w:tc>
          <w:tcPr>
            <w:tcW w:w="5104" w:type="dxa"/>
          </w:tcPr>
          <w:p w:rsidR="00450D5C" w:rsidRDefault="00BD67ED" w:rsidP="003A1F4D">
            <w:pPr>
              <w:pStyle w:val="Question"/>
              <w:numPr>
                <w:ilvl w:val="0"/>
                <w:numId w:val="16"/>
              </w:numPr>
            </w:pPr>
            <w:r w:rsidRPr="00763C11">
              <w:t>Do you have any comments on the proposed legal text for DCP 251 and DCP 252?</w:t>
            </w:r>
          </w:p>
        </w:tc>
        <w:tc>
          <w:tcPr>
            <w:tcW w:w="5104" w:type="dxa"/>
          </w:tcPr>
          <w:p w:rsidR="00450D5C" w:rsidRDefault="00450D5C" w:rsidP="00450D5C">
            <w:pPr>
              <w:pStyle w:val="Question"/>
              <w:numPr>
                <w:ilvl w:val="0"/>
                <w:numId w:val="0"/>
              </w:numPr>
            </w:pPr>
            <w:r>
              <w:t>Working Group Comments</w:t>
            </w:r>
          </w:p>
        </w:tc>
      </w:tr>
      <w:tr w:rsidR="00450D5C" w:rsidTr="00622E23">
        <w:tc>
          <w:tcPr>
            <w:tcW w:w="13780" w:type="dxa"/>
            <w:gridSpan w:val="4"/>
          </w:tcPr>
          <w:p w:rsidR="00450D5C" w:rsidRDefault="00147FF3" w:rsidP="003A1F4D">
            <w:pPr>
              <w:pStyle w:val="BodyTextNoSpacing"/>
            </w:pPr>
            <w:r>
              <w:t>Response Summary:</w:t>
            </w:r>
          </w:p>
          <w:p w:rsidR="00147FF3" w:rsidRDefault="00147FF3" w:rsidP="003A1F4D">
            <w:pPr>
              <w:pStyle w:val="BodyTextNoSpacing"/>
            </w:pPr>
          </w:p>
          <w:p w:rsidR="00147FF3" w:rsidRDefault="00147FF3" w:rsidP="002409F2">
            <w:pPr>
              <w:pStyle w:val="BodyTextNoSpacing"/>
            </w:pPr>
          </w:p>
        </w:tc>
      </w:tr>
      <w:tr w:rsidR="00BD67ED" w:rsidTr="00622E23">
        <w:tc>
          <w:tcPr>
            <w:tcW w:w="1701" w:type="dxa"/>
          </w:tcPr>
          <w:p w:rsidR="00BD67ED" w:rsidRDefault="00BD67ED" w:rsidP="00BD67ED">
            <w:pPr>
              <w:pStyle w:val="BodyTextNoSpacing"/>
            </w:pPr>
            <w:r>
              <w:t>Western Power Distribution</w:t>
            </w:r>
          </w:p>
        </w:tc>
        <w:tc>
          <w:tcPr>
            <w:tcW w:w="1871" w:type="dxa"/>
          </w:tcPr>
          <w:p w:rsidR="00BD67ED" w:rsidRDefault="00BD67ED" w:rsidP="00BD67ED">
            <w:pPr>
              <w:pStyle w:val="BodyTextNoSpacing"/>
            </w:pPr>
            <w:r>
              <w:t>Non-confidential</w:t>
            </w:r>
          </w:p>
        </w:tc>
        <w:tc>
          <w:tcPr>
            <w:tcW w:w="5104" w:type="dxa"/>
          </w:tcPr>
          <w:p w:rsidR="00BD67ED" w:rsidRDefault="00BD67ED" w:rsidP="00BD67ED">
            <w:pPr>
              <w:pStyle w:val="BodyTextNoSpacing"/>
            </w:pPr>
            <w:r>
              <w:t>No</w:t>
            </w:r>
          </w:p>
        </w:tc>
        <w:tc>
          <w:tcPr>
            <w:tcW w:w="5104" w:type="dxa"/>
          </w:tcPr>
          <w:p w:rsidR="00BD67ED" w:rsidRDefault="00BD67ED" w:rsidP="00BD67ED">
            <w:pPr>
              <w:pStyle w:val="BodyTextNoSpacing"/>
            </w:pPr>
            <w:r>
              <w:t>Noted</w:t>
            </w:r>
          </w:p>
        </w:tc>
      </w:tr>
      <w:tr w:rsidR="002E0E0D" w:rsidTr="00622E23">
        <w:tc>
          <w:tcPr>
            <w:tcW w:w="1701" w:type="dxa"/>
          </w:tcPr>
          <w:p w:rsidR="002E0E0D" w:rsidRDefault="002E0E0D" w:rsidP="002E0E0D">
            <w:pPr>
              <w:pStyle w:val="BodyTextNoSpacing"/>
            </w:pPr>
            <w:r>
              <w:t>Reckon LLP</w:t>
            </w:r>
          </w:p>
        </w:tc>
        <w:tc>
          <w:tcPr>
            <w:tcW w:w="1871" w:type="dxa"/>
          </w:tcPr>
          <w:p w:rsidR="002E0E0D" w:rsidRDefault="002E0E0D" w:rsidP="002E0E0D">
            <w:pPr>
              <w:pStyle w:val="BodyTextNoSpacing"/>
            </w:pPr>
            <w:r>
              <w:t>Non-confidential</w:t>
            </w:r>
          </w:p>
        </w:tc>
        <w:tc>
          <w:tcPr>
            <w:tcW w:w="5104" w:type="dxa"/>
          </w:tcPr>
          <w:p w:rsidR="002E0E0D" w:rsidRDefault="002E0E0D" w:rsidP="002E0E0D">
            <w:pPr>
              <w:pStyle w:val="BodyTextNoSpacing"/>
            </w:pPr>
          </w:p>
        </w:tc>
        <w:tc>
          <w:tcPr>
            <w:tcW w:w="5104" w:type="dxa"/>
          </w:tcPr>
          <w:p w:rsidR="002E0E0D" w:rsidRDefault="002E0E0D" w:rsidP="002E0E0D">
            <w:pPr>
              <w:pStyle w:val="BodyTextNoSpacing"/>
            </w:pPr>
          </w:p>
        </w:tc>
      </w:tr>
      <w:tr w:rsidR="002E0E0D" w:rsidTr="00622E23">
        <w:tc>
          <w:tcPr>
            <w:tcW w:w="1701" w:type="dxa"/>
          </w:tcPr>
          <w:p w:rsidR="002E0E0D" w:rsidRDefault="002E0E0D" w:rsidP="002E0E0D">
            <w:pPr>
              <w:pStyle w:val="BodyTextNoSpacing"/>
            </w:pPr>
            <w:r>
              <w:t>UK Power Networks</w:t>
            </w:r>
          </w:p>
        </w:tc>
        <w:tc>
          <w:tcPr>
            <w:tcW w:w="1871" w:type="dxa"/>
          </w:tcPr>
          <w:p w:rsidR="002E0E0D" w:rsidRDefault="002E0E0D" w:rsidP="002E0E0D">
            <w:pPr>
              <w:pStyle w:val="BodyTextNoSpacing"/>
            </w:pPr>
            <w:r>
              <w:t>Non-confidential</w:t>
            </w:r>
          </w:p>
        </w:tc>
        <w:tc>
          <w:tcPr>
            <w:tcW w:w="5104" w:type="dxa"/>
          </w:tcPr>
          <w:p w:rsidR="002E0E0D" w:rsidRDefault="002E0E0D" w:rsidP="002E0E0D">
            <w:pPr>
              <w:pStyle w:val="BodyTextNoSpacing"/>
            </w:pPr>
            <w:r w:rsidRPr="002E0E0D">
              <w:t xml:space="preserve">After reviewing the legal </w:t>
            </w:r>
            <w:proofErr w:type="gramStart"/>
            <w:r w:rsidRPr="002E0E0D">
              <w:t>text</w:t>
            </w:r>
            <w:proofErr w:type="gramEnd"/>
            <w:r w:rsidRPr="002E0E0D">
              <w:t xml:space="preserve"> we would question whether we need to have separate terms for LDNO and QNO in the legal text. It should also be made clearer that this solution only applies to networks where Full Settlement solution </w:t>
            </w:r>
            <w:r w:rsidRPr="002E0E0D">
              <w:lastRenderedPageBreak/>
              <w:t>exists rather than those with Difference Metering.</w:t>
            </w:r>
          </w:p>
        </w:tc>
        <w:tc>
          <w:tcPr>
            <w:tcW w:w="5104" w:type="dxa"/>
          </w:tcPr>
          <w:p w:rsidR="002E0E0D" w:rsidRDefault="002E0E0D" w:rsidP="002E0E0D">
            <w:pPr>
              <w:pStyle w:val="BodyTextNoSpacing"/>
            </w:pPr>
          </w:p>
        </w:tc>
      </w:tr>
      <w:tr w:rsidR="002E0E0D" w:rsidTr="00622E23">
        <w:tc>
          <w:tcPr>
            <w:tcW w:w="1701" w:type="dxa"/>
          </w:tcPr>
          <w:p w:rsidR="002E0E0D" w:rsidRDefault="002E0E0D" w:rsidP="002E0E0D">
            <w:pPr>
              <w:pStyle w:val="BodyTextNoSpacing"/>
            </w:pPr>
            <w:r>
              <w:lastRenderedPageBreak/>
              <w:t>ENWL</w:t>
            </w:r>
          </w:p>
        </w:tc>
        <w:tc>
          <w:tcPr>
            <w:tcW w:w="1871" w:type="dxa"/>
          </w:tcPr>
          <w:p w:rsidR="002E0E0D" w:rsidRDefault="002E0E0D" w:rsidP="002E0E0D">
            <w:pPr>
              <w:pStyle w:val="BodyTextNoSpacing"/>
            </w:pPr>
            <w:r>
              <w:t>Non-confidential</w:t>
            </w:r>
          </w:p>
        </w:tc>
        <w:sdt>
          <w:sdtPr>
            <w:tag w:val="dcusa_response1"/>
            <w:id w:val="1279298914"/>
            <w:placeholder>
              <w:docPart w:val="253AE8F34E144E8BB3F08B5C4BEA8E5C"/>
            </w:placeholder>
          </w:sdtPr>
          <w:sdtContent>
            <w:tc>
              <w:tcPr>
                <w:tcW w:w="5104" w:type="dxa"/>
              </w:tcPr>
              <w:p w:rsidR="002E0E0D" w:rsidRDefault="002E0E0D" w:rsidP="002E0E0D">
                <w:pPr>
                  <w:pStyle w:val="BodyText"/>
                </w:pPr>
                <w:r>
                  <w:t>DCP251 alters the definition for LDNO.  We not sure why this is necessary as the legal text introduces the new term QNO, which largely replaces the term LDNO.</w:t>
                </w:r>
              </w:p>
              <w:p w:rsidR="002E0E0D" w:rsidRDefault="002E0E0D" w:rsidP="002E0E0D">
                <w:pPr>
                  <w:pStyle w:val="BodyTextNoSpacing"/>
                </w:pPr>
                <w:proofErr w:type="spellStart"/>
                <w:r>
                  <w:t>Sch</w:t>
                </w:r>
                <w:proofErr w:type="spellEnd"/>
                <w:r>
                  <w:t xml:space="preserve"> 16 114 and 117: we would be in favour of using LDNO network data as a proxy for QNO network data.  The unlicensed QNOs may include less sophisticated entities that are not DCUSA parties and obtaining data from them may be problematic.</w:t>
                </w:r>
              </w:p>
            </w:tc>
          </w:sdtContent>
        </w:sdt>
        <w:tc>
          <w:tcPr>
            <w:tcW w:w="5104" w:type="dxa"/>
          </w:tcPr>
          <w:p w:rsidR="002E0E0D" w:rsidRDefault="002E0E0D" w:rsidP="002E0E0D">
            <w:pPr>
              <w:pStyle w:val="BodyTextNoSpacing"/>
            </w:pPr>
          </w:p>
        </w:tc>
      </w:tr>
      <w:tr w:rsidR="001D5AD0" w:rsidTr="00622E23">
        <w:sdt>
          <w:sdtPr>
            <w:alias w:val="Organisation"/>
            <w:tag w:val="organisation"/>
            <w:id w:val="33541005"/>
            <w:placeholder>
              <w:docPart w:val="D81B0DF8097B447BA5396FFC28BBB7B0"/>
            </w:placeholder>
            <w:text/>
          </w:sdtPr>
          <w:sdtContent>
            <w:tc>
              <w:tcPr>
                <w:tcW w:w="1701" w:type="dxa"/>
              </w:tcPr>
              <w:p w:rsidR="001D5AD0" w:rsidRDefault="001D5AD0" w:rsidP="001D5AD0">
                <w:pPr>
                  <w:pStyle w:val="BodyTextNoSpacing"/>
                </w:pPr>
                <w:r>
                  <w:t>Southern Electric Power Distribution plc and Scottish Hydro Electric Power Distribution plc</w:t>
                </w:r>
              </w:p>
            </w:tc>
          </w:sdtContent>
        </w:sdt>
        <w:tc>
          <w:tcPr>
            <w:tcW w:w="1871" w:type="dxa"/>
          </w:tcPr>
          <w:p w:rsidR="001D5AD0" w:rsidRDefault="001D5AD0" w:rsidP="001D5AD0">
            <w:pPr>
              <w:pStyle w:val="BodyTextNoSpacing"/>
            </w:pPr>
            <w:r>
              <w:t>Non-confidential</w:t>
            </w:r>
          </w:p>
        </w:tc>
        <w:sdt>
          <w:sdtPr>
            <w:tag w:val="dcusa_response1"/>
            <w:id w:val="1262885166"/>
            <w:placeholder>
              <w:docPart w:val="358C6771FFDB40AFA8405B59AC9D2187"/>
            </w:placeholder>
          </w:sdtPr>
          <w:sdtContent>
            <w:tc>
              <w:tcPr>
                <w:tcW w:w="5104" w:type="dxa"/>
              </w:tcPr>
              <w:p w:rsidR="001D5AD0" w:rsidRDefault="001D5AD0" w:rsidP="001D5AD0">
                <w:pPr>
                  <w:pStyle w:val="BodyTextNoSpacing"/>
                </w:pPr>
                <w:r>
                  <w:t>We welcome the correction to the error in Schedule 17/18. See also our response to Q7 in relation to the QNO definition.</w:t>
                </w:r>
              </w:p>
            </w:tc>
          </w:sdtContent>
        </w:sdt>
        <w:tc>
          <w:tcPr>
            <w:tcW w:w="5104" w:type="dxa"/>
          </w:tcPr>
          <w:p w:rsidR="001D5AD0" w:rsidRDefault="001D5AD0" w:rsidP="001D5AD0">
            <w:pPr>
              <w:pStyle w:val="BodyTextNoSpacing"/>
            </w:pPr>
          </w:p>
        </w:tc>
      </w:tr>
      <w:tr w:rsidR="00632A61" w:rsidTr="00622E23">
        <w:sdt>
          <w:sdtPr>
            <w:alias w:val="Organisation"/>
            <w:tag w:val="organisation"/>
            <w:id w:val="-1888641948"/>
            <w:placeholder>
              <w:docPart w:val="7DC009E33E9347A393E6EF51A0F2F078"/>
            </w:placeholder>
            <w:text/>
          </w:sdtPr>
          <w:sdtContent>
            <w:tc>
              <w:tcPr>
                <w:tcW w:w="1701" w:type="dxa"/>
              </w:tcPr>
              <w:p w:rsidR="00632A61" w:rsidRDefault="00632A61" w:rsidP="00632A61">
                <w:pPr>
                  <w:pStyle w:val="BodyTextNoSpacing"/>
                </w:pPr>
                <w:r>
                  <w:t xml:space="preserve">SP Distribution/ SP </w:t>
                </w:r>
                <w:proofErr w:type="spellStart"/>
                <w:r>
                  <w:t>Manweb</w:t>
                </w:r>
                <w:proofErr w:type="spellEnd"/>
              </w:p>
            </w:tc>
          </w:sdtContent>
        </w:sdt>
        <w:tc>
          <w:tcPr>
            <w:tcW w:w="1871" w:type="dxa"/>
          </w:tcPr>
          <w:p w:rsidR="00632A61" w:rsidRDefault="00632A61" w:rsidP="00632A61">
            <w:pPr>
              <w:pStyle w:val="BodyTextNoSpacing"/>
            </w:pPr>
            <w:r>
              <w:t>Non-confidential</w:t>
            </w:r>
          </w:p>
        </w:tc>
        <w:tc>
          <w:tcPr>
            <w:tcW w:w="5104" w:type="dxa"/>
          </w:tcPr>
          <w:p w:rsidR="00632A61" w:rsidRDefault="00632A61" w:rsidP="00632A61">
            <w:pPr>
              <w:pStyle w:val="BodyTextNoSpacing"/>
            </w:pPr>
            <w:r>
              <w:t>No comments</w:t>
            </w:r>
          </w:p>
        </w:tc>
        <w:tc>
          <w:tcPr>
            <w:tcW w:w="5104" w:type="dxa"/>
          </w:tcPr>
          <w:p w:rsidR="00632A61" w:rsidRDefault="00632A61" w:rsidP="00632A61">
            <w:pPr>
              <w:pStyle w:val="BodyTextNoSpacing"/>
            </w:pPr>
          </w:p>
        </w:tc>
      </w:tr>
      <w:tr w:rsidR="00632A61" w:rsidTr="00622E23">
        <w:sdt>
          <w:sdtPr>
            <w:alias w:val="Organisation"/>
            <w:tag w:val="organisation"/>
            <w:id w:val="-650208140"/>
            <w:placeholder>
              <w:docPart w:val="644AFC940A4B4E5CAACADF752DFC2D52"/>
            </w:placeholder>
            <w:text/>
          </w:sdtPr>
          <w:sdtContent>
            <w:tc>
              <w:tcPr>
                <w:tcW w:w="1701" w:type="dxa"/>
              </w:tcPr>
              <w:p w:rsidR="00632A61" w:rsidRDefault="00632A61" w:rsidP="00632A61">
                <w:pPr>
                  <w:pStyle w:val="BodyTextNoSpacing"/>
                </w:pPr>
                <w:r>
                  <w:t>The Electricity Network Company Limited</w:t>
                </w:r>
              </w:p>
            </w:tc>
          </w:sdtContent>
        </w:sdt>
        <w:tc>
          <w:tcPr>
            <w:tcW w:w="1871" w:type="dxa"/>
          </w:tcPr>
          <w:p w:rsidR="00632A61" w:rsidRDefault="00632A61" w:rsidP="00632A61">
            <w:pPr>
              <w:pStyle w:val="BodyTextNoSpacing"/>
            </w:pPr>
            <w:r>
              <w:t>Non-confidential</w:t>
            </w:r>
          </w:p>
        </w:tc>
        <w:sdt>
          <w:sdtPr>
            <w:tag w:val="dcusa_response1"/>
            <w:id w:val="331115706"/>
            <w:placeholder>
              <w:docPart w:val="C8D8B18CF6474FA3BCA5CBA437A57F14"/>
            </w:placeholder>
          </w:sdtPr>
          <w:sdtContent>
            <w:tc>
              <w:tcPr>
                <w:tcW w:w="5104" w:type="dxa"/>
              </w:tcPr>
              <w:p w:rsidR="00632A61" w:rsidRDefault="001F6DE5" w:rsidP="001F6DE5">
                <w:pPr>
                  <w:pStyle w:val="BodyTextNoSpacing"/>
                </w:pPr>
                <w:r>
                  <w:t>We think the definition of QNO should refer to unlicensed operators as opposed to licence exempt</w:t>
                </w:r>
              </w:p>
            </w:tc>
          </w:sdtContent>
        </w:sdt>
        <w:tc>
          <w:tcPr>
            <w:tcW w:w="5104" w:type="dxa"/>
          </w:tcPr>
          <w:p w:rsidR="00632A61" w:rsidRDefault="00632A61" w:rsidP="00632A61">
            <w:pPr>
              <w:pStyle w:val="BodyTextNoSpacing"/>
            </w:pPr>
          </w:p>
        </w:tc>
      </w:tr>
      <w:tr w:rsidR="001F6DE5" w:rsidTr="00622E23">
        <w:sdt>
          <w:sdtPr>
            <w:alias w:val="Organisation"/>
            <w:tag w:val="organisation"/>
            <w:id w:val="2081712907"/>
            <w:placeholder>
              <w:docPart w:val="DA2DB1B653EB4A09B51B68C188F21626"/>
            </w:placeholder>
            <w:text/>
          </w:sdtPr>
          <w:sdtContent>
            <w:tc>
              <w:tcPr>
                <w:tcW w:w="1701" w:type="dxa"/>
              </w:tcPr>
              <w:p w:rsidR="001F6DE5" w:rsidRDefault="001F6DE5" w:rsidP="001F6DE5">
                <w:pPr>
                  <w:pStyle w:val="BodyTextNoSpacing"/>
                </w:pPr>
                <w:r>
                  <w:t xml:space="preserve">Northern Powergrid </w:t>
                </w:r>
                <w:r>
                  <w:lastRenderedPageBreak/>
                  <w:t xml:space="preserve">Northeast and Yorkshire </w:t>
                </w:r>
              </w:p>
            </w:tc>
          </w:sdtContent>
        </w:sdt>
        <w:tc>
          <w:tcPr>
            <w:tcW w:w="1871" w:type="dxa"/>
          </w:tcPr>
          <w:p w:rsidR="001F6DE5" w:rsidRDefault="001F6DE5" w:rsidP="001F6DE5">
            <w:pPr>
              <w:pStyle w:val="BodyTextNoSpacing"/>
            </w:pPr>
            <w:r>
              <w:lastRenderedPageBreak/>
              <w:t>Non-confidential</w:t>
            </w:r>
          </w:p>
        </w:tc>
        <w:sdt>
          <w:sdtPr>
            <w:tag w:val="dcusa_response1"/>
            <w:id w:val="-873770095"/>
            <w:placeholder>
              <w:docPart w:val="A541F0CEA8C44C33AFC65F423A658A82"/>
            </w:placeholder>
          </w:sdtPr>
          <w:sdtContent>
            <w:tc>
              <w:tcPr>
                <w:tcW w:w="5104" w:type="dxa"/>
              </w:tcPr>
              <w:p w:rsidR="001F6DE5" w:rsidRDefault="001D7C9A" w:rsidP="001F6DE5">
                <w:pPr>
                  <w:pStyle w:val="BodyTextNoSpacing"/>
                </w:pPr>
                <w:r w:rsidRPr="00C12A8F">
                  <w:t xml:space="preserve">We are relatively comfortable with the draft legal text, however feel that this will need to be </w:t>
                </w:r>
                <w:r w:rsidRPr="00C12A8F">
                  <w:lastRenderedPageBreak/>
                  <w:t>reviewed again in light of any consultation responses.</w:t>
                </w:r>
              </w:p>
            </w:tc>
          </w:sdtContent>
        </w:sdt>
        <w:tc>
          <w:tcPr>
            <w:tcW w:w="5104" w:type="dxa"/>
          </w:tcPr>
          <w:p w:rsidR="001F6DE5" w:rsidRDefault="001F6DE5" w:rsidP="001F6DE5">
            <w:pPr>
              <w:pStyle w:val="BodyTextNoSpacing"/>
            </w:pPr>
          </w:p>
        </w:tc>
      </w:tr>
      <w:bookmarkEnd w:id="10"/>
    </w:tbl>
    <w:p w:rsidR="003A1F4D" w:rsidRDefault="003A1F4D" w:rsidP="00CD1596"/>
    <w:tbl>
      <w:tblPr>
        <w:tblStyle w:val="ElectralinkResponseTable"/>
        <w:tblW w:w="0" w:type="auto"/>
        <w:tblInd w:w="108" w:type="dxa"/>
        <w:tblLayout w:type="fixed"/>
        <w:tblLook w:val="04A0" w:firstRow="1" w:lastRow="0" w:firstColumn="1" w:lastColumn="0" w:noHBand="0" w:noVBand="1"/>
      </w:tblPr>
      <w:tblGrid>
        <w:gridCol w:w="1701"/>
        <w:gridCol w:w="1871"/>
        <w:gridCol w:w="5104"/>
        <w:gridCol w:w="5104"/>
      </w:tblGrid>
      <w:tr w:rsidR="00450D5C" w:rsidTr="00622E23">
        <w:trPr>
          <w:cnfStyle w:val="100000000000" w:firstRow="1" w:lastRow="0" w:firstColumn="0" w:lastColumn="0" w:oddVBand="0" w:evenVBand="0" w:oddHBand="0" w:evenHBand="0" w:firstRowFirstColumn="0" w:firstRowLastColumn="0" w:lastRowFirstColumn="0" w:lastRowLastColumn="0"/>
        </w:trPr>
        <w:tc>
          <w:tcPr>
            <w:tcW w:w="1701" w:type="dxa"/>
          </w:tcPr>
          <w:p w:rsidR="00450D5C" w:rsidRDefault="00450D5C" w:rsidP="003A1F4D">
            <w:pPr>
              <w:pStyle w:val="ColumnHeading"/>
            </w:pPr>
            <w:bookmarkStart w:id="11" w:name="dcusa_response14"/>
            <w:r>
              <w:t>Company</w:t>
            </w:r>
          </w:p>
        </w:tc>
        <w:tc>
          <w:tcPr>
            <w:tcW w:w="1871" w:type="dxa"/>
          </w:tcPr>
          <w:p w:rsidR="00450D5C" w:rsidRDefault="00450D5C" w:rsidP="003A1F4D">
            <w:pPr>
              <w:pStyle w:val="ColumnHeading"/>
            </w:pPr>
            <w:r>
              <w:t>Confidential/</w:t>
            </w:r>
          </w:p>
          <w:p w:rsidR="00450D5C" w:rsidRDefault="00450D5C" w:rsidP="003A1F4D">
            <w:pPr>
              <w:pStyle w:val="ColumnHeading"/>
            </w:pPr>
            <w:r>
              <w:t>Anonymous</w:t>
            </w:r>
          </w:p>
        </w:tc>
        <w:tc>
          <w:tcPr>
            <w:tcW w:w="5104" w:type="dxa"/>
          </w:tcPr>
          <w:p w:rsidR="00450D5C" w:rsidRDefault="00BD67ED" w:rsidP="003A1F4D">
            <w:pPr>
              <w:pStyle w:val="Question"/>
              <w:numPr>
                <w:ilvl w:val="0"/>
                <w:numId w:val="16"/>
              </w:numPr>
            </w:pPr>
            <w:r w:rsidRPr="00763C11">
              <w:t>Please can you confirm the earliest date which you believe DCP 251 and DCP 252 can be implemented? Please provide your reasons why.</w:t>
            </w:r>
          </w:p>
        </w:tc>
        <w:tc>
          <w:tcPr>
            <w:tcW w:w="5104" w:type="dxa"/>
          </w:tcPr>
          <w:p w:rsidR="00450D5C" w:rsidRDefault="00450D5C" w:rsidP="00450D5C">
            <w:pPr>
              <w:pStyle w:val="Question"/>
              <w:numPr>
                <w:ilvl w:val="0"/>
                <w:numId w:val="0"/>
              </w:numPr>
            </w:pPr>
            <w:r>
              <w:t>Working Group Comments</w:t>
            </w:r>
          </w:p>
        </w:tc>
      </w:tr>
      <w:tr w:rsidR="00450D5C" w:rsidTr="00622E23">
        <w:tc>
          <w:tcPr>
            <w:tcW w:w="13780" w:type="dxa"/>
            <w:gridSpan w:val="4"/>
          </w:tcPr>
          <w:p w:rsidR="00450D5C" w:rsidRDefault="002409F2" w:rsidP="003A1F4D">
            <w:pPr>
              <w:pStyle w:val="BodyTextNoSpacing"/>
            </w:pPr>
            <w:r>
              <w:t>Response Summary:</w:t>
            </w:r>
          </w:p>
          <w:p w:rsidR="002409F2" w:rsidRDefault="002409F2" w:rsidP="003A1F4D">
            <w:pPr>
              <w:pStyle w:val="BodyTextNoSpacing"/>
            </w:pPr>
          </w:p>
          <w:p w:rsidR="002409F2" w:rsidRDefault="002409F2" w:rsidP="002409F2">
            <w:pPr>
              <w:pStyle w:val="BodyTextNoSpacing"/>
            </w:pPr>
          </w:p>
        </w:tc>
      </w:tr>
      <w:tr w:rsidR="00BD67ED" w:rsidTr="00622E23">
        <w:tc>
          <w:tcPr>
            <w:tcW w:w="1701" w:type="dxa"/>
          </w:tcPr>
          <w:p w:rsidR="00BD67ED" w:rsidRDefault="00BD67ED" w:rsidP="00BD67ED">
            <w:pPr>
              <w:pStyle w:val="BodyTextNoSpacing"/>
            </w:pPr>
            <w:r>
              <w:t>Western Power Distribution</w:t>
            </w:r>
          </w:p>
        </w:tc>
        <w:tc>
          <w:tcPr>
            <w:tcW w:w="1871" w:type="dxa"/>
          </w:tcPr>
          <w:p w:rsidR="00BD67ED" w:rsidRDefault="00BD67ED" w:rsidP="00BD67ED">
            <w:pPr>
              <w:pStyle w:val="BodyTextNoSpacing"/>
            </w:pPr>
            <w:r>
              <w:t>Non-confidential</w:t>
            </w:r>
          </w:p>
        </w:tc>
        <w:sdt>
          <w:sdtPr>
            <w:tag w:val="dcusa_response1"/>
            <w:id w:val="-220291181"/>
            <w:placeholder>
              <w:docPart w:val="FD34A3B08C5A47C69C76E6FB1C627399"/>
            </w:placeholder>
          </w:sdtPr>
          <w:sdtContent>
            <w:tc>
              <w:tcPr>
                <w:tcW w:w="5104" w:type="dxa"/>
              </w:tcPr>
              <w:p w:rsidR="00BD67ED" w:rsidRDefault="00BD67ED" w:rsidP="00BD67ED">
                <w:pPr>
                  <w:pStyle w:val="BodyText"/>
                </w:pPr>
                <w:r>
                  <w:t xml:space="preserve">This does not have to be introduced at the beginning of a charging year. If this was introduced where prices have already been set by a DNO then this would affect the K Factor but this would probably be a small amount depending on the take up. </w:t>
                </w:r>
              </w:p>
            </w:tc>
          </w:sdtContent>
        </w:sdt>
        <w:tc>
          <w:tcPr>
            <w:tcW w:w="5104" w:type="dxa"/>
          </w:tcPr>
          <w:p w:rsidR="00BD67ED" w:rsidRDefault="00BD67ED" w:rsidP="00BD67ED">
            <w:pPr>
              <w:pStyle w:val="BodyTextNoSpacing"/>
            </w:pPr>
          </w:p>
        </w:tc>
      </w:tr>
      <w:tr w:rsidR="002E0E0D" w:rsidTr="00622E23">
        <w:tc>
          <w:tcPr>
            <w:tcW w:w="1701" w:type="dxa"/>
          </w:tcPr>
          <w:p w:rsidR="002E0E0D" w:rsidRDefault="002E0E0D" w:rsidP="002E0E0D">
            <w:pPr>
              <w:pStyle w:val="BodyTextNoSpacing"/>
            </w:pPr>
            <w:r>
              <w:t>Reckon LLP</w:t>
            </w:r>
          </w:p>
        </w:tc>
        <w:tc>
          <w:tcPr>
            <w:tcW w:w="1871" w:type="dxa"/>
          </w:tcPr>
          <w:p w:rsidR="002E0E0D" w:rsidRDefault="002E0E0D" w:rsidP="002E0E0D">
            <w:pPr>
              <w:pStyle w:val="BodyTextNoSpacing"/>
            </w:pPr>
            <w:r>
              <w:t>Non-confidential</w:t>
            </w:r>
          </w:p>
        </w:tc>
        <w:sdt>
          <w:sdtPr>
            <w:tag w:val="dcusa_response1"/>
            <w:id w:val="-1317256737"/>
            <w:placeholder>
              <w:docPart w:val="5DAC79E537AB41119238DDC67E02D4D0"/>
            </w:placeholder>
          </w:sdtPr>
          <w:sdtContent>
            <w:tc>
              <w:tcPr>
                <w:tcW w:w="5104" w:type="dxa"/>
              </w:tcPr>
              <w:p w:rsidR="002E0E0D" w:rsidRDefault="002E0E0D" w:rsidP="002E0E0D">
                <w:pPr>
                  <w:pStyle w:val="BodyTextNoSpacing"/>
                </w:pPr>
                <w:r>
                  <w:t xml:space="preserve">Near-immediate effect upon approval.  The DCPs would not cause to a DNO-led change in tariffs so the 15-month notice period does not apply.  An application by a private network operator to be treated as a QNO should be processed by DNOs in the same manner (in terms of allocating tariff codes, calculating new site-specific tariffs, </w:t>
                </w:r>
                <w:proofErr w:type="spellStart"/>
                <w:r>
                  <w:t>etc</w:t>
                </w:r>
                <w:proofErr w:type="spellEnd"/>
                <w:r>
                  <w:t>) as they would deal with setting up a new embedded LDNO connection.</w:t>
                </w:r>
              </w:p>
            </w:tc>
          </w:sdtContent>
        </w:sdt>
        <w:tc>
          <w:tcPr>
            <w:tcW w:w="5104" w:type="dxa"/>
          </w:tcPr>
          <w:p w:rsidR="002E0E0D" w:rsidRDefault="002E0E0D" w:rsidP="002E0E0D">
            <w:pPr>
              <w:pStyle w:val="BodyText"/>
            </w:pPr>
          </w:p>
        </w:tc>
      </w:tr>
      <w:tr w:rsidR="002E0E0D" w:rsidTr="00622E23">
        <w:tc>
          <w:tcPr>
            <w:tcW w:w="1701" w:type="dxa"/>
          </w:tcPr>
          <w:p w:rsidR="002E0E0D" w:rsidRDefault="002E0E0D" w:rsidP="002E0E0D">
            <w:pPr>
              <w:pStyle w:val="BodyTextNoSpacing"/>
            </w:pPr>
            <w:r>
              <w:t>UK Power Networks</w:t>
            </w:r>
          </w:p>
        </w:tc>
        <w:tc>
          <w:tcPr>
            <w:tcW w:w="1871" w:type="dxa"/>
          </w:tcPr>
          <w:p w:rsidR="002E0E0D" w:rsidRDefault="002E0E0D" w:rsidP="002E0E0D">
            <w:pPr>
              <w:pStyle w:val="BodyTextNoSpacing"/>
            </w:pPr>
            <w:r>
              <w:t>Non-confidential</w:t>
            </w:r>
          </w:p>
        </w:tc>
        <w:tc>
          <w:tcPr>
            <w:tcW w:w="5104" w:type="dxa"/>
          </w:tcPr>
          <w:p w:rsidR="002E0E0D" w:rsidRDefault="002E0E0D" w:rsidP="002E0E0D">
            <w:pPr>
              <w:pStyle w:val="BodyTextNoSpacing"/>
            </w:pPr>
            <w:r w:rsidRPr="002E0E0D">
              <w:t>As this change would not result in changes to existing charges or the introduction of new charging arrangements, we believe that this change could be introduced in the next DCUSA release following approval.</w:t>
            </w:r>
          </w:p>
        </w:tc>
        <w:tc>
          <w:tcPr>
            <w:tcW w:w="5104" w:type="dxa"/>
          </w:tcPr>
          <w:p w:rsidR="002E0E0D" w:rsidRDefault="002E0E0D" w:rsidP="002E0E0D">
            <w:pPr>
              <w:pStyle w:val="BodyTextNoSpacing"/>
            </w:pPr>
          </w:p>
        </w:tc>
      </w:tr>
      <w:tr w:rsidR="002E0E0D" w:rsidTr="00622E23">
        <w:tc>
          <w:tcPr>
            <w:tcW w:w="1701" w:type="dxa"/>
          </w:tcPr>
          <w:p w:rsidR="002E0E0D" w:rsidRDefault="002E0E0D" w:rsidP="002E0E0D">
            <w:pPr>
              <w:pStyle w:val="BodyTextNoSpacing"/>
            </w:pPr>
            <w:r>
              <w:lastRenderedPageBreak/>
              <w:t>ENWL</w:t>
            </w:r>
          </w:p>
        </w:tc>
        <w:tc>
          <w:tcPr>
            <w:tcW w:w="1871" w:type="dxa"/>
          </w:tcPr>
          <w:p w:rsidR="002E0E0D" w:rsidRDefault="002E0E0D" w:rsidP="002E0E0D">
            <w:pPr>
              <w:pStyle w:val="BodyTextNoSpacing"/>
            </w:pPr>
            <w:r>
              <w:t>Non-confidential</w:t>
            </w:r>
          </w:p>
        </w:tc>
        <w:sdt>
          <w:sdtPr>
            <w:tag w:val="dcusa_response1"/>
            <w:id w:val="-2078507645"/>
            <w:placeholder>
              <w:docPart w:val="4A951110714143A98683645E0902413B"/>
            </w:placeholder>
          </w:sdtPr>
          <w:sdtContent>
            <w:tc>
              <w:tcPr>
                <w:tcW w:w="5104" w:type="dxa"/>
              </w:tcPr>
              <w:p w:rsidR="002E0E0D" w:rsidRDefault="002E0E0D" w:rsidP="002E0E0D">
                <w:pPr>
                  <w:pStyle w:val="BodyTextNoSpacing"/>
                </w:pPr>
                <w:r>
                  <w:t xml:space="preserve">Our preference would be for implementation to be timed with a normal release rather than five working days following Authority Consent, as there could be an impact on tariffs, which are published 15 months in advance, depending on the number of networks involved. </w:t>
                </w:r>
              </w:p>
            </w:tc>
          </w:sdtContent>
        </w:sdt>
        <w:tc>
          <w:tcPr>
            <w:tcW w:w="5104" w:type="dxa"/>
          </w:tcPr>
          <w:p w:rsidR="002E0E0D" w:rsidRDefault="002E0E0D" w:rsidP="002E0E0D">
            <w:pPr>
              <w:pStyle w:val="BodyTextNoSpacing"/>
            </w:pPr>
          </w:p>
        </w:tc>
      </w:tr>
      <w:tr w:rsidR="002E0E0D" w:rsidTr="00622E23">
        <w:sdt>
          <w:sdtPr>
            <w:alias w:val="Organisation"/>
            <w:tag w:val="organisation"/>
            <w:id w:val="1705980625"/>
            <w:placeholder>
              <w:docPart w:val="861A2AB2FACC491995626F785946E0F5"/>
            </w:placeholder>
            <w:text/>
          </w:sdtPr>
          <w:sdtContent>
            <w:tc>
              <w:tcPr>
                <w:tcW w:w="1701" w:type="dxa"/>
              </w:tcPr>
              <w:p w:rsidR="002E0E0D" w:rsidRDefault="001D5AD0" w:rsidP="002E0E0D">
                <w:pPr>
                  <w:pStyle w:val="BodyTextNoSpacing"/>
                </w:pPr>
                <w:r>
                  <w:t>Southern Electric Power Distribution plc and Scottish Hydro Electric Power Distribution plc</w:t>
                </w:r>
              </w:p>
            </w:tc>
          </w:sdtContent>
        </w:sdt>
        <w:tc>
          <w:tcPr>
            <w:tcW w:w="1871" w:type="dxa"/>
          </w:tcPr>
          <w:p w:rsidR="002E0E0D" w:rsidRDefault="001D5AD0" w:rsidP="002E0E0D">
            <w:pPr>
              <w:pStyle w:val="BodyTextNoSpacing"/>
            </w:pPr>
            <w:r>
              <w:t>Non-confidential</w:t>
            </w:r>
          </w:p>
        </w:tc>
        <w:sdt>
          <w:sdtPr>
            <w:tag w:val="dcusa_response1"/>
            <w:id w:val="-1641808695"/>
            <w:placeholder>
              <w:docPart w:val="31CD1417D6CF4A4CAF7147B998650D7B"/>
            </w:placeholder>
          </w:sdtPr>
          <w:sdtContent>
            <w:tc>
              <w:tcPr>
                <w:tcW w:w="5104" w:type="dxa"/>
              </w:tcPr>
              <w:p w:rsidR="002E0E0D" w:rsidRDefault="001D5AD0" w:rsidP="002E0E0D">
                <w:pPr>
                  <w:pStyle w:val="BodyTextNoSpacing"/>
                </w:pPr>
                <w:r>
                  <w:t xml:space="preserve">We are unsure whether all practical considerations could be addressed in the time frame proposed in the CP as, for example, updates to the body of the LC14 Use </w:t>
                </w:r>
                <w:proofErr w:type="gramStart"/>
                <w:r>
                  <w:t>Of</w:t>
                </w:r>
                <w:proofErr w:type="gramEnd"/>
                <w:r>
                  <w:t xml:space="preserve"> System Charging Statement are required and these would require approval from Ofgem. New forms of bi-lateral agreements would also be required to enable portfolio billing of QNOs. We feel that a period of up to 6 months after approval would be required to allow for completion of all of the necessary steps and arrangements.</w:t>
                </w:r>
              </w:p>
            </w:tc>
          </w:sdtContent>
        </w:sdt>
        <w:tc>
          <w:tcPr>
            <w:tcW w:w="5104" w:type="dxa"/>
          </w:tcPr>
          <w:p w:rsidR="002E0E0D" w:rsidRDefault="002E0E0D" w:rsidP="002E0E0D">
            <w:pPr>
              <w:pStyle w:val="BodyTextNoSpacing"/>
            </w:pPr>
          </w:p>
        </w:tc>
      </w:tr>
      <w:tr w:rsidR="00632A61" w:rsidTr="00622E23">
        <w:sdt>
          <w:sdtPr>
            <w:alias w:val="Organisation"/>
            <w:tag w:val="organisation"/>
            <w:id w:val="-976528444"/>
            <w:placeholder>
              <w:docPart w:val="6EAA429537814A8BA50DB6E7747AA28E"/>
            </w:placeholder>
            <w:text/>
          </w:sdtPr>
          <w:sdtContent>
            <w:tc>
              <w:tcPr>
                <w:tcW w:w="1701" w:type="dxa"/>
              </w:tcPr>
              <w:p w:rsidR="00632A61" w:rsidRDefault="00632A61" w:rsidP="00632A61">
                <w:pPr>
                  <w:pStyle w:val="BodyTextNoSpacing"/>
                </w:pPr>
                <w:r>
                  <w:t xml:space="preserve">SP Distribution/ SP </w:t>
                </w:r>
                <w:proofErr w:type="spellStart"/>
                <w:r>
                  <w:t>Manweb</w:t>
                </w:r>
                <w:proofErr w:type="spellEnd"/>
              </w:p>
            </w:tc>
          </w:sdtContent>
        </w:sdt>
        <w:tc>
          <w:tcPr>
            <w:tcW w:w="1871" w:type="dxa"/>
          </w:tcPr>
          <w:p w:rsidR="00632A61" w:rsidRDefault="00632A61" w:rsidP="00632A61">
            <w:pPr>
              <w:pStyle w:val="BodyTextNoSpacing"/>
            </w:pPr>
            <w:r>
              <w:t>Non-confidential</w:t>
            </w:r>
          </w:p>
        </w:tc>
        <w:sdt>
          <w:sdtPr>
            <w:tag w:val="dcusa_response1"/>
            <w:id w:val="1397171487"/>
            <w:placeholder>
              <w:docPart w:val="037F410118084575A7EA1ECAD6624217"/>
            </w:placeholder>
          </w:sdtPr>
          <w:sdtContent>
            <w:tc>
              <w:tcPr>
                <w:tcW w:w="5104" w:type="dxa"/>
              </w:tcPr>
              <w:p w:rsidR="00632A61" w:rsidRDefault="00632A61" w:rsidP="00632A61">
                <w:pPr>
                  <w:pStyle w:val="BodyTextNoSpacing"/>
                </w:pPr>
                <w:r>
                  <w:t>If the Change Proposal is to be implemented, we believe that the earliest date should be the next release of DCUSA following approval.</w:t>
                </w:r>
              </w:p>
            </w:tc>
          </w:sdtContent>
        </w:sdt>
        <w:tc>
          <w:tcPr>
            <w:tcW w:w="5104" w:type="dxa"/>
          </w:tcPr>
          <w:p w:rsidR="00632A61" w:rsidRDefault="00632A61" w:rsidP="00632A61">
            <w:pPr>
              <w:pStyle w:val="BodyTextNoSpacing"/>
            </w:pPr>
          </w:p>
        </w:tc>
      </w:tr>
      <w:tr w:rsidR="00632A61" w:rsidTr="00622E23">
        <w:sdt>
          <w:sdtPr>
            <w:alias w:val="Organisation"/>
            <w:tag w:val="organisation"/>
            <w:id w:val="-1050987249"/>
            <w:placeholder>
              <w:docPart w:val="66FDCF7345FD492782372DC4FAB9A9BE"/>
            </w:placeholder>
            <w:text/>
          </w:sdtPr>
          <w:sdtContent>
            <w:tc>
              <w:tcPr>
                <w:tcW w:w="1701" w:type="dxa"/>
              </w:tcPr>
              <w:p w:rsidR="00632A61" w:rsidRDefault="00632A61" w:rsidP="00632A61">
                <w:pPr>
                  <w:pStyle w:val="BodyTextNoSpacing"/>
                </w:pPr>
                <w:r>
                  <w:t>The Electricity Network Company Limited</w:t>
                </w:r>
              </w:p>
            </w:tc>
          </w:sdtContent>
        </w:sdt>
        <w:tc>
          <w:tcPr>
            <w:tcW w:w="1871" w:type="dxa"/>
          </w:tcPr>
          <w:p w:rsidR="00632A61" w:rsidRDefault="00632A61" w:rsidP="00632A61">
            <w:pPr>
              <w:pStyle w:val="BodyTextNoSpacing"/>
            </w:pPr>
            <w:r>
              <w:t>Non-confidential</w:t>
            </w:r>
          </w:p>
        </w:tc>
        <w:sdt>
          <w:sdtPr>
            <w:tag w:val="dcusa_response1"/>
            <w:id w:val="639301153"/>
            <w:placeholder>
              <w:docPart w:val="7B25C82DE49041DC9771425F15308237"/>
            </w:placeholder>
          </w:sdtPr>
          <w:sdtContent>
            <w:tc>
              <w:tcPr>
                <w:tcW w:w="5104" w:type="dxa"/>
              </w:tcPr>
              <w:p w:rsidR="00632A61" w:rsidRDefault="001F6DE5" w:rsidP="00632A61">
                <w:pPr>
                  <w:pStyle w:val="BodyTextNoSpacing"/>
                </w:pPr>
                <w:r>
                  <w:t>If the changes result in changes to tariffs then the period should be the same as that for any other changes that impact on tariffs.</w:t>
                </w:r>
              </w:p>
            </w:tc>
          </w:sdtContent>
        </w:sdt>
        <w:tc>
          <w:tcPr>
            <w:tcW w:w="5104" w:type="dxa"/>
          </w:tcPr>
          <w:p w:rsidR="00632A61" w:rsidRDefault="00632A61" w:rsidP="00632A61">
            <w:pPr>
              <w:pStyle w:val="BodyTextNoSpacing"/>
            </w:pPr>
          </w:p>
        </w:tc>
      </w:tr>
      <w:tr w:rsidR="001D7C9A" w:rsidTr="00622E23">
        <w:bookmarkStart w:id="12" w:name="_GoBack" w:colFirst="2" w:colLast="2" w:displacedByCustomXml="next"/>
        <w:sdt>
          <w:sdtPr>
            <w:alias w:val="Organisation"/>
            <w:tag w:val="organisation"/>
            <w:id w:val="-2124059099"/>
            <w:placeholder>
              <w:docPart w:val="9A68D3584E714A6B91BBBFA257F0BC27"/>
            </w:placeholder>
            <w:text/>
          </w:sdtPr>
          <w:sdtContent>
            <w:tc>
              <w:tcPr>
                <w:tcW w:w="1701" w:type="dxa"/>
              </w:tcPr>
              <w:p w:rsidR="001D7C9A" w:rsidRDefault="001D7C9A" w:rsidP="001D7C9A">
                <w:pPr>
                  <w:pStyle w:val="BodyTextNoSpacing"/>
                </w:pPr>
                <w:r>
                  <w:t xml:space="preserve">Northern Powergrid Northeast and Yorkshire </w:t>
                </w:r>
              </w:p>
            </w:tc>
          </w:sdtContent>
        </w:sdt>
        <w:tc>
          <w:tcPr>
            <w:tcW w:w="1871" w:type="dxa"/>
          </w:tcPr>
          <w:p w:rsidR="001D7C9A" w:rsidRDefault="001D7C9A" w:rsidP="001D7C9A">
            <w:pPr>
              <w:pStyle w:val="BodyTextNoSpacing"/>
            </w:pPr>
            <w:r>
              <w:t>Non-confidential</w:t>
            </w:r>
          </w:p>
        </w:tc>
        <w:sdt>
          <w:sdtPr>
            <w:tag w:val="dcusa_response1"/>
            <w:id w:val="-49151970"/>
            <w:placeholder>
              <w:docPart w:val="B9346C0D197C49E8883B6816B760E163"/>
            </w:placeholder>
          </w:sdtPr>
          <w:sdtContent>
            <w:tc>
              <w:tcPr>
                <w:tcW w:w="5104" w:type="dxa"/>
              </w:tcPr>
              <w:p w:rsidR="001D7C9A" w:rsidRDefault="001D7C9A" w:rsidP="001D7C9A">
                <w:pPr>
                  <w:pStyle w:val="BodyText"/>
                </w:pPr>
                <w:r w:rsidRPr="00C12A8F">
                  <w:t xml:space="preserve">This change has no material impact on charges; </w:t>
                </w:r>
                <w:proofErr w:type="gramStart"/>
                <w:r w:rsidRPr="00C12A8F">
                  <w:t>however</w:t>
                </w:r>
                <w:proofErr w:type="gramEnd"/>
                <w:r w:rsidRPr="00C12A8F">
                  <w:t xml:space="preserve"> there could potentially be some significant process changes that have not as yet been developed.  The implementation date should take this into consideration and not be rushed.</w:t>
                </w:r>
              </w:p>
            </w:tc>
          </w:sdtContent>
        </w:sdt>
        <w:tc>
          <w:tcPr>
            <w:tcW w:w="5104" w:type="dxa"/>
          </w:tcPr>
          <w:p w:rsidR="001D7C9A" w:rsidRDefault="001D7C9A" w:rsidP="001D7C9A">
            <w:pPr>
              <w:pStyle w:val="BodyText"/>
            </w:pPr>
          </w:p>
        </w:tc>
      </w:tr>
      <w:bookmarkEnd w:id="11"/>
      <w:bookmarkEnd w:id="12"/>
    </w:tbl>
    <w:p w:rsidR="003A1F4D" w:rsidRDefault="003A1F4D" w:rsidP="00CD1596"/>
    <w:p w:rsidR="003A1F4D" w:rsidRDefault="003A1F4D" w:rsidP="00CD1596"/>
    <w:p w:rsidR="00CD1596" w:rsidRPr="00CD1596" w:rsidRDefault="00CD1596" w:rsidP="00CD1596"/>
    <w:sectPr w:rsidR="00CD1596" w:rsidRPr="00CD1596" w:rsidSect="00802E3D">
      <w:headerReference w:type="default" r:id="rId8"/>
      <w:footerReference w:type="default" r:id="rId9"/>
      <w:pgSz w:w="16840" w:h="11907" w:orient="landscape"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2A61" w:rsidRDefault="00632A61" w:rsidP="00802E3D">
      <w:r>
        <w:separator/>
      </w:r>
    </w:p>
  </w:endnote>
  <w:endnote w:type="continuationSeparator" w:id="0">
    <w:p w:rsidR="00632A61" w:rsidRDefault="00632A61" w:rsidP="00802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2A61" w:rsidRDefault="00632A61" w:rsidP="00802E3D">
    <w:pPr>
      <w:pStyle w:val="Footer"/>
    </w:pPr>
    <w:r>
      <w:fldChar w:fldCharType="begin"/>
    </w:r>
    <w:r>
      <w:instrText xml:space="preserve"> docproperty date </w:instrText>
    </w:r>
    <w:r>
      <w:fldChar w:fldCharType="separate"/>
    </w:r>
    <w:r>
      <w:t>3 June 2016</w:t>
    </w:r>
    <w:r>
      <w:fldChar w:fldCharType="end"/>
    </w:r>
    <w:r>
      <w:tab/>
      <w:t xml:space="preserve">Page </w:t>
    </w:r>
    <w:r>
      <w:fldChar w:fldCharType="begin"/>
    </w:r>
    <w:r>
      <w:instrText xml:space="preserve"> page </w:instrText>
    </w:r>
    <w:r>
      <w:fldChar w:fldCharType="separate"/>
    </w:r>
    <w:r w:rsidR="001D7C9A">
      <w:rPr>
        <w:noProof/>
      </w:rPr>
      <w:t>36</w:t>
    </w:r>
    <w:r>
      <w:fldChar w:fldCharType="end"/>
    </w:r>
    <w:r>
      <w:t xml:space="preserve"> of </w:t>
    </w:r>
    <w:r>
      <w:fldChar w:fldCharType="begin"/>
    </w:r>
    <w:r>
      <w:instrText xml:space="preserve"> numpages </w:instrText>
    </w:r>
    <w:r>
      <w:fldChar w:fldCharType="separate"/>
    </w:r>
    <w:r w:rsidR="001D7C9A">
      <w:rPr>
        <w:noProof/>
      </w:rPr>
      <w:t>36</w:t>
    </w:r>
    <w:r>
      <w:fldChar w:fldCharType="end"/>
    </w:r>
    <w:r>
      <w:tab/>
    </w:r>
    <w:r>
      <w:fldChar w:fldCharType="begin"/>
    </w:r>
    <w:r>
      <w:instrText xml:space="preserve"> docproperty version </w:instrText>
    </w:r>
    <w:r>
      <w:fldChar w:fldCharType="separate"/>
    </w:r>
    <w:r>
      <w:t>0.1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2A61" w:rsidRDefault="00632A61" w:rsidP="00802E3D">
      <w:r>
        <w:separator/>
      </w:r>
    </w:p>
  </w:footnote>
  <w:footnote w:type="continuationSeparator" w:id="0">
    <w:p w:rsidR="00632A61" w:rsidRDefault="00632A61" w:rsidP="00802E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2A61" w:rsidRDefault="00632A61">
    <w:pPr>
      <w:pStyle w:val="Header"/>
    </w:pPr>
    <w:r>
      <w:t>DCUSA Consultation</w:t>
    </w:r>
    <w:r>
      <w:tab/>
      <w:t>DCP 251 and DCP 252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2DD36D8"/>
    <w:multiLevelType w:val="hybridMultilevel"/>
    <w:tmpl w:val="B32E7F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4A33539"/>
    <w:multiLevelType w:val="hybridMultilevel"/>
    <w:tmpl w:val="F1028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5D559E"/>
    <w:multiLevelType w:val="multilevel"/>
    <w:tmpl w:val="002E5EC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6BD21784"/>
    <w:multiLevelType w:val="hybridMultilevel"/>
    <w:tmpl w:val="BEF4187C"/>
    <w:lvl w:ilvl="0" w:tplc="08090001">
      <w:start w:val="1"/>
      <w:numFmt w:val="bullet"/>
      <w:lvlText w:val=""/>
      <w:lvlJc w:val="left"/>
      <w:pPr>
        <w:ind w:left="720" w:hanging="360"/>
      </w:pPr>
      <w:rPr>
        <w:rFonts w:ascii="Symbol" w:hAnsi="Symbol" w:hint="default"/>
      </w:rPr>
    </w:lvl>
    <w:lvl w:ilvl="1" w:tplc="B1244BE2">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F5323E8"/>
    <w:multiLevelType w:val="hybridMultilevel"/>
    <w:tmpl w:val="8C2ACB08"/>
    <w:lvl w:ilvl="0" w:tplc="08090001">
      <w:start w:val="1"/>
      <w:numFmt w:val="bullet"/>
      <w:lvlText w:val=""/>
      <w:lvlJc w:val="left"/>
      <w:pPr>
        <w:ind w:left="795" w:hanging="360"/>
      </w:pPr>
      <w:rPr>
        <w:rFonts w:ascii="Symbol" w:hAnsi="Symbol" w:hint="default"/>
      </w:rPr>
    </w:lvl>
    <w:lvl w:ilvl="1" w:tplc="08090003" w:tentative="1">
      <w:start w:val="1"/>
      <w:numFmt w:val="bullet"/>
      <w:lvlText w:val="o"/>
      <w:lvlJc w:val="left"/>
      <w:pPr>
        <w:ind w:left="1515" w:hanging="360"/>
      </w:pPr>
      <w:rPr>
        <w:rFonts w:ascii="Courier New" w:hAnsi="Courier New" w:cs="Courier New" w:hint="default"/>
      </w:rPr>
    </w:lvl>
    <w:lvl w:ilvl="2" w:tplc="08090005" w:tentative="1">
      <w:start w:val="1"/>
      <w:numFmt w:val="bullet"/>
      <w:lvlText w:val=""/>
      <w:lvlJc w:val="left"/>
      <w:pPr>
        <w:ind w:left="2235" w:hanging="360"/>
      </w:pPr>
      <w:rPr>
        <w:rFonts w:ascii="Wingdings" w:hAnsi="Wingdings" w:hint="default"/>
      </w:rPr>
    </w:lvl>
    <w:lvl w:ilvl="3" w:tplc="08090001" w:tentative="1">
      <w:start w:val="1"/>
      <w:numFmt w:val="bullet"/>
      <w:lvlText w:val=""/>
      <w:lvlJc w:val="left"/>
      <w:pPr>
        <w:ind w:left="2955" w:hanging="360"/>
      </w:pPr>
      <w:rPr>
        <w:rFonts w:ascii="Symbol" w:hAnsi="Symbol" w:hint="default"/>
      </w:rPr>
    </w:lvl>
    <w:lvl w:ilvl="4" w:tplc="08090003" w:tentative="1">
      <w:start w:val="1"/>
      <w:numFmt w:val="bullet"/>
      <w:lvlText w:val="o"/>
      <w:lvlJc w:val="left"/>
      <w:pPr>
        <w:ind w:left="3675" w:hanging="360"/>
      </w:pPr>
      <w:rPr>
        <w:rFonts w:ascii="Courier New" w:hAnsi="Courier New" w:cs="Courier New" w:hint="default"/>
      </w:rPr>
    </w:lvl>
    <w:lvl w:ilvl="5" w:tplc="08090005" w:tentative="1">
      <w:start w:val="1"/>
      <w:numFmt w:val="bullet"/>
      <w:lvlText w:val=""/>
      <w:lvlJc w:val="left"/>
      <w:pPr>
        <w:ind w:left="4395" w:hanging="360"/>
      </w:pPr>
      <w:rPr>
        <w:rFonts w:ascii="Wingdings" w:hAnsi="Wingdings" w:hint="default"/>
      </w:rPr>
    </w:lvl>
    <w:lvl w:ilvl="6" w:tplc="08090001" w:tentative="1">
      <w:start w:val="1"/>
      <w:numFmt w:val="bullet"/>
      <w:lvlText w:val=""/>
      <w:lvlJc w:val="left"/>
      <w:pPr>
        <w:ind w:left="5115" w:hanging="360"/>
      </w:pPr>
      <w:rPr>
        <w:rFonts w:ascii="Symbol" w:hAnsi="Symbol" w:hint="default"/>
      </w:rPr>
    </w:lvl>
    <w:lvl w:ilvl="7" w:tplc="08090003" w:tentative="1">
      <w:start w:val="1"/>
      <w:numFmt w:val="bullet"/>
      <w:lvlText w:val="o"/>
      <w:lvlJc w:val="left"/>
      <w:pPr>
        <w:ind w:left="5835" w:hanging="360"/>
      </w:pPr>
      <w:rPr>
        <w:rFonts w:ascii="Courier New" w:hAnsi="Courier New" w:cs="Courier New" w:hint="default"/>
      </w:rPr>
    </w:lvl>
    <w:lvl w:ilvl="8" w:tplc="08090005" w:tentative="1">
      <w:start w:val="1"/>
      <w:numFmt w:val="bullet"/>
      <w:lvlText w:val=""/>
      <w:lvlJc w:val="left"/>
      <w:pPr>
        <w:ind w:left="6555" w:hanging="360"/>
      </w:pPr>
      <w:rPr>
        <w:rFonts w:ascii="Wingdings" w:hAnsi="Wingdings" w:hint="default"/>
      </w:rPr>
    </w:lvl>
  </w:abstractNum>
  <w:abstractNum w:abstractNumId="14" w15:restartNumberingAfterBreak="0">
    <w:nsid w:val="6F5C7413"/>
    <w:multiLevelType w:val="hybridMultilevel"/>
    <w:tmpl w:val="BF4EA3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CAE60DE"/>
    <w:multiLevelType w:val="hybridMultilevel"/>
    <w:tmpl w:val="C5AAB584"/>
    <w:lvl w:ilvl="0" w:tplc="08090001">
      <w:start w:val="1"/>
      <w:numFmt w:val="bullet"/>
      <w:lvlText w:val=""/>
      <w:lvlJc w:val="left"/>
      <w:pPr>
        <w:ind w:left="720" w:hanging="360"/>
      </w:pPr>
      <w:rPr>
        <w:rFonts w:ascii="Symbol" w:hAnsi="Symbol" w:hint="default"/>
      </w:rPr>
    </w:lvl>
    <w:lvl w:ilvl="1" w:tplc="B1244BE2">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11"/>
  </w:num>
  <w:num w:numId="4">
    <w:abstractNumId w:val="3"/>
  </w:num>
  <w:num w:numId="5">
    <w:abstractNumId w:val="11"/>
  </w:num>
  <w:num w:numId="6">
    <w:abstractNumId w:val="2"/>
  </w:num>
  <w:num w:numId="7">
    <w:abstractNumId w:val="11"/>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11"/>
  </w:num>
  <w:num w:numId="16">
    <w:abstractNumId w:val="6"/>
  </w:num>
  <w:num w:numId="17">
    <w:abstractNumId w:val="11"/>
  </w:num>
  <w:num w:numId="18">
    <w:abstractNumId w:val="11"/>
  </w:num>
  <w:num w:numId="19">
    <w:abstractNumId w:val="8"/>
  </w:num>
  <w:num w:numId="20">
    <w:abstractNumId w:val="8"/>
  </w:num>
  <w:num w:numId="21">
    <w:abstractNumId w:val="8"/>
  </w:num>
  <w:num w:numId="22">
    <w:abstractNumId w:val="8"/>
  </w:num>
  <w:num w:numId="23">
    <w:abstractNumId w:val="6"/>
  </w:num>
  <w:num w:numId="24">
    <w:abstractNumId w:val="10"/>
  </w:num>
  <w:num w:numId="25">
    <w:abstractNumId w:val="14"/>
  </w:num>
  <w:num w:numId="26">
    <w:abstractNumId w:val="12"/>
  </w:num>
  <w:num w:numId="27">
    <w:abstractNumId w:val="9"/>
  </w:num>
  <w:num w:numId="28">
    <w:abstractNumId w:val="15"/>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F4D"/>
    <w:rsid w:val="00077D80"/>
    <w:rsid w:val="000D101E"/>
    <w:rsid w:val="00147FF3"/>
    <w:rsid w:val="001D5AD0"/>
    <w:rsid w:val="001D7C9A"/>
    <w:rsid w:val="001E03C5"/>
    <w:rsid w:val="001E1168"/>
    <w:rsid w:val="001F6DE5"/>
    <w:rsid w:val="002409F2"/>
    <w:rsid w:val="002633C1"/>
    <w:rsid w:val="002E0E0D"/>
    <w:rsid w:val="003513BD"/>
    <w:rsid w:val="003A1F4D"/>
    <w:rsid w:val="00450D5C"/>
    <w:rsid w:val="00554409"/>
    <w:rsid w:val="00622E23"/>
    <w:rsid w:val="00632A61"/>
    <w:rsid w:val="00711B18"/>
    <w:rsid w:val="00713332"/>
    <w:rsid w:val="00802E3D"/>
    <w:rsid w:val="00884177"/>
    <w:rsid w:val="008F22A5"/>
    <w:rsid w:val="009A3EA3"/>
    <w:rsid w:val="009F1AFC"/>
    <w:rsid w:val="00A817E9"/>
    <w:rsid w:val="00B767ED"/>
    <w:rsid w:val="00BD67ED"/>
    <w:rsid w:val="00BE22FB"/>
    <w:rsid w:val="00C01797"/>
    <w:rsid w:val="00C25024"/>
    <w:rsid w:val="00CD1596"/>
    <w:rsid w:val="00D3542C"/>
    <w:rsid w:val="00E57453"/>
    <w:rsid w:val="00EB590D"/>
    <w:rsid w:val="00EF4901"/>
    <w:rsid w:val="00FF25F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3F85F"/>
  <w15:chartTrackingRefBased/>
  <w15:docId w15:val="{2823EC3B-4C82-4398-BB55-F8265B02C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2E3D"/>
    <w:pPr>
      <w:spacing w:line="240" w:lineRule="auto"/>
    </w:pPr>
    <w:rPr>
      <w:rFonts w:ascii="Verdana" w:hAnsi="Verdana"/>
      <w:sz w:val="20"/>
      <w:lang w:val="en-GB"/>
    </w:rPr>
  </w:style>
  <w:style w:type="paragraph" w:styleId="Heading1">
    <w:name w:val="heading 1"/>
    <w:basedOn w:val="Normal"/>
    <w:next w:val="BodyText"/>
    <w:link w:val="Heading1Char"/>
    <w:qFormat/>
    <w:rsid w:val="00802E3D"/>
    <w:pPr>
      <w:keepNext/>
      <w:keepLines/>
      <w:spacing w:before="400" w:after="100"/>
      <w:outlineLvl w:val="0"/>
    </w:pPr>
    <w:rPr>
      <w:rFonts w:asciiTheme="majorHAnsi" w:eastAsiaTheme="majorEastAsia" w:hAnsiTheme="majorHAnsi" w:cstheme="majorBidi"/>
      <w:sz w:val="32"/>
      <w:szCs w:val="32"/>
    </w:rPr>
  </w:style>
  <w:style w:type="paragraph" w:styleId="Heading2">
    <w:name w:val="heading 2"/>
    <w:basedOn w:val="Normal"/>
    <w:next w:val="BodyText"/>
    <w:link w:val="Heading2Char"/>
    <w:qFormat/>
    <w:rsid w:val="00802E3D"/>
    <w:pPr>
      <w:keepNext/>
      <w:keepLines/>
      <w:spacing w:before="400" w:after="100"/>
      <w:outlineLvl w:val="1"/>
    </w:pPr>
    <w:rPr>
      <w:rFonts w:asciiTheme="majorHAnsi" w:eastAsiaTheme="majorEastAsia" w:hAnsiTheme="majorHAnsi" w:cstheme="majorBidi"/>
      <w:sz w:val="28"/>
      <w:szCs w:val="26"/>
    </w:rPr>
  </w:style>
  <w:style w:type="paragraph" w:styleId="Heading3">
    <w:name w:val="heading 3"/>
    <w:basedOn w:val="Normal"/>
    <w:next w:val="BodyText"/>
    <w:link w:val="Heading3Char"/>
    <w:qFormat/>
    <w:rsid w:val="00802E3D"/>
    <w:pPr>
      <w:keepNext/>
      <w:keepLines/>
      <w:spacing w:before="300"/>
      <w:outlineLvl w:val="2"/>
    </w:pPr>
    <w:rPr>
      <w:rFonts w:asciiTheme="majorHAnsi" w:eastAsiaTheme="majorEastAsia" w:hAnsiTheme="majorHAnsi" w:cstheme="majorBidi"/>
      <w:b/>
    </w:rPr>
  </w:style>
  <w:style w:type="paragraph" w:styleId="Heading4">
    <w:name w:val="heading 4"/>
    <w:basedOn w:val="Normal"/>
    <w:next w:val="BodyText"/>
    <w:link w:val="Heading4Char"/>
    <w:qFormat/>
    <w:rsid w:val="00802E3D"/>
    <w:pPr>
      <w:keepNext/>
      <w:keepLines/>
      <w:spacing w:before="300"/>
      <w:outlineLvl w:val="3"/>
    </w:pPr>
    <w:rPr>
      <w:rFonts w:asciiTheme="majorHAnsi" w:eastAsiaTheme="majorEastAsia" w:hAnsiTheme="majorHAnsi" w:cstheme="majorBidi"/>
      <w:b/>
      <w:i/>
      <w:iCs/>
    </w:rPr>
  </w:style>
  <w:style w:type="paragraph" w:styleId="Heading5">
    <w:name w:val="heading 5"/>
    <w:basedOn w:val="Normal"/>
    <w:next w:val="BodyText"/>
    <w:link w:val="Heading5Char"/>
    <w:qFormat/>
    <w:rsid w:val="00802E3D"/>
    <w:pPr>
      <w:keepNext/>
      <w:keepLines/>
      <w:spacing w:before="300"/>
      <w:outlineLvl w:val="4"/>
    </w:pPr>
    <w:rPr>
      <w:rFonts w:asciiTheme="majorHAnsi" w:eastAsiaTheme="majorEastAsia" w:hAnsiTheme="majorHAnsi" w:cstheme="majorBidi"/>
      <w:i/>
    </w:rPr>
  </w:style>
  <w:style w:type="paragraph" w:styleId="Heading6">
    <w:name w:val="heading 6"/>
    <w:basedOn w:val="Normal"/>
    <w:next w:val="BodyText"/>
    <w:link w:val="Heading6Char"/>
    <w:semiHidden/>
    <w:qFormat/>
    <w:rsid w:val="00802E3D"/>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02E3D"/>
    <w:pPr>
      <w:spacing w:after="200" w:line="240" w:lineRule="atLeast"/>
    </w:pPr>
  </w:style>
  <w:style w:type="character" w:customStyle="1" w:styleId="BodyTextChar">
    <w:name w:val="Body Text Char"/>
    <w:basedOn w:val="DefaultParagraphFont"/>
    <w:link w:val="BodyText"/>
    <w:rsid w:val="00802E3D"/>
    <w:rPr>
      <w:rFonts w:ascii="Verdana" w:hAnsi="Verdana"/>
      <w:sz w:val="20"/>
      <w:lang w:val="en-GB"/>
    </w:rPr>
  </w:style>
  <w:style w:type="numbering" w:customStyle="1" w:styleId="BulletList">
    <w:name w:val="Bullet List"/>
    <w:basedOn w:val="NoList"/>
    <w:uiPriority w:val="99"/>
    <w:rsid w:val="00802E3D"/>
    <w:pPr>
      <w:numPr>
        <w:numId w:val="1"/>
      </w:numPr>
    </w:pPr>
  </w:style>
  <w:style w:type="paragraph" w:styleId="Footer">
    <w:name w:val="footer"/>
    <w:basedOn w:val="Normal"/>
    <w:link w:val="FooterChar"/>
    <w:rsid w:val="00802E3D"/>
    <w:pPr>
      <w:tabs>
        <w:tab w:val="center" w:pos="7003"/>
        <w:tab w:val="right" w:pos="14005"/>
      </w:tabs>
    </w:pPr>
    <w:rPr>
      <w:sz w:val="16"/>
    </w:rPr>
  </w:style>
  <w:style w:type="character" w:customStyle="1" w:styleId="FooterChar">
    <w:name w:val="Footer Char"/>
    <w:basedOn w:val="DefaultParagraphFont"/>
    <w:link w:val="Footer"/>
    <w:rsid w:val="00802E3D"/>
    <w:rPr>
      <w:rFonts w:ascii="Verdana" w:hAnsi="Verdana"/>
      <w:sz w:val="16"/>
      <w:lang w:val="en-GB"/>
    </w:rPr>
  </w:style>
  <w:style w:type="paragraph" w:styleId="Header">
    <w:name w:val="header"/>
    <w:basedOn w:val="Normal"/>
    <w:link w:val="HeaderChar"/>
    <w:rsid w:val="00802E3D"/>
    <w:pPr>
      <w:tabs>
        <w:tab w:val="right" w:pos="14005"/>
      </w:tabs>
    </w:pPr>
    <w:rPr>
      <w:sz w:val="16"/>
    </w:rPr>
  </w:style>
  <w:style w:type="character" w:customStyle="1" w:styleId="HeaderChar">
    <w:name w:val="Header Char"/>
    <w:basedOn w:val="DefaultParagraphFont"/>
    <w:link w:val="Header"/>
    <w:rsid w:val="00802E3D"/>
    <w:rPr>
      <w:rFonts w:ascii="Verdana" w:hAnsi="Verdana"/>
      <w:sz w:val="16"/>
      <w:lang w:val="en-GB"/>
    </w:rPr>
  </w:style>
  <w:style w:type="character" w:customStyle="1" w:styleId="Heading1Char">
    <w:name w:val="Heading 1 Char"/>
    <w:basedOn w:val="DefaultParagraphFont"/>
    <w:link w:val="Heading1"/>
    <w:rsid w:val="00802E3D"/>
    <w:rPr>
      <w:rFonts w:asciiTheme="majorHAnsi" w:eastAsiaTheme="majorEastAsia" w:hAnsiTheme="majorHAnsi" w:cstheme="majorBidi"/>
      <w:sz w:val="32"/>
      <w:szCs w:val="32"/>
      <w:lang w:val="en-GB"/>
    </w:rPr>
  </w:style>
  <w:style w:type="character" w:customStyle="1" w:styleId="Heading2Char">
    <w:name w:val="Heading 2 Char"/>
    <w:basedOn w:val="DefaultParagraphFont"/>
    <w:link w:val="Heading2"/>
    <w:rsid w:val="00802E3D"/>
    <w:rPr>
      <w:rFonts w:asciiTheme="majorHAnsi" w:eastAsiaTheme="majorEastAsia" w:hAnsiTheme="majorHAnsi" w:cstheme="majorBidi"/>
      <w:sz w:val="28"/>
      <w:szCs w:val="26"/>
      <w:lang w:val="en-GB"/>
    </w:rPr>
  </w:style>
  <w:style w:type="character" w:customStyle="1" w:styleId="Heading3Char">
    <w:name w:val="Heading 3 Char"/>
    <w:basedOn w:val="DefaultParagraphFont"/>
    <w:link w:val="Heading3"/>
    <w:rsid w:val="00802E3D"/>
    <w:rPr>
      <w:rFonts w:asciiTheme="majorHAnsi" w:eastAsiaTheme="majorEastAsia" w:hAnsiTheme="majorHAnsi" w:cstheme="majorBidi"/>
      <w:b/>
      <w:sz w:val="20"/>
      <w:lang w:val="en-GB"/>
    </w:rPr>
  </w:style>
  <w:style w:type="character" w:customStyle="1" w:styleId="Heading4Char">
    <w:name w:val="Heading 4 Char"/>
    <w:basedOn w:val="DefaultParagraphFont"/>
    <w:link w:val="Heading4"/>
    <w:rsid w:val="00802E3D"/>
    <w:rPr>
      <w:rFonts w:asciiTheme="majorHAnsi" w:eastAsiaTheme="majorEastAsia" w:hAnsiTheme="majorHAnsi" w:cstheme="majorBidi"/>
      <w:b/>
      <w:i/>
      <w:iCs/>
      <w:sz w:val="20"/>
      <w:lang w:val="en-GB"/>
    </w:rPr>
  </w:style>
  <w:style w:type="character" w:customStyle="1" w:styleId="Heading5Char">
    <w:name w:val="Heading 5 Char"/>
    <w:basedOn w:val="DefaultParagraphFont"/>
    <w:link w:val="Heading5"/>
    <w:rsid w:val="00802E3D"/>
    <w:rPr>
      <w:rFonts w:asciiTheme="majorHAnsi" w:eastAsiaTheme="majorEastAsia" w:hAnsiTheme="majorHAnsi" w:cstheme="majorBidi"/>
      <w:i/>
      <w:sz w:val="20"/>
      <w:lang w:val="en-GB"/>
    </w:rPr>
  </w:style>
  <w:style w:type="character" w:customStyle="1" w:styleId="Heading6Char">
    <w:name w:val="Heading 6 Char"/>
    <w:basedOn w:val="DefaultParagraphFont"/>
    <w:link w:val="Heading6"/>
    <w:semiHidden/>
    <w:rsid w:val="00802E3D"/>
    <w:rPr>
      <w:rFonts w:asciiTheme="majorHAnsi" w:eastAsiaTheme="majorEastAsia" w:hAnsiTheme="majorHAnsi" w:cstheme="majorBidi"/>
      <w:b/>
      <w:sz w:val="20"/>
      <w:lang w:val="en-GB"/>
    </w:rPr>
  </w:style>
  <w:style w:type="paragraph" w:styleId="List">
    <w:name w:val="List"/>
    <w:basedOn w:val="BodyText"/>
    <w:uiPriority w:val="1"/>
    <w:semiHidden/>
    <w:unhideWhenUsed/>
    <w:rsid w:val="00802E3D"/>
    <w:pPr>
      <w:spacing w:before="100"/>
      <w:ind w:left="284" w:hanging="284"/>
    </w:pPr>
  </w:style>
  <w:style w:type="paragraph" w:styleId="List2">
    <w:name w:val="List 2"/>
    <w:basedOn w:val="BodyText"/>
    <w:uiPriority w:val="1"/>
    <w:semiHidden/>
    <w:unhideWhenUsed/>
    <w:rsid w:val="00802E3D"/>
    <w:pPr>
      <w:ind w:left="567"/>
    </w:pPr>
  </w:style>
  <w:style w:type="paragraph" w:styleId="List3">
    <w:name w:val="List 3"/>
    <w:basedOn w:val="BodyText"/>
    <w:uiPriority w:val="1"/>
    <w:semiHidden/>
    <w:unhideWhenUsed/>
    <w:rsid w:val="00802E3D"/>
    <w:pPr>
      <w:ind w:left="851"/>
    </w:pPr>
  </w:style>
  <w:style w:type="paragraph" w:styleId="List4">
    <w:name w:val="List 4"/>
    <w:basedOn w:val="BodyText"/>
    <w:uiPriority w:val="1"/>
    <w:semiHidden/>
    <w:unhideWhenUsed/>
    <w:rsid w:val="00802E3D"/>
    <w:pPr>
      <w:ind w:left="1134"/>
    </w:pPr>
  </w:style>
  <w:style w:type="paragraph" w:styleId="List5">
    <w:name w:val="List 5"/>
    <w:basedOn w:val="BodyText"/>
    <w:uiPriority w:val="1"/>
    <w:semiHidden/>
    <w:unhideWhenUsed/>
    <w:rsid w:val="00802E3D"/>
    <w:pPr>
      <w:ind w:left="1418"/>
    </w:pPr>
  </w:style>
  <w:style w:type="paragraph" w:styleId="ListBullet">
    <w:name w:val="List Bullet"/>
    <w:basedOn w:val="BodyText"/>
    <w:qFormat/>
    <w:rsid w:val="00802E3D"/>
    <w:pPr>
      <w:numPr>
        <w:numId w:val="18"/>
      </w:numPr>
    </w:pPr>
  </w:style>
  <w:style w:type="paragraph" w:styleId="ListBullet2">
    <w:name w:val="List Bullet 2"/>
    <w:basedOn w:val="BodyText"/>
    <w:qFormat/>
    <w:rsid w:val="00802E3D"/>
    <w:pPr>
      <w:numPr>
        <w:ilvl w:val="1"/>
        <w:numId w:val="18"/>
      </w:numPr>
    </w:pPr>
  </w:style>
  <w:style w:type="paragraph" w:styleId="ListBullet3">
    <w:name w:val="List Bullet 3"/>
    <w:basedOn w:val="BodyText"/>
    <w:qFormat/>
    <w:rsid w:val="00802E3D"/>
  </w:style>
  <w:style w:type="paragraph" w:styleId="ListContinue">
    <w:name w:val="List Continue"/>
    <w:basedOn w:val="BodyText"/>
    <w:uiPriority w:val="1"/>
    <w:rsid w:val="00802E3D"/>
    <w:pPr>
      <w:ind w:left="284"/>
    </w:pPr>
  </w:style>
  <w:style w:type="paragraph" w:styleId="ListContinue2">
    <w:name w:val="List Continue 2"/>
    <w:basedOn w:val="BodyText"/>
    <w:uiPriority w:val="1"/>
    <w:rsid w:val="00802E3D"/>
    <w:pPr>
      <w:ind w:left="567"/>
    </w:pPr>
  </w:style>
  <w:style w:type="paragraph" w:styleId="ListContinue3">
    <w:name w:val="List Continue 3"/>
    <w:basedOn w:val="BodyText"/>
    <w:uiPriority w:val="1"/>
    <w:rsid w:val="00802E3D"/>
    <w:pPr>
      <w:ind w:left="851"/>
    </w:pPr>
  </w:style>
  <w:style w:type="paragraph" w:styleId="ListContinue4">
    <w:name w:val="List Continue 4"/>
    <w:basedOn w:val="BodyText"/>
    <w:uiPriority w:val="1"/>
    <w:rsid w:val="00802E3D"/>
    <w:pPr>
      <w:ind w:left="1247"/>
    </w:pPr>
  </w:style>
  <w:style w:type="paragraph" w:styleId="ListContinue5">
    <w:name w:val="List Continue 5"/>
    <w:basedOn w:val="BodyText"/>
    <w:uiPriority w:val="1"/>
    <w:rsid w:val="00802E3D"/>
    <w:pPr>
      <w:ind w:left="1985"/>
    </w:pPr>
  </w:style>
  <w:style w:type="paragraph" w:styleId="ListNumber">
    <w:name w:val="List Number"/>
    <w:basedOn w:val="BodyText"/>
    <w:qFormat/>
    <w:rsid w:val="00802E3D"/>
    <w:pPr>
      <w:numPr>
        <w:numId w:val="22"/>
      </w:numPr>
    </w:pPr>
  </w:style>
  <w:style w:type="paragraph" w:styleId="ListNumber2">
    <w:name w:val="List Number 2"/>
    <w:basedOn w:val="BodyText"/>
    <w:qFormat/>
    <w:rsid w:val="00802E3D"/>
    <w:pPr>
      <w:numPr>
        <w:ilvl w:val="1"/>
        <w:numId w:val="22"/>
      </w:numPr>
    </w:pPr>
  </w:style>
  <w:style w:type="paragraph" w:styleId="ListNumber3">
    <w:name w:val="List Number 3"/>
    <w:basedOn w:val="BodyText"/>
    <w:qFormat/>
    <w:rsid w:val="00802E3D"/>
    <w:pPr>
      <w:numPr>
        <w:ilvl w:val="2"/>
        <w:numId w:val="22"/>
      </w:numPr>
    </w:pPr>
  </w:style>
  <w:style w:type="numbering" w:customStyle="1" w:styleId="NumberList">
    <w:name w:val="Number List"/>
    <w:basedOn w:val="BulletList"/>
    <w:uiPriority w:val="99"/>
    <w:rsid w:val="00802E3D"/>
    <w:pPr>
      <w:numPr>
        <w:numId w:val="14"/>
      </w:numPr>
    </w:pPr>
  </w:style>
  <w:style w:type="paragraph" w:styleId="Subtitle">
    <w:name w:val="Subtitle"/>
    <w:basedOn w:val="Normal"/>
    <w:next w:val="Normal"/>
    <w:link w:val="SubtitleChar"/>
    <w:qFormat/>
    <w:rsid w:val="009A3EA3"/>
    <w:pPr>
      <w:numPr>
        <w:ilvl w:val="1"/>
      </w:numPr>
      <w:spacing w:after="200"/>
    </w:pPr>
    <w:rPr>
      <w:rFonts w:eastAsiaTheme="minorEastAsia"/>
      <w:sz w:val="36"/>
    </w:rPr>
  </w:style>
  <w:style w:type="character" w:customStyle="1" w:styleId="SubtitleChar">
    <w:name w:val="Subtitle Char"/>
    <w:basedOn w:val="DefaultParagraphFont"/>
    <w:link w:val="Subtitle"/>
    <w:rsid w:val="009A3EA3"/>
    <w:rPr>
      <w:rFonts w:asciiTheme="minorHAnsi" w:eastAsiaTheme="minorEastAsia" w:hAnsiTheme="minorHAnsi"/>
      <w:sz w:val="36"/>
      <w:lang w:val="en-GB"/>
    </w:rPr>
  </w:style>
  <w:style w:type="table" w:styleId="TableGrid">
    <w:name w:val="Table Grid"/>
    <w:basedOn w:val="TableNormal"/>
    <w:uiPriority w:val="39"/>
    <w:rsid w:val="00802E3D"/>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E57453"/>
    <w:pPr>
      <w:spacing w:after="300"/>
      <w:contextualSpacing/>
    </w:pPr>
    <w:rPr>
      <w:rFonts w:eastAsiaTheme="majorEastAsia" w:cstheme="majorBidi"/>
      <w:b/>
      <w:spacing w:val="-10"/>
      <w:kern w:val="28"/>
      <w:szCs w:val="56"/>
    </w:rPr>
  </w:style>
  <w:style w:type="character" w:customStyle="1" w:styleId="TitleChar">
    <w:name w:val="Title Char"/>
    <w:basedOn w:val="DefaultParagraphFont"/>
    <w:link w:val="Title"/>
    <w:rsid w:val="00E57453"/>
    <w:rPr>
      <w:rFonts w:ascii="Verdana" w:eastAsiaTheme="majorEastAsia" w:hAnsi="Verdana" w:cstheme="majorBidi"/>
      <w:b/>
      <w:spacing w:val="-10"/>
      <w:kern w:val="28"/>
      <w:sz w:val="20"/>
      <w:szCs w:val="56"/>
      <w:lang w:val="en-GB"/>
    </w:rPr>
  </w:style>
  <w:style w:type="paragraph" w:styleId="TOC1">
    <w:name w:val="toc 1"/>
    <w:basedOn w:val="Normal"/>
    <w:next w:val="Normal"/>
    <w:uiPriority w:val="1"/>
    <w:semiHidden/>
    <w:unhideWhenUsed/>
    <w:rsid w:val="00802E3D"/>
    <w:pPr>
      <w:spacing w:after="100"/>
    </w:pPr>
  </w:style>
  <w:style w:type="paragraph" w:styleId="TOC2">
    <w:name w:val="toc 2"/>
    <w:basedOn w:val="Normal"/>
    <w:next w:val="Normal"/>
    <w:uiPriority w:val="1"/>
    <w:semiHidden/>
    <w:unhideWhenUsed/>
    <w:rsid w:val="00802E3D"/>
    <w:pPr>
      <w:spacing w:after="100"/>
      <w:ind w:left="221"/>
    </w:pPr>
  </w:style>
  <w:style w:type="paragraph" w:styleId="TOC3">
    <w:name w:val="toc 3"/>
    <w:basedOn w:val="Normal"/>
    <w:next w:val="Normal"/>
    <w:uiPriority w:val="1"/>
    <w:semiHidden/>
    <w:unhideWhenUsed/>
    <w:rsid w:val="00802E3D"/>
    <w:pPr>
      <w:spacing w:after="100"/>
      <w:ind w:left="442"/>
    </w:pPr>
  </w:style>
  <w:style w:type="paragraph" w:customStyle="1" w:styleId="BodyTextNoSpacing">
    <w:name w:val="Body Text No Spacing"/>
    <w:basedOn w:val="BodyText"/>
    <w:qFormat/>
    <w:rsid w:val="00802E3D"/>
    <w:pPr>
      <w:spacing w:after="0"/>
    </w:pPr>
  </w:style>
  <w:style w:type="paragraph" w:styleId="Date">
    <w:name w:val="Date"/>
    <w:basedOn w:val="Normal"/>
    <w:next w:val="Normal"/>
    <w:link w:val="DateChar"/>
    <w:rsid w:val="00802E3D"/>
  </w:style>
  <w:style w:type="character" w:customStyle="1" w:styleId="DateChar">
    <w:name w:val="Date Char"/>
    <w:basedOn w:val="DefaultParagraphFont"/>
    <w:link w:val="Date"/>
    <w:rsid w:val="00802E3D"/>
    <w:rPr>
      <w:rFonts w:ascii="Verdana" w:hAnsi="Verdana"/>
      <w:sz w:val="20"/>
      <w:lang w:val="en-GB"/>
    </w:rPr>
  </w:style>
  <w:style w:type="paragraph" w:styleId="TOCHeading">
    <w:name w:val="TOC Heading"/>
    <w:basedOn w:val="Heading1"/>
    <w:next w:val="Normal"/>
    <w:qFormat/>
    <w:rsid w:val="008F22A5"/>
    <w:pPr>
      <w:spacing w:before="0" w:after="0"/>
      <w:outlineLvl w:val="9"/>
    </w:pPr>
  </w:style>
  <w:style w:type="numbering" w:customStyle="1" w:styleId="ElectralinkQuestionNumbers">
    <w:name w:val="Electralink Question Numbers"/>
    <w:basedOn w:val="NoList"/>
    <w:uiPriority w:val="99"/>
    <w:rsid w:val="00802E3D"/>
    <w:pPr>
      <w:numPr>
        <w:numId w:val="16"/>
      </w:numPr>
    </w:pPr>
  </w:style>
  <w:style w:type="table" w:customStyle="1" w:styleId="ElectralinkResponseTable">
    <w:name w:val="Electralink Response Table"/>
    <w:basedOn w:val="TableNormal"/>
    <w:uiPriority w:val="99"/>
    <w:rsid w:val="00802E3D"/>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character" w:styleId="FootnoteReference">
    <w:name w:val="footnote reference"/>
    <w:basedOn w:val="DefaultParagraphFont"/>
    <w:uiPriority w:val="99"/>
    <w:semiHidden/>
    <w:unhideWhenUsed/>
    <w:rsid w:val="00802E3D"/>
    <w:rPr>
      <w:vertAlign w:val="superscript"/>
    </w:rPr>
  </w:style>
  <w:style w:type="paragraph" w:styleId="FootnoteText">
    <w:name w:val="footnote text"/>
    <w:basedOn w:val="Normal"/>
    <w:link w:val="FootnoteTextChar"/>
    <w:uiPriority w:val="99"/>
    <w:rsid w:val="00802E3D"/>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802E3D"/>
    <w:rPr>
      <w:rFonts w:ascii="Verdana" w:hAnsi="Verdana"/>
      <w:sz w:val="16"/>
      <w:szCs w:val="20"/>
      <w:lang w:val="en-GB"/>
    </w:rPr>
  </w:style>
  <w:style w:type="character" w:styleId="Hyperlink">
    <w:name w:val="Hyperlink"/>
    <w:basedOn w:val="DefaultParagraphFont"/>
    <w:uiPriority w:val="99"/>
    <w:unhideWhenUsed/>
    <w:rsid w:val="00802E3D"/>
    <w:rPr>
      <w:color w:val="0000FF" w:themeColor="hyperlink"/>
      <w:u w:val="single"/>
    </w:rPr>
  </w:style>
  <w:style w:type="character" w:styleId="PlaceholderText">
    <w:name w:val="Placeholder Text"/>
    <w:basedOn w:val="DefaultParagraphFont"/>
    <w:uiPriority w:val="99"/>
    <w:semiHidden/>
    <w:rsid w:val="00802E3D"/>
    <w:rPr>
      <w:color w:val="808080"/>
    </w:rPr>
  </w:style>
  <w:style w:type="paragraph" w:customStyle="1" w:styleId="Question">
    <w:name w:val="Question"/>
    <w:basedOn w:val="Normal"/>
    <w:next w:val="BodyText"/>
    <w:qFormat/>
    <w:rsid w:val="00802E3D"/>
    <w:pPr>
      <w:keepNext/>
      <w:keepLines/>
      <w:numPr>
        <w:numId w:val="23"/>
      </w:numPr>
    </w:pPr>
    <w:rPr>
      <w:b/>
    </w:rPr>
  </w:style>
  <w:style w:type="paragraph" w:customStyle="1" w:styleId="ColumnHeading">
    <w:name w:val="Column Heading"/>
    <w:basedOn w:val="Normal"/>
    <w:next w:val="Normal"/>
    <w:qFormat/>
    <w:rsid w:val="00B767ED"/>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chollsl\appdata\roaming\microsoft\templates\DCUSA%20Collated%20Responses%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856C1B2AAD94BEF85DDA46D3D622CA5"/>
        <w:category>
          <w:name w:val="General"/>
          <w:gallery w:val="placeholder"/>
        </w:category>
        <w:types>
          <w:type w:val="bbPlcHdr"/>
        </w:types>
        <w:behaviors>
          <w:behavior w:val="content"/>
        </w:behaviors>
        <w:guid w:val="{30307358-80DE-4672-8FD5-3C4F2A5B60CE}"/>
      </w:docPartPr>
      <w:docPartBody>
        <w:p w:rsidR="00460D5C" w:rsidRDefault="00CA03AA" w:rsidP="00CA03AA">
          <w:pPr>
            <w:pStyle w:val="4856C1B2AAD94BEF85DDA46D3D622CA5"/>
          </w:pPr>
          <w:r w:rsidRPr="00CC3065">
            <w:rPr>
              <w:rStyle w:val="PlaceholderText"/>
            </w:rPr>
            <w:t>Click or tap here to enter text.</w:t>
          </w:r>
        </w:p>
      </w:docPartBody>
    </w:docPart>
    <w:docPart>
      <w:docPartPr>
        <w:name w:val="7BCAFCC7F5A84EE7AC6A661456CEC6FE"/>
        <w:category>
          <w:name w:val="General"/>
          <w:gallery w:val="placeholder"/>
        </w:category>
        <w:types>
          <w:type w:val="bbPlcHdr"/>
        </w:types>
        <w:behaviors>
          <w:behavior w:val="content"/>
        </w:behaviors>
        <w:guid w:val="{D26F6FA2-7BBC-4004-8283-152AD45C5709}"/>
      </w:docPartPr>
      <w:docPartBody>
        <w:p w:rsidR="00460D5C" w:rsidRDefault="00CA03AA" w:rsidP="00CA03AA">
          <w:pPr>
            <w:pStyle w:val="7BCAFCC7F5A84EE7AC6A661456CEC6FE"/>
          </w:pPr>
          <w:r w:rsidRPr="00CC3065">
            <w:rPr>
              <w:rStyle w:val="PlaceholderText"/>
            </w:rPr>
            <w:t>Click or tap here to enter text.</w:t>
          </w:r>
        </w:p>
      </w:docPartBody>
    </w:docPart>
    <w:docPart>
      <w:docPartPr>
        <w:name w:val="03BB888483A947BC91AE20E1AE5B0B94"/>
        <w:category>
          <w:name w:val="General"/>
          <w:gallery w:val="placeholder"/>
        </w:category>
        <w:types>
          <w:type w:val="bbPlcHdr"/>
        </w:types>
        <w:behaviors>
          <w:behavior w:val="content"/>
        </w:behaviors>
        <w:guid w:val="{058D042A-8A51-459F-9417-5D319CCA1C41}"/>
      </w:docPartPr>
      <w:docPartBody>
        <w:p w:rsidR="00460D5C" w:rsidRDefault="00CA03AA" w:rsidP="00CA03AA">
          <w:pPr>
            <w:pStyle w:val="03BB888483A947BC91AE20E1AE5B0B94"/>
          </w:pPr>
          <w:r w:rsidRPr="00CC3065">
            <w:rPr>
              <w:rStyle w:val="PlaceholderText"/>
            </w:rPr>
            <w:t>Click or tap here to enter text.</w:t>
          </w:r>
        </w:p>
      </w:docPartBody>
    </w:docPart>
    <w:docPart>
      <w:docPartPr>
        <w:name w:val="87D4A1E02A61437D8BF18A03DBDD5635"/>
        <w:category>
          <w:name w:val="General"/>
          <w:gallery w:val="placeholder"/>
        </w:category>
        <w:types>
          <w:type w:val="bbPlcHdr"/>
        </w:types>
        <w:behaviors>
          <w:behavior w:val="content"/>
        </w:behaviors>
        <w:guid w:val="{A0DF520A-7423-4599-8EDE-D2272DE352B6}"/>
      </w:docPartPr>
      <w:docPartBody>
        <w:p w:rsidR="00460D5C" w:rsidRDefault="00CA03AA" w:rsidP="00CA03AA">
          <w:pPr>
            <w:pStyle w:val="87D4A1E02A61437D8BF18A03DBDD5635"/>
          </w:pPr>
          <w:r w:rsidRPr="00CC3065">
            <w:rPr>
              <w:rStyle w:val="PlaceholderText"/>
            </w:rPr>
            <w:t>Click or tap here to enter text.</w:t>
          </w:r>
        </w:p>
      </w:docPartBody>
    </w:docPart>
    <w:docPart>
      <w:docPartPr>
        <w:name w:val="F943D7AB44054D0D9EE6C30567DD9059"/>
        <w:category>
          <w:name w:val="General"/>
          <w:gallery w:val="placeholder"/>
        </w:category>
        <w:types>
          <w:type w:val="bbPlcHdr"/>
        </w:types>
        <w:behaviors>
          <w:behavior w:val="content"/>
        </w:behaviors>
        <w:guid w:val="{EDFD10FF-2AD9-47BA-AFA3-03EB41469A7B}"/>
      </w:docPartPr>
      <w:docPartBody>
        <w:p w:rsidR="00460D5C" w:rsidRDefault="00CA03AA" w:rsidP="00CA03AA">
          <w:pPr>
            <w:pStyle w:val="F943D7AB44054D0D9EE6C30567DD9059"/>
          </w:pPr>
          <w:r w:rsidRPr="00CC3065">
            <w:rPr>
              <w:rStyle w:val="PlaceholderText"/>
            </w:rPr>
            <w:t>Click or tap here to enter text.</w:t>
          </w:r>
        </w:p>
      </w:docPartBody>
    </w:docPart>
    <w:docPart>
      <w:docPartPr>
        <w:name w:val="B68B71CB67E6474BAA413A984FB52C8F"/>
        <w:category>
          <w:name w:val="General"/>
          <w:gallery w:val="placeholder"/>
        </w:category>
        <w:types>
          <w:type w:val="bbPlcHdr"/>
        </w:types>
        <w:behaviors>
          <w:behavior w:val="content"/>
        </w:behaviors>
        <w:guid w:val="{90F683D5-3C35-48AF-BD05-02343D65C6C3}"/>
      </w:docPartPr>
      <w:docPartBody>
        <w:p w:rsidR="00460D5C" w:rsidRDefault="00CA03AA" w:rsidP="00CA03AA">
          <w:pPr>
            <w:pStyle w:val="B68B71CB67E6474BAA413A984FB52C8F"/>
          </w:pPr>
          <w:r w:rsidRPr="00CC3065">
            <w:rPr>
              <w:rStyle w:val="PlaceholderText"/>
            </w:rPr>
            <w:t>Click or tap here to enter text.</w:t>
          </w:r>
        </w:p>
      </w:docPartBody>
    </w:docPart>
    <w:docPart>
      <w:docPartPr>
        <w:name w:val="FD34A3B08C5A47C69C76E6FB1C627399"/>
        <w:category>
          <w:name w:val="General"/>
          <w:gallery w:val="placeholder"/>
        </w:category>
        <w:types>
          <w:type w:val="bbPlcHdr"/>
        </w:types>
        <w:behaviors>
          <w:behavior w:val="content"/>
        </w:behaviors>
        <w:guid w:val="{AA2E4E16-888F-4F86-BCBA-65D0733A2591}"/>
      </w:docPartPr>
      <w:docPartBody>
        <w:p w:rsidR="00460D5C" w:rsidRDefault="00CA03AA" w:rsidP="00CA03AA">
          <w:pPr>
            <w:pStyle w:val="FD34A3B08C5A47C69C76E6FB1C627399"/>
          </w:pPr>
          <w:r w:rsidRPr="00CC3065">
            <w:rPr>
              <w:rStyle w:val="PlaceholderText"/>
            </w:rPr>
            <w:t>Click or tap here to enter text.</w:t>
          </w:r>
        </w:p>
      </w:docPartBody>
    </w:docPart>
    <w:docPart>
      <w:docPartPr>
        <w:name w:val="0068B31E430E4B9FADB8A76FB7973E82"/>
        <w:category>
          <w:name w:val="General"/>
          <w:gallery w:val="placeholder"/>
        </w:category>
        <w:types>
          <w:type w:val="bbPlcHdr"/>
        </w:types>
        <w:behaviors>
          <w:behavior w:val="content"/>
        </w:behaviors>
        <w:guid w:val="{BE74265C-EC97-498F-9D14-0D622168737B}"/>
      </w:docPartPr>
      <w:docPartBody>
        <w:p w:rsidR="00460D5C" w:rsidRDefault="00460D5C" w:rsidP="00460D5C">
          <w:pPr>
            <w:pStyle w:val="0068B31E430E4B9FADB8A76FB7973E82"/>
          </w:pPr>
          <w:r w:rsidRPr="00CC3065">
            <w:rPr>
              <w:rStyle w:val="PlaceholderText"/>
            </w:rPr>
            <w:t>Click or tap here to enter text.</w:t>
          </w:r>
        </w:p>
      </w:docPartBody>
    </w:docPart>
    <w:docPart>
      <w:docPartPr>
        <w:name w:val="96CC352EB8E7476092AC5544A85967D9"/>
        <w:category>
          <w:name w:val="General"/>
          <w:gallery w:val="placeholder"/>
        </w:category>
        <w:types>
          <w:type w:val="bbPlcHdr"/>
        </w:types>
        <w:behaviors>
          <w:behavior w:val="content"/>
        </w:behaviors>
        <w:guid w:val="{5B472ED5-D611-4D8A-A71B-282388E4FDA0}"/>
      </w:docPartPr>
      <w:docPartBody>
        <w:p w:rsidR="00460D5C" w:rsidRDefault="00460D5C" w:rsidP="00460D5C">
          <w:pPr>
            <w:pStyle w:val="96CC352EB8E7476092AC5544A85967D9"/>
          </w:pPr>
          <w:r w:rsidRPr="00CC3065">
            <w:rPr>
              <w:rStyle w:val="PlaceholderText"/>
            </w:rPr>
            <w:t>Click or tap here to enter text.</w:t>
          </w:r>
        </w:p>
      </w:docPartBody>
    </w:docPart>
    <w:docPart>
      <w:docPartPr>
        <w:name w:val="B041D23AC8DD42E3BE8E8E066A2A1890"/>
        <w:category>
          <w:name w:val="General"/>
          <w:gallery w:val="placeholder"/>
        </w:category>
        <w:types>
          <w:type w:val="bbPlcHdr"/>
        </w:types>
        <w:behaviors>
          <w:behavior w:val="content"/>
        </w:behaviors>
        <w:guid w:val="{98B0D851-2E3B-4F70-A959-CD45168ACB72}"/>
      </w:docPartPr>
      <w:docPartBody>
        <w:p w:rsidR="00460D5C" w:rsidRDefault="00460D5C" w:rsidP="00460D5C">
          <w:pPr>
            <w:pStyle w:val="B041D23AC8DD42E3BE8E8E066A2A1890"/>
          </w:pPr>
          <w:r w:rsidRPr="00CC3065">
            <w:rPr>
              <w:rStyle w:val="PlaceholderText"/>
            </w:rPr>
            <w:t>Click or tap here to enter text.</w:t>
          </w:r>
        </w:p>
      </w:docPartBody>
    </w:docPart>
    <w:docPart>
      <w:docPartPr>
        <w:name w:val="BC722C18772D405EBD361BD36FA3223B"/>
        <w:category>
          <w:name w:val="General"/>
          <w:gallery w:val="placeholder"/>
        </w:category>
        <w:types>
          <w:type w:val="bbPlcHdr"/>
        </w:types>
        <w:behaviors>
          <w:behavior w:val="content"/>
        </w:behaviors>
        <w:guid w:val="{3D923A53-F0FE-4CF6-A250-0B8AC387B34B}"/>
      </w:docPartPr>
      <w:docPartBody>
        <w:p w:rsidR="00460D5C" w:rsidRDefault="00460D5C" w:rsidP="00460D5C">
          <w:pPr>
            <w:pStyle w:val="BC722C18772D405EBD361BD36FA3223B"/>
          </w:pPr>
          <w:r w:rsidRPr="00CC3065">
            <w:rPr>
              <w:rStyle w:val="PlaceholderText"/>
            </w:rPr>
            <w:t>Click or tap here to enter text.</w:t>
          </w:r>
        </w:p>
      </w:docPartBody>
    </w:docPart>
    <w:docPart>
      <w:docPartPr>
        <w:name w:val="D22135D6D9DA48F0A24AB0EA33179D30"/>
        <w:category>
          <w:name w:val="General"/>
          <w:gallery w:val="placeholder"/>
        </w:category>
        <w:types>
          <w:type w:val="bbPlcHdr"/>
        </w:types>
        <w:behaviors>
          <w:behavior w:val="content"/>
        </w:behaviors>
        <w:guid w:val="{9436840D-9E13-4054-B592-4757E79C0539}"/>
      </w:docPartPr>
      <w:docPartBody>
        <w:p w:rsidR="00460D5C" w:rsidRDefault="00460D5C" w:rsidP="00460D5C">
          <w:pPr>
            <w:pStyle w:val="D22135D6D9DA48F0A24AB0EA33179D30"/>
          </w:pPr>
          <w:r w:rsidRPr="00CC3065">
            <w:rPr>
              <w:rStyle w:val="PlaceholderText"/>
            </w:rPr>
            <w:t>Click or tap here to enter text.</w:t>
          </w:r>
        </w:p>
      </w:docPartBody>
    </w:docPart>
    <w:docPart>
      <w:docPartPr>
        <w:name w:val="4363632FDFE1429DB39D5B7672A7F53D"/>
        <w:category>
          <w:name w:val="General"/>
          <w:gallery w:val="placeholder"/>
        </w:category>
        <w:types>
          <w:type w:val="bbPlcHdr"/>
        </w:types>
        <w:behaviors>
          <w:behavior w:val="content"/>
        </w:behaviors>
        <w:guid w:val="{4495ABD0-62EE-4A39-A198-E150030E2F22}"/>
      </w:docPartPr>
      <w:docPartBody>
        <w:p w:rsidR="00460D5C" w:rsidRDefault="00460D5C" w:rsidP="00460D5C">
          <w:pPr>
            <w:pStyle w:val="4363632FDFE1429DB39D5B7672A7F53D"/>
          </w:pPr>
          <w:r w:rsidRPr="00CC3065">
            <w:rPr>
              <w:rStyle w:val="PlaceholderText"/>
            </w:rPr>
            <w:t>Click or tap here to enter text.</w:t>
          </w:r>
        </w:p>
      </w:docPartBody>
    </w:docPart>
    <w:docPart>
      <w:docPartPr>
        <w:name w:val="86F2ED76B5114D99881DDD63F04FC719"/>
        <w:category>
          <w:name w:val="General"/>
          <w:gallery w:val="placeholder"/>
        </w:category>
        <w:types>
          <w:type w:val="bbPlcHdr"/>
        </w:types>
        <w:behaviors>
          <w:behavior w:val="content"/>
        </w:behaviors>
        <w:guid w:val="{C12D9DBE-D35A-4EEC-BC6E-45A1688E6584}"/>
      </w:docPartPr>
      <w:docPartBody>
        <w:p w:rsidR="00460D5C" w:rsidRDefault="00460D5C" w:rsidP="00460D5C">
          <w:pPr>
            <w:pStyle w:val="86F2ED76B5114D99881DDD63F04FC719"/>
          </w:pPr>
          <w:r w:rsidRPr="00CC3065">
            <w:rPr>
              <w:rStyle w:val="PlaceholderText"/>
            </w:rPr>
            <w:t>Click or tap here to enter text.</w:t>
          </w:r>
        </w:p>
      </w:docPartBody>
    </w:docPart>
    <w:docPart>
      <w:docPartPr>
        <w:name w:val="5DAC79E537AB41119238DDC67E02D4D0"/>
        <w:category>
          <w:name w:val="General"/>
          <w:gallery w:val="placeholder"/>
        </w:category>
        <w:types>
          <w:type w:val="bbPlcHdr"/>
        </w:types>
        <w:behaviors>
          <w:behavior w:val="content"/>
        </w:behaviors>
        <w:guid w:val="{4100D4FA-6CD9-4101-9AD3-20501FE2DA4B}"/>
      </w:docPartPr>
      <w:docPartBody>
        <w:p w:rsidR="00460D5C" w:rsidRDefault="00460D5C" w:rsidP="00460D5C">
          <w:pPr>
            <w:pStyle w:val="5DAC79E537AB41119238DDC67E02D4D0"/>
          </w:pPr>
          <w:r w:rsidRPr="00CC3065">
            <w:rPr>
              <w:rStyle w:val="PlaceholderText"/>
            </w:rPr>
            <w:t>Click or tap here to enter text.</w:t>
          </w:r>
        </w:p>
      </w:docPartBody>
    </w:docPart>
    <w:docPart>
      <w:docPartPr>
        <w:name w:val="186B998CF12F46C1836288EA7E8A18A3"/>
        <w:category>
          <w:name w:val="General"/>
          <w:gallery w:val="placeholder"/>
        </w:category>
        <w:types>
          <w:type w:val="bbPlcHdr"/>
        </w:types>
        <w:behaviors>
          <w:behavior w:val="content"/>
        </w:behaviors>
        <w:guid w:val="{ADA1BEC1-8195-481F-8E25-1B7443F41FDB}"/>
      </w:docPartPr>
      <w:docPartBody>
        <w:p w:rsidR="00460D5C" w:rsidRDefault="00460D5C" w:rsidP="00460D5C">
          <w:pPr>
            <w:pStyle w:val="186B998CF12F46C1836288EA7E8A18A3"/>
          </w:pPr>
          <w:r w:rsidRPr="00CC3065">
            <w:rPr>
              <w:rStyle w:val="PlaceholderText"/>
            </w:rPr>
            <w:t>Click or tap here to enter text.</w:t>
          </w:r>
        </w:p>
      </w:docPartBody>
    </w:docPart>
    <w:docPart>
      <w:docPartPr>
        <w:name w:val="ECB99FD28EBB494CAF4D031CB3E99BAF"/>
        <w:category>
          <w:name w:val="General"/>
          <w:gallery w:val="placeholder"/>
        </w:category>
        <w:types>
          <w:type w:val="bbPlcHdr"/>
        </w:types>
        <w:behaviors>
          <w:behavior w:val="content"/>
        </w:behaviors>
        <w:guid w:val="{EC8C740C-BF63-4703-A2E6-AD73B2F52861}"/>
      </w:docPartPr>
      <w:docPartBody>
        <w:p w:rsidR="00460D5C" w:rsidRDefault="00460D5C" w:rsidP="00460D5C">
          <w:pPr>
            <w:pStyle w:val="ECB99FD28EBB494CAF4D031CB3E99BAF"/>
          </w:pPr>
          <w:r w:rsidRPr="00CC3065">
            <w:rPr>
              <w:rStyle w:val="PlaceholderText"/>
            </w:rPr>
            <w:t>Click or tap here to enter text.</w:t>
          </w:r>
        </w:p>
      </w:docPartBody>
    </w:docPart>
    <w:docPart>
      <w:docPartPr>
        <w:name w:val="0C881D25C57F498986B0A1670713143C"/>
        <w:category>
          <w:name w:val="General"/>
          <w:gallery w:val="placeholder"/>
        </w:category>
        <w:types>
          <w:type w:val="bbPlcHdr"/>
        </w:types>
        <w:behaviors>
          <w:behavior w:val="content"/>
        </w:behaviors>
        <w:guid w:val="{81B7B91B-7586-48B4-A21F-EFB5695F206A}"/>
      </w:docPartPr>
      <w:docPartBody>
        <w:p w:rsidR="00460D5C" w:rsidRDefault="00460D5C" w:rsidP="00460D5C">
          <w:pPr>
            <w:pStyle w:val="0C881D25C57F498986B0A1670713143C"/>
          </w:pPr>
          <w:r w:rsidRPr="00CC3065">
            <w:rPr>
              <w:rStyle w:val="PlaceholderText"/>
            </w:rPr>
            <w:t>Click or tap here to enter text.</w:t>
          </w:r>
        </w:p>
      </w:docPartBody>
    </w:docPart>
    <w:docPart>
      <w:docPartPr>
        <w:name w:val="F055C17D9A294A7CA93F0ED78101FE42"/>
        <w:category>
          <w:name w:val="General"/>
          <w:gallery w:val="placeholder"/>
        </w:category>
        <w:types>
          <w:type w:val="bbPlcHdr"/>
        </w:types>
        <w:behaviors>
          <w:behavior w:val="content"/>
        </w:behaviors>
        <w:guid w:val="{A13DCBE4-B7B2-4C78-B43F-CE31CBBFD75A}"/>
      </w:docPartPr>
      <w:docPartBody>
        <w:p w:rsidR="00460D5C" w:rsidRDefault="00460D5C" w:rsidP="00460D5C">
          <w:pPr>
            <w:pStyle w:val="F055C17D9A294A7CA93F0ED78101FE42"/>
          </w:pPr>
          <w:r w:rsidRPr="00CC3065">
            <w:rPr>
              <w:rStyle w:val="PlaceholderText"/>
            </w:rPr>
            <w:t>Click or tap here to enter text.</w:t>
          </w:r>
        </w:p>
      </w:docPartBody>
    </w:docPart>
    <w:docPart>
      <w:docPartPr>
        <w:name w:val="A5BDD96F3FC0420B80761326C3DBBD6C"/>
        <w:category>
          <w:name w:val="General"/>
          <w:gallery w:val="placeholder"/>
        </w:category>
        <w:types>
          <w:type w:val="bbPlcHdr"/>
        </w:types>
        <w:behaviors>
          <w:behavior w:val="content"/>
        </w:behaviors>
        <w:guid w:val="{CB8508C4-13DB-405A-BAE7-364D6D40C141}"/>
      </w:docPartPr>
      <w:docPartBody>
        <w:p w:rsidR="00460D5C" w:rsidRDefault="00460D5C" w:rsidP="00460D5C">
          <w:pPr>
            <w:pStyle w:val="A5BDD96F3FC0420B80761326C3DBBD6C"/>
          </w:pPr>
          <w:r w:rsidRPr="00CC3065">
            <w:rPr>
              <w:rStyle w:val="PlaceholderText"/>
            </w:rPr>
            <w:t>Click or tap here to enter text.</w:t>
          </w:r>
        </w:p>
      </w:docPartBody>
    </w:docPart>
    <w:docPart>
      <w:docPartPr>
        <w:name w:val="009BC87B5B354D2B93E2F3FF7A449D03"/>
        <w:category>
          <w:name w:val="General"/>
          <w:gallery w:val="placeholder"/>
        </w:category>
        <w:types>
          <w:type w:val="bbPlcHdr"/>
        </w:types>
        <w:behaviors>
          <w:behavior w:val="content"/>
        </w:behaviors>
        <w:guid w:val="{A379CB1F-D4F4-409A-A3A6-59D7B8C13827}"/>
      </w:docPartPr>
      <w:docPartBody>
        <w:p w:rsidR="00460D5C" w:rsidRDefault="00460D5C" w:rsidP="00460D5C">
          <w:pPr>
            <w:pStyle w:val="009BC87B5B354D2B93E2F3FF7A449D03"/>
          </w:pPr>
          <w:r w:rsidRPr="00CC3065">
            <w:rPr>
              <w:rStyle w:val="PlaceholderText"/>
            </w:rPr>
            <w:t>Click or tap here to enter text.</w:t>
          </w:r>
        </w:p>
      </w:docPartBody>
    </w:docPart>
    <w:docPart>
      <w:docPartPr>
        <w:name w:val="F72569122F54429097E7A341F6F9F753"/>
        <w:category>
          <w:name w:val="General"/>
          <w:gallery w:val="placeholder"/>
        </w:category>
        <w:types>
          <w:type w:val="bbPlcHdr"/>
        </w:types>
        <w:behaviors>
          <w:behavior w:val="content"/>
        </w:behaviors>
        <w:guid w:val="{2645F153-A266-4871-B5C9-2DF5997B62EA}"/>
      </w:docPartPr>
      <w:docPartBody>
        <w:p w:rsidR="00460D5C" w:rsidRDefault="00460D5C" w:rsidP="00460D5C">
          <w:pPr>
            <w:pStyle w:val="F72569122F54429097E7A341F6F9F753"/>
          </w:pPr>
          <w:r w:rsidRPr="00CC3065">
            <w:rPr>
              <w:rStyle w:val="PlaceholderText"/>
            </w:rPr>
            <w:t>Click or tap here to enter text.</w:t>
          </w:r>
        </w:p>
      </w:docPartBody>
    </w:docPart>
    <w:docPart>
      <w:docPartPr>
        <w:name w:val="3E1C1FBDADF144AF945DB0AACE6BF1F7"/>
        <w:category>
          <w:name w:val="General"/>
          <w:gallery w:val="placeholder"/>
        </w:category>
        <w:types>
          <w:type w:val="bbPlcHdr"/>
        </w:types>
        <w:behaviors>
          <w:behavior w:val="content"/>
        </w:behaviors>
        <w:guid w:val="{1E48AA46-EA3A-4EC7-ABEA-E51BA37E62F2}"/>
      </w:docPartPr>
      <w:docPartBody>
        <w:p w:rsidR="00460D5C" w:rsidRDefault="00460D5C" w:rsidP="00460D5C">
          <w:pPr>
            <w:pStyle w:val="3E1C1FBDADF144AF945DB0AACE6BF1F7"/>
          </w:pPr>
          <w:r w:rsidRPr="00CC3065">
            <w:rPr>
              <w:rStyle w:val="PlaceholderText"/>
            </w:rPr>
            <w:t>Click or tap here to enter text.</w:t>
          </w:r>
        </w:p>
      </w:docPartBody>
    </w:docPart>
    <w:docPart>
      <w:docPartPr>
        <w:name w:val="4CC1FC89CA81422791D0F7DC61BD2CE4"/>
        <w:category>
          <w:name w:val="General"/>
          <w:gallery w:val="placeholder"/>
        </w:category>
        <w:types>
          <w:type w:val="bbPlcHdr"/>
        </w:types>
        <w:behaviors>
          <w:behavior w:val="content"/>
        </w:behaviors>
        <w:guid w:val="{57AD2F18-8E31-444C-983B-1E1732969CEA}"/>
      </w:docPartPr>
      <w:docPartBody>
        <w:p w:rsidR="00460D5C" w:rsidRDefault="00460D5C" w:rsidP="00460D5C">
          <w:pPr>
            <w:pStyle w:val="4CC1FC89CA81422791D0F7DC61BD2CE4"/>
          </w:pPr>
          <w:r w:rsidRPr="00CC3065">
            <w:rPr>
              <w:rStyle w:val="PlaceholderText"/>
            </w:rPr>
            <w:t>Click or tap here to enter text.</w:t>
          </w:r>
        </w:p>
      </w:docPartBody>
    </w:docPart>
    <w:docPart>
      <w:docPartPr>
        <w:name w:val="253AE8F34E144E8BB3F08B5C4BEA8E5C"/>
        <w:category>
          <w:name w:val="General"/>
          <w:gallery w:val="placeholder"/>
        </w:category>
        <w:types>
          <w:type w:val="bbPlcHdr"/>
        </w:types>
        <w:behaviors>
          <w:behavior w:val="content"/>
        </w:behaviors>
        <w:guid w:val="{9B54A0BE-1982-436B-8D7D-C7BC728CA410}"/>
      </w:docPartPr>
      <w:docPartBody>
        <w:p w:rsidR="00460D5C" w:rsidRDefault="00460D5C" w:rsidP="00460D5C">
          <w:pPr>
            <w:pStyle w:val="253AE8F34E144E8BB3F08B5C4BEA8E5C"/>
          </w:pPr>
          <w:r w:rsidRPr="00CC3065">
            <w:rPr>
              <w:rStyle w:val="PlaceholderText"/>
            </w:rPr>
            <w:t>Click or tap here to enter text.</w:t>
          </w:r>
        </w:p>
      </w:docPartBody>
    </w:docPart>
    <w:docPart>
      <w:docPartPr>
        <w:name w:val="4A951110714143A98683645E0902413B"/>
        <w:category>
          <w:name w:val="General"/>
          <w:gallery w:val="placeholder"/>
        </w:category>
        <w:types>
          <w:type w:val="bbPlcHdr"/>
        </w:types>
        <w:behaviors>
          <w:behavior w:val="content"/>
        </w:behaviors>
        <w:guid w:val="{723A9784-A0A5-4432-A7F2-66EE369615FC}"/>
      </w:docPartPr>
      <w:docPartBody>
        <w:p w:rsidR="00460D5C" w:rsidRDefault="00460D5C" w:rsidP="00460D5C">
          <w:pPr>
            <w:pStyle w:val="4A951110714143A98683645E0902413B"/>
          </w:pPr>
          <w:r w:rsidRPr="00CC3065">
            <w:rPr>
              <w:rStyle w:val="PlaceholderText"/>
            </w:rPr>
            <w:t>Click or tap here to enter text.</w:t>
          </w:r>
        </w:p>
      </w:docPartBody>
    </w:docPart>
    <w:docPart>
      <w:docPartPr>
        <w:name w:val="861A2AB2FACC491995626F785946E0F5"/>
        <w:category>
          <w:name w:val="General"/>
          <w:gallery w:val="placeholder"/>
        </w:category>
        <w:types>
          <w:type w:val="bbPlcHdr"/>
        </w:types>
        <w:behaviors>
          <w:behavior w:val="content"/>
        </w:behaviors>
        <w:guid w:val="{3376841D-52BE-4923-BCEE-57A060FD7E27}"/>
      </w:docPartPr>
      <w:docPartBody>
        <w:p w:rsidR="00460D5C" w:rsidRDefault="00460D5C" w:rsidP="00460D5C">
          <w:pPr>
            <w:pStyle w:val="861A2AB2FACC491995626F785946E0F5"/>
          </w:pPr>
          <w:r w:rsidRPr="005D19FB">
            <w:rPr>
              <w:rStyle w:val="PlaceholderText"/>
            </w:rPr>
            <w:t>Click here to enter text.</w:t>
          </w:r>
        </w:p>
      </w:docPartBody>
    </w:docPart>
    <w:docPart>
      <w:docPartPr>
        <w:name w:val="D81B0DF8097B447BA5396FFC28BBB7B0"/>
        <w:category>
          <w:name w:val="General"/>
          <w:gallery w:val="placeholder"/>
        </w:category>
        <w:types>
          <w:type w:val="bbPlcHdr"/>
        </w:types>
        <w:behaviors>
          <w:behavior w:val="content"/>
        </w:behaviors>
        <w:guid w:val="{6BA2A810-CE5E-481F-A4C1-D63A07CC6234}"/>
      </w:docPartPr>
      <w:docPartBody>
        <w:p w:rsidR="00460D5C" w:rsidRDefault="00460D5C" w:rsidP="00460D5C">
          <w:pPr>
            <w:pStyle w:val="D81B0DF8097B447BA5396FFC28BBB7B0"/>
          </w:pPr>
          <w:r w:rsidRPr="005D19FB">
            <w:rPr>
              <w:rStyle w:val="PlaceholderText"/>
            </w:rPr>
            <w:t>Click here to enter text.</w:t>
          </w:r>
        </w:p>
      </w:docPartBody>
    </w:docPart>
    <w:docPart>
      <w:docPartPr>
        <w:name w:val="CE4F9876B7FB4DDB820957C3A5ACCB4F"/>
        <w:category>
          <w:name w:val="General"/>
          <w:gallery w:val="placeholder"/>
        </w:category>
        <w:types>
          <w:type w:val="bbPlcHdr"/>
        </w:types>
        <w:behaviors>
          <w:behavior w:val="content"/>
        </w:behaviors>
        <w:guid w:val="{1B3BF1D5-E60D-42D0-8D08-0AC1C39D0BB3}"/>
      </w:docPartPr>
      <w:docPartBody>
        <w:p w:rsidR="00460D5C" w:rsidRDefault="00460D5C" w:rsidP="00460D5C">
          <w:pPr>
            <w:pStyle w:val="CE4F9876B7FB4DDB820957C3A5ACCB4F"/>
          </w:pPr>
          <w:r w:rsidRPr="005D19FB">
            <w:rPr>
              <w:rStyle w:val="PlaceholderText"/>
            </w:rPr>
            <w:t>Click here to enter text.</w:t>
          </w:r>
        </w:p>
      </w:docPartBody>
    </w:docPart>
    <w:docPart>
      <w:docPartPr>
        <w:name w:val="78EE417F994441DF8735D683CE9D8AA2"/>
        <w:category>
          <w:name w:val="General"/>
          <w:gallery w:val="placeholder"/>
        </w:category>
        <w:types>
          <w:type w:val="bbPlcHdr"/>
        </w:types>
        <w:behaviors>
          <w:behavior w:val="content"/>
        </w:behaviors>
        <w:guid w:val="{6FD8E699-2702-4683-A16E-640FF09BE96F}"/>
      </w:docPartPr>
      <w:docPartBody>
        <w:p w:rsidR="00460D5C" w:rsidRDefault="00460D5C" w:rsidP="00460D5C">
          <w:pPr>
            <w:pStyle w:val="78EE417F994441DF8735D683CE9D8AA2"/>
          </w:pPr>
          <w:r w:rsidRPr="005D19FB">
            <w:rPr>
              <w:rStyle w:val="PlaceholderText"/>
            </w:rPr>
            <w:t>Click here to enter text.</w:t>
          </w:r>
        </w:p>
      </w:docPartBody>
    </w:docPart>
    <w:docPart>
      <w:docPartPr>
        <w:name w:val="C7AA15FEDC1B427DAF42A28F9154925E"/>
        <w:category>
          <w:name w:val="General"/>
          <w:gallery w:val="placeholder"/>
        </w:category>
        <w:types>
          <w:type w:val="bbPlcHdr"/>
        </w:types>
        <w:behaviors>
          <w:behavior w:val="content"/>
        </w:behaviors>
        <w:guid w:val="{BB15B478-E42D-4EE3-96E4-44C9911BEAEE}"/>
      </w:docPartPr>
      <w:docPartBody>
        <w:p w:rsidR="00460D5C" w:rsidRDefault="00460D5C" w:rsidP="00460D5C">
          <w:pPr>
            <w:pStyle w:val="C7AA15FEDC1B427DAF42A28F9154925E"/>
          </w:pPr>
          <w:r w:rsidRPr="005D19FB">
            <w:rPr>
              <w:rStyle w:val="PlaceholderText"/>
            </w:rPr>
            <w:t>Click here to enter text.</w:t>
          </w:r>
        </w:p>
      </w:docPartBody>
    </w:docPart>
    <w:docPart>
      <w:docPartPr>
        <w:name w:val="99A71278D34F40E9836D6D0FC612BA20"/>
        <w:category>
          <w:name w:val="General"/>
          <w:gallery w:val="placeholder"/>
        </w:category>
        <w:types>
          <w:type w:val="bbPlcHdr"/>
        </w:types>
        <w:behaviors>
          <w:behavior w:val="content"/>
        </w:behaviors>
        <w:guid w:val="{95F6D998-75EF-45B8-81B4-87886187DBE8}"/>
      </w:docPartPr>
      <w:docPartBody>
        <w:p w:rsidR="00460D5C" w:rsidRDefault="00460D5C" w:rsidP="00460D5C">
          <w:pPr>
            <w:pStyle w:val="99A71278D34F40E9836D6D0FC612BA20"/>
          </w:pPr>
          <w:r w:rsidRPr="005D19FB">
            <w:rPr>
              <w:rStyle w:val="PlaceholderText"/>
            </w:rPr>
            <w:t>Click here to enter text.</w:t>
          </w:r>
        </w:p>
      </w:docPartBody>
    </w:docPart>
    <w:docPart>
      <w:docPartPr>
        <w:name w:val="673404842EA84B36AC2E6F27A5EC46D3"/>
        <w:category>
          <w:name w:val="General"/>
          <w:gallery w:val="placeholder"/>
        </w:category>
        <w:types>
          <w:type w:val="bbPlcHdr"/>
        </w:types>
        <w:behaviors>
          <w:behavior w:val="content"/>
        </w:behaviors>
        <w:guid w:val="{E484547C-D046-443C-97CE-43D62EAB5115}"/>
      </w:docPartPr>
      <w:docPartBody>
        <w:p w:rsidR="00460D5C" w:rsidRDefault="00460D5C" w:rsidP="00460D5C">
          <w:pPr>
            <w:pStyle w:val="673404842EA84B36AC2E6F27A5EC46D3"/>
          </w:pPr>
          <w:r w:rsidRPr="005D19FB">
            <w:rPr>
              <w:rStyle w:val="PlaceholderText"/>
            </w:rPr>
            <w:t>Click here to enter text.</w:t>
          </w:r>
        </w:p>
      </w:docPartBody>
    </w:docPart>
    <w:docPart>
      <w:docPartPr>
        <w:name w:val="ECFA959DC332444990BFADD98E5BA2E9"/>
        <w:category>
          <w:name w:val="General"/>
          <w:gallery w:val="placeholder"/>
        </w:category>
        <w:types>
          <w:type w:val="bbPlcHdr"/>
        </w:types>
        <w:behaviors>
          <w:behavior w:val="content"/>
        </w:behaviors>
        <w:guid w:val="{3D52DE90-5A10-4704-B20C-0DCF499723F3}"/>
      </w:docPartPr>
      <w:docPartBody>
        <w:p w:rsidR="00460D5C" w:rsidRDefault="00460D5C" w:rsidP="00460D5C">
          <w:pPr>
            <w:pStyle w:val="ECFA959DC332444990BFADD98E5BA2E9"/>
          </w:pPr>
          <w:r w:rsidRPr="005D19FB">
            <w:rPr>
              <w:rStyle w:val="PlaceholderText"/>
            </w:rPr>
            <w:t>Click here to enter text.</w:t>
          </w:r>
        </w:p>
      </w:docPartBody>
    </w:docPart>
    <w:docPart>
      <w:docPartPr>
        <w:name w:val="A82D84CAE391449E8D8A7D03BD216745"/>
        <w:category>
          <w:name w:val="General"/>
          <w:gallery w:val="placeholder"/>
        </w:category>
        <w:types>
          <w:type w:val="bbPlcHdr"/>
        </w:types>
        <w:behaviors>
          <w:behavior w:val="content"/>
        </w:behaviors>
        <w:guid w:val="{D71662C2-C99C-4B51-9E0C-DBFE36F22EEE}"/>
      </w:docPartPr>
      <w:docPartBody>
        <w:p w:rsidR="00460D5C" w:rsidRDefault="00460D5C" w:rsidP="00460D5C">
          <w:pPr>
            <w:pStyle w:val="A82D84CAE391449E8D8A7D03BD216745"/>
          </w:pPr>
          <w:r w:rsidRPr="005D19FB">
            <w:rPr>
              <w:rStyle w:val="PlaceholderText"/>
            </w:rPr>
            <w:t>Click here to enter text.</w:t>
          </w:r>
        </w:p>
      </w:docPartBody>
    </w:docPart>
    <w:docPart>
      <w:docPartPr>
        <w:name w:val="7472CF5118F74AAA9AEE04A8A425A3E4"/>
        <w:category>
          <w:name w:val="General"/>
          <w:gallery w:val="placeholder"/>
        </w:category>
        <w:types>
          <w:type w:val="bbPlcHdr"/>
        </w:types>
        <w:behaviors>
          <w:behavior w:val="content"/>
        </w:behaviors>
        <w:guid w:val="{08E27540-4962-492A-B7D2-339E56052200}"/>
      </w:docPartPr>
      <w:docPartBody>
        <w:p w:rsidR="00460D5C" w:rsidRDefault="00460D5C" w:rsidP="00460D5C">
          <w:pPr>
            <w:pStyle w:val="7472CF5118F74AAA9AEE04A8A425A3E4"/>
          </w:pPr>
          <w:r w:rsidRPr="005D19FB">
            <w:rPr>
              <w:rStyle w:val="PlaceholderText"/>
            </w:rPr>
            <w:t>Click here to enter text.</w:t>
          </w:r>
        </w:p>
      </w:docPartBody>
    </w:docPart>
    <w:docPart>
      <w:docPartPr>
        <w:name w:val="FF5A4BBDD6784161AF66A67071899384"/>
        <w:category>
          <w:name w:val="General"/>
          <w:gallery w:val="placeholder"/>
        </w:category>
        <w:types>
          <w:type w:val="bbPlcHdr"/>
        </w:types>
        <w:behaviors>
          <w:behavior w:val="content"/>
        </w:behaviors>
        <w:guid w:val="{D0186004-53FA-4053-8891-5094D4E2194F}"/>
      </w:docPartPr>
      <w:docPartBody>
        <w:p w:rsidR="00460D5C" w:rsidRDefault="00460D5C" w:rsidP="00460D5C">
          <w:pPr>
            <w:pStyle w:val="FF5A4BBDD6784161AF66A67071899384"/>
          </w:pPr>
          <w:r w:rsidRPr="005D19FB">
            <w:rPr>
              <w:rStyle w:val="PlaceholderText"/>
            </w:rPr>
            <w:t>Click here to enter text.</w:t>
          </w:r>
        </w:p>
      </w:docPartBody>
    </w:docPart>
    <w:docPart>
      <w:docPartPr>
        <w:name w:val="67D3976ED12340A2AFB98283A9EA2E04"/>
        <w:category>
          <w:name w:val="General"/>
          <w:gallery w:val="placeholder"/>
        </w:category>
        <w:types>
          <w:type w:val="bbPlcHdr"/>
        </w:types>
        <w:behaviors>
          <w:behavior w:val="content"/>
        </w:behaviors>
        <w:guid w:val="{E0B78D81-0D09-49A7-A3CB-E603065258B9}"/>
      </w:docPartPr>
      <w:docPartBody>
        <w:p w:rsidR="00460D5C" w:rsidRDefault="00460D5C" w:rsidP="00460D5C">
          <w:pPr>
            <w:pStyle w:val="67D3976ED12340A2AFB98283A9EA2E04"/>
          </w:pPr>
          <w:r w:rsidRPr="005D19FB">
            <w:rPr>
              <w:rStyle w:val="PlaceholderText"/>
            </w:rPr>
            <w:t>Click here to enter text.</w:t>
          </w:r>
        </w:p>
      </w:docPartBody>
    </w:docPart>
    <w:docPart>
      <w:docPartPr>
        <w:name w:val="9B7B5F3C35C44EFDA41EEABC40C41C2D"/>
        <w:category>
          <w:name w:val="General"/>
          <w:gallery w:val="placeholder"/>
        </w:category>
        <w:types>
          <w:type w:val="bbPlcHdr"/>
        </w:types>
        <w:behaviors>
          <w:behavior w:val="content"/>
        </w:behaviors>
        <w:guid w:val="{C7A35249-C384-4766-837A-EAFAF8E4EB04}"/>
      </w:docPartPr>
      <w:docPartBody>
        <w:p w:rsidR="00460D5C" w:rsidRDefault="00460D5C" w:rsidP="00460D5C">
          <w:pPr>
            <w:pStyle w:val="9B7B5F3C35C44EFDA41EEABC40C41C2D"/>
          </w:pPr>
          <w:r w:rsidRPr="00CC3065">
            <w:rPr>
              <w:rStyle w:val="PlaceholderText"/>
            </w:rPr>
            <w:t>Click or tap here to enter text.</w:t>
          </w:r>
        </w:p>
      </w:docPartBody>
    </w:docPart>
    <w:docPart>
      <w:docPartPr>
        <w:name w:val="26DB399293934B76B991C628A136BA7E"/>
        <w:category>
          <w:name w:val="General"/>
          <w:gallery w:val="placeholder"/>
        </w:category>
        <w:types>
          <w:type w:val="bbPlcHdr"/>
        </w:types>
        <w:behaviors>
          <w:behavior w:val="content"/>
        </w:behaviors>
        <w:guid w:val="{17611AFC-E67F-40C7-A7FB-25B217AEA830}"/>
      </w:docPartPr>
      <w:docPartBody>
        <w:p w:rsidR="00460D5C" w:rsidRDefault="00460D5C" w:rsidP="00460D5C">
          <w:pPr>
            <w:pStyle w:val="26DB399293934B76B991C628A136BA7E"/>
          </w:pPr>
          <w:r w:rsidRPr="00CC3065">
            <w:rPr>
              <w:rStyle w:val="PlaceholderText"/>
            </w:rPr>
            <w:t>Click or tap here to enter text.</w:t>
          </w:r>
        </w:p>
      </w:docPartBody>
    </w:docPart>
    <w:docPart>
      <w:docPartPr>
        <w:name w:val="33F8290236E845D5A774A494A91063A5"/>
        <w:category>
          <w:name w:val="General"/>
          <w:gallery w:val="placeholder"/>
        </w:category>
        <w:types>
          <w:type w:val="bbPlcHdr"/>
        </w:types>
        <w:behaviors>
          <w:behavior w:val="content"/>
        </w:behaviors>
        <w:guid w:val="{A46C0F21-8F7F-4A28-BFE1-B3A36D61E10D}"/>
      </w:docPartPr>
      <w:docPartBody>
        <w:p w:rsidR="00460D5C" w:rsidRDefault="00460D5C" w:rsidP="00460D5C">
          <w:pPr>
            <w:pStyle w:val="33F8290236E845D5A774A494A91063A5"/>
          </w:pPr>
          <w:r w:rsidRPr="00CC3065">
            <w:rPr>
              <w:rStyle w:val="PlaceholderText"/>
            </w:rPr>
            <w:t>Click or tap here to enter text.</w:t>
          </w:r>
        </w:p>
      </w:docPartBody>
    </w:docPart>
    <w:docPart>
      <w:docPartPr>
        <w:name w:val="3C2D3D601B4E477689008F901437DAEF"/>
        <w:category>
          <w:name w:val="General"/>
          <w:gallery w:val="placeholder"/>
        </w:category>
        <w:types>
          <w:type w:val="bbPlcHdr"/>
        </w:types>
        <w:behaviors>
          <w:behavior w:val="content"/>
        </w:behaviors>
        <w:guid w:val="{79324E94-69EC-4C5F-835D-A493B5E56F51}"/>
      </w:docPartPr>
      <w:docPartBody>
        <w:p w:rsidR="00460D5C" w:rsidRDefault="00460D5C" w:rsidP="00460D5C">
          <w:pPr>
            <w:pStyle w:val="3C2D3D601B4E477689008F901437DAEF"/>
          </w:pPr>
          <w:r w:rsidRPr="00CC3065">
            <w:rPr>
              <w:rStyle w:val="PlaceholderText"/>
            </w:rPr>
            <w:t>Click or tap here to enter text.</w:t>
          </w:r>
        </w:p>
      </w:docPartBody>
    </w:docPart>
    <w:docPart>
      <w:docPartPr>
        <w:name w:val="40A621365276478987E68F7F3CA6BECA"/>
        <w:category>
          <w:name w:val="General"/>
          <w:gallery w:val="placeholder"/>
        </w:category>
        <w:types>
          <w:type w:val="bbPlcHdr"/>
        </w:types>
        <w:behaviors>
          <w:behavior w:val="content"/>
        </w:behaviors>
        <w:guid w:val="{EA385B2C-111D-44DE-88D5-C8BF877C7139}"/>
      </w:docPartPr>
      <w:docPartBody>
        <w:p w:rsidR="00460D5C" w:rsidRDefault="00460D5C" w:rsidP="00460D5C">
          <w:pPr>
            <w:pStyle w:val="40A621365276478987E68F7F3CA6BECA"/>
          </w:pPr>
          <w:r w:rsidRPr="00CC3065">
            <w:rPr>
              <w:rStyle w:val="PlaceholderText"/>
            </w:rPr>
            <w:t>Click or tap here to enter text.</w:t>
          </w:r>
        </w:p>
      </w:docPartBody>
    </w:docPart>
    <w:docPart>
      <w:docPartPr>
        <w:name w:val="ADD8A37714404E5F991C0FDB52D64F1A"/>
        <w:category>
          <w:name w:val="General"/>
          <w:gallery w:val="placeholder"/>
        </w:category>
        <w:types>
          <w:type w:val="bbPlcHdr"/>
        </w:types>
        <w:behaviors>
          <w:behavior w:val="content"/>
        </w:behaviors>
        <w:guid w:val="{78335E3E-8BC8-499D-8B0C-494A898C582D}"/>
      </w:docPartPr>
      <w:docPartBody>
        <w:p w:rsidR="00460D5C" w:rsidRDefault="00460D5C" w:rsidP="00460D5C">
          <w:pPr>
            <w:pStyle w:val="ADD8A37714404E5F991C0FDB52D64F1A"/>
          </w:pPr>
          <w:r w:rsidRPr="00CC3065">
            <w:rPr>
              <w:rStyle w:val="PlaceholderText"/>
            </w:rPr>
            <w:t>Click or tap here to enter text.</w:t>
          </w:r>
        </w:p>
      </w:docPartBody>
    </w:docPart>
    <w:docPart>
      <w:docPartPr>
        <w:name w:val="67A40292CE94456D8E651CC115E63576"/>
        <w:category>
          <w:name w:val="General"/>
          <w:gallery w:val="placeholder"/>
        </w:category>
        <w:types>
          <w:type w:val="bbPlcHdr"/>
        </w:types>
        <w:behaviors>
          <w:behavior w:val="content"/>
        </w:behaviors>
        <w:guid w:val="{E9D8946B-3F89-419A-BB34-E6443B013FD9}"/>
      </w:docPartPr>
      <w:docPartBody>
        <w:p w:rsidR="00460D5C" w:rsidRDefault="00460D5C" w:rsidP="00460D5C">
          <w:pPr>
            <w:pStyle w:val="67A40292CE94456D8E651CC115E63576"/>
          </w:pPr>
          <w:r w:rsidRPr="00CC3065">
            <w:rPr>
              <w:rStyle w:val="PlaceholderText"/>
            </w:rPr>
            <w:t>Click or tap here to enter text.</w:t>
          </w:r>
        </w:p>
      </w:docPartBody>
    </w:docPart>
    <w:docPart>
      <w:docPartPr>
        <w:name w:val="8BBCFB30A97E433EB0DA7C155AD23A64"/>
        <w:category>
          <w:name w:val="General"/>
          <w:gallery w:val="placeholder"/>
        </w:category>
        <w:types>
          <w:type w:val="bbPlcHdr"/>
        </w:types>
        <w:behaviors>
          <w:behavior w:val="content"/>
        </w:behaviors>
        <w:guid w:val="{7D168A96-8DDE-4E26-B265-9F666EDAFFF1}"/>
      </w:docPartPr>
      <w:docPartBody>
        <w:p w:rsidR="00460D5C" w:rsidRDefault="00460D5C" w:rsidP="00460D5C">
          <w:pPr>
            <w:pStyle w:val="8BBCFB30A97E433EB0DA7C155AD23A64"/>
          </w:pPr>
          <w:r w:rsidRPr="00CC3065">
            <w:rPr>
              <w:rStyle w:val="PlaceholderText"/>
            </w:rPr>
            <w:t>Click or tap here to enter text.</w:t>
          </w:r>
        </w:p>
      </w:docPartBody>
    </w:docPart>
    <w:docPart>
      <w:docPartPr>
        <w:name w:val="4229ECA2F3C04B6ABA89BAAD96A4EEF3"/>
        <w:category>
          <w:name w:val="General"/>
          <w:gallery w:val="placeholder"/>
        </w:category>
        <w:types>
          <w:type w:val="bbPlcHdr"/>
        </w:types>
        <w:behaviors>
          <w:behavior w:val="content"/>
        </w:behaviors>
        <w:guid w:val="{84809E69-A13D-44A6-8B1E-CDB33DEF674D}"/>
      </w:docPartPr>
      <w:docPartBody>
        <w:p w:rsidR="00460D5C" w:rsidRDefault="00460D5C" w:rsidP="00460D5C">
          <w:pPr>
            <w:pStyle w:val="4229ECA2F3C04B6ABA89BAAD96A4EEF3"/>
          </w:pPr>
          <w:r w:rsidRPr="00CC3065">
            <w:rPr>
              <w:rStyle w:val="PlaceholderText"/>
            </w:rPr>
            <w:t>Click or tap here to enter text.</w:t>
          </w:r>
        </w:p>
      </w:docPartBody>
    </w:docPart>
    <w:docPart>
      <w:docPartPr>
        <w:name w:val="01A26A63F59B4D8F98762237D56334F8"/>
        <w:category>
          <w:name w:val="General"/>
          <w:gallery w:val="placeholder"/>
        </w:category>
        <w:types>
          <w:type w:val="bbPlcHdr"/>
        </w:types>
        <w:behaviors>
          <w:behavior w:val="content"/>
        </w:behaviors>
        <w:guid w:val="{984F6A73-809F-496E-8F01-C94F918316BA}"/>
      </w:docPartPr>
      <w:docPartBody>
        <w:p w:rsidR="00460D5C" w:rsidRDefault="00460D5C" w:rsidP="00460D5C">
          <w:pPr>
            <w:pStyle w:val="01A26A63F59B4D8F98762237D56334F8"/>
          </w:pPr>
          <w:r w:rsidRPr="00CC3065">
            <w:rPr>
              <w:rStyle w:val="PlaceholderText"/>
            </w:rPr>
            <w:t>Click or tap here to enter text.</w:t>
          </w:r>
        </w:p>
      </w:docPartBody>
    </w:docPart>
    <w:docPart>
      <w:docPartPr>
        <w:name w:val="358C6771FFDB40AFA8405B59AC9D2187"/>
        <w:category>
          <w:name w:val="General"/>
          <w:gallery w:val="placeholder"/>
        </w:category>
        <w:types>
          <w:type w:val="bbPlcHdr"/>
        </w:types>
        <w:behaviors>
          <w:behavior w:val="content"/>
        </w:behaviors>
        <w:guid w:val="{F1B336CC-615C-4E3B-A9D4-0765A9270455}"/>
      </w:docPartPr>
      <w:docPartBody>
        <w:p w:rsidR="00460D5C" w:rsidRDefault="00460D5C" w:rsidP="00460D5C">
          <w:pPr>
            <w:pStyle w:val="358C6771FFDB40AFA8405B59AC9D2187"/>
          </w:pPr>
          <w:r w:rsidRPr="00CC3065">
            <w:rPr>
              <w:rStyle w:val="PlaceholderText"/>
            </w:rPr>
            <w:t>Click or tap here to enter text.</w:t>
          </w:r>
        </w:p>
      </w:docPartBody>
    </w:docPart>
    <w:docPart>
      <w:docPartPr>
        <w:name w:val="31CD1417D6CF4A4CAF7147B998650D7B"/>
        <w:category>
          <w:name w:val="General"/>
          <w:gallery w:val="placeholder"/>
        </w:category>
        <w:types>
          <w:type w:val="bbPlcHdr"/>
        </w:types>
        <w:behaviors>
          <w:behavior w:val="content"/>
        </w:behaviors>
        <w:guid w:val="{D3D81CF4-CB36-4BF2-9353-967540802BAB}"/>
      </w:docPartPr>
      <w:docPartBody>
        <w:p w:rsidR="00460D5C" w:rsidRDefault="00460D5C" w:rsidP="00460D5C">
          <w:pPr>
            <w:pStyle w:val="31CD1417D6CF4A4CAF7147B998650D7B"/>
          </w:pPr>
          <w:r w:rsidRPr="00CC3065">
            <w:rPr>
              <w:rStyle w:val="PlaceholderText"/>
            </w:rPr>
            <w:t>Click or tap here to enter text.</w:t>
          </w:r>
        </w:p>
      </w:docPartBody>
    </w:docPart>
    <w:docPart>
      <w:docPartPr>
        <w:name w:val="6EAA429537814A8BA50DB6E7747AA28E"/>
        <w:category>
          <w:name w:val="General"/>
          <w:gallery w:val="placeholder"/>
        </w:category>
        <w:types>
          <w:type w:val="bbPlcHdr"/>
        </w:types>
        <w:behaviors>
          <w:behavior w:val="content"/>
        </w:behaviors>
        <w:guid w:val="{853E52A8-B7B6-4034-B905-C5A02E9CA929}"/>
      </w:docPartPr>
      <w:docPartBody>
        <w:p w:rsidR="00460D5C" w:rsidRDefault="00460D5C" w:rsidP="00460D5C">
          <w:pPr>
            <w:pStyle w:val="6EAA429537814A8BA50DB6E7747AA28E"/>
          </w:pPr>
          <w:r w:rsidRPr="005D19FB">
            <w:rPr>
              <w:rStyle w:val="PlaceholderText"/>
            </w:rPr>
            <w:t>Click here to enter text.</w:t>
          </w:r>
        </w:p>
      </w:docPartBody>
    </w:docPart>
    <w:docPart>
      <w:docPartPr>
        <w:name w:val="7DC009E33E9347A393E6EF51A0F2F078"/>
        <w:category>
          <w:name w:val="General"/>
          <w:gallery w:val="placeholder"/>
        </w:category>
        <w:types>
          <w:type w:val="bbPlcHdr"/>
        </w:types>
        <w:behaviors>
          <w:behavior w:val="content"/>
        </w:behaviors>
        <w:guid w:val="{67A0C4BE-FA3A-4490-9CAF-0AEA73F61CF2}"/>
      </w:docPartPr>
      <w:docPartBody>
        <w:p w:rsidR="00460D5C" w:rsidRDefault="00460D5C" w:rsidP="00460D5C">
          <w:pPr>
            <w:pStyle w:val="7DC009E33E9347A393E6EF51A0F2F078"/>
          </w:pPr>
          <w:r w:rsidRPr="005D19FB">
            <w:rPr>
              <w:rStyle w:val="PlaceholderText"/>
            </w:rPr>
            <w:t>Click here to enter text.</w:t>
          </w:r>
        </w:p>
      </w:docPartBody>
    </w:docPart>
    <w:docPart>
      <w:docPartPr>
        <w:name w:val="56C79035DBEF4DB0B5CE65CC8B659C2C"/>
        <w:category>
          <w:name w:val="General"/>
          <w:gallery w:val="placeholder"/>
        </w:category>
        <w:types>
          <w:type w:val="bbPlcHdr"/>
        </w:types>
        <w:behaviors>
          <w:behavior w:val="content"/>
        </w:behaviors>
        <w:guid w:val="{F06603CF-68B8-4C35-9677-9493EA3570EE}"/>
      </w:docPartPr>
      <w:docPartBody>
        <w:p w:rsidR="00460D5C" w:rsidRDefault="00460D5C" w:rsidP="00460D5C">
          <w:pPr>
            <w:pStyle w:val="56C79035DBEF4DB0B5CE65CC8B659C2C"/>
          </w:pPr>
          <w:r w:rsidRPr="005D19FB">
            <w:rPr>
              <w:rStyle w:val="PlaceholderText"/>
            </w:rPr>
            <w:t>Click here to enter text.</w:t>
          </w:r>
        </w:p>
      </w:docPartBody>
    </w:docPart>
    <w:docPart>
      <w:docPartPr>
        <w:name w:val="8606276BE2504A86BB706A536B41B9FF"/>
        <w:category>
          <w:name w:val="General"/>
          <w:gallery w:val="placeholder"/>
        </w:category>
        <w:types>
          <w:type w:val="bbPlcHdr"/>
        </w:types>
        <w:behaviors>
          <w:behavior w:val="content"/>
        </w:behaviors>
        <w:guid w:val="{47946111-DA21-4C88-A07D-871B169EAADE}"/>
      </w:docPartPr>
      <w:docPartBody>
        <w:p w:rsidR="00460D5C" w:rsidRDefault="00460D5C" w:rsidP="00460D5C">
          <w:pPr>
            <w:pStyle w:val="8606276BE2504A86BB706A536B41B9FF"/>
          </w:pPr>
          <w:r w:rsidRPr="005D19FB">
            <w:rPr>
              <w:rStyle w:val="PlaceholderText"/>
            </w:rPr>
            <w:t>Click here to enter text.</w:t>
          </w:r>
        </w:p>
      </w:docPartBody>
    </w:docPart>
    <w:docPart>
      <w:docPartPr>
        <w:name w:val="581A9405220945699353E69FE8FB696D"/>
        <w:category>
          <w:name w:val="General"/>
          <w:gallery w:val="placeholder"/>
        </w:category>
        <w:types>
          <w:type w:val="bbPlcHdr"/>
        </w:types>
        <w:behaviors>
          <w:behavior w:val="content"/>
        </w:behaviors>
        <w:guid w:val="{F71C169B-07AE-42B9-860E-B16A45F6B137}"/>
      </w:docPartPr>
      <w:docPartBody>
        <w:p w:rsidR="00460D5C" w:rsidRDefault="00460D5C" w:rsidP="00460D5C">
          <w:pPr>
            <w:pStyle w:val="581A9405220945699353E69FE8FB696D"/>
          </w:pPr>
          <w:r w:rsidRPr="005D19FB">
            <w:rPr>
              <w:rStyle w:val="PlaceholderText"/>
            </w:rPr>
            <w:t>Click here to enter text.</w:t>
          </w:r>
        </w:p>
      </w:docPartBody>
    </w:docPart>
    <w:docPart>
      <w:docPartPr>
        <w:name w:val="02A017EAF4C7435CBBC1E39859B53832"/>
        <w:category>
          <w:name w:val="General"/>
          <w:gallery w:val="placeholder"/>
        </w:category>
        <w:types>
          <w:type w:val="bbPlcHdr"/>
        </w:types>
        <w:behaviors>
          <w:behavior w:val="content"/>
        </w:behaviors>
        <w:guid w:val="{0201B9F6-BF51-4A98-95CA-B1FB94F15750}"/>
      </w:docPartPr>
      <w:docPartBody>
        <w:p w:rsidR="00460D5C" w:rsidRDefault="00460D5C" w:rsidP="00460D5C">
          <w:pPr>
            <w:pStyle w:val="02A017EAF4C7435CBBC1E39859B53832"/>
          </w:pPr>
          <w:r w:rsidRPr="005D19FB">
            <w:rPr>
              <w:rStyle w:val="PlaceholderText"/>
            </w:rPr>
            <w:t>Click here to enter text.</w:t>
          </w:r>
        </w:p>
      </w:docPartBody>
    </w:docPart>
    <w:docPart>
      <w:docPartPr>
        <w:name w:val="48DF8E27499A4BAFB62F4C3B497143EB"/>
        <w:category>
          <w:name w:val="General"/>
          <w:gallery w:val="placeholder"/>
        </w:category>
        <w:types>
          <w:type w:val="bbPlcHdr"/>
        </w:types>
        <w:behaviors>
          <w:behavior w:val="content"/>
        </w:behaviors>
        <w:guid w:val="{63351010-B777-49E8-8944-3F0DE5EF4E33}"/>
      </w:docPartPr>
      <w:docPartBody>
        <w:p w:rsidR="00460D5C" w:rsidRDefault="00460D5C" w:rsidP="00460D5C">
          <w:pPr>
            <w:pStyle w:val="48DF8E27499A4BAFB62F4C3B497143EB"/>
          </w:pPr>
          <w:r w:rsidRPr="005D19FB">
            <w:rPr>
              <w:rStyle w:val="PlaceholderText"/>
            </w:rPr>
            <w:t>Click here to enter text.</w:t>
          </w:r>
        </w:p>
      </w:docPartBody>
    </w:docPart>
    <w:docPart>
      <w:docPartPr>
        <w:name w:val="212BCB8344754152AE2ADBD44C7B8040"/>
        <w:category>
          <w:name w:val="General"/>
          <w:gallery w:val="placeholder"/>
        </w:category>
        <w:types>
          <w:type w:val="bbPlcHdr"/>
        </w:types>
        <w:behaviors>
          <w:behavior w:val="content"/>
        </w:behaviors>
        <w:guid w:val="{01A3782B-B27F-4BFA-9AA1-457E27B1AFA9}"/>
      </w:docPartPr>
      <w:docPartBody>
        <w:p w:rsidR="00460D5C" w:rsidRDefault="00460D5C" w:rsidP="00460D5C">
          <w:pPr>
            <w:pStyle w:val="212BCB8344754152AE2ADBD44C7B8040"/>
          </w:pPr>
          <w:r w:rsidRPr="005D19FB">
            <w:rPr>
              <w:rStyle w:val="PlaceholderText"/>
            </w:rPr>
            <w:t>Click here to enter text.</w:t>
          </w:r>
        </w:p>
      </w:docPartBody>
    </w:docPart>
    <w:docPart>
      <w:docPartPr>
        <w:name w:val="3430EE44AFC144D8AE574C71700D8A7B"/>
        <w:category>
          <w:name w:val="General"/>
          <w:gallery w:val="placeholder"/>
        </w:category>
        <w:types>
          <w:type w:val="bbPlcHdr"/>
        </w:types>
        <w:behaviors>
          <w:behavior w:val="content"/>
        </w:behaviors>
        <w:guid w:val="{E732DCD0-5AB6-45BE-B7E9-26A61848C978}"/>
      </w:docPartPr>
      <w:docPartBody>
        <w:p w:rsidR="00460D5C" w:rsidRDefault="00460D5C" w:rsidP="00460D5C">
          <w:pPr>
            <w:pStyle w:val="3430EE44AFC144D8AE574C71700D8A7B"/>
          </w:pPr>
          <w:r w:rsidRPr="005D19FB">
            <w:rPr>
              <w:rStyle w:val="PlaceholderText"/>
            </w:rPr>
            <w:t>Click here to enter text.</w:t>
          </w:r>
        </w:p>
      </w:docPartBody>
    </w:docPart>
    <w:docPart>
      <w:docPartPr>
        <w:name w:val="2941A29D34714EFEA9F137D0A72BB71D"/>
        <w:category>
          <w:name w:val="General"/>
          <w:gallery w:val="placeholder"/>
        </w:category>
        <w:types>
          <w:type w:val="bbPlcHdr"/>
        </w:types>
        <w:behaviors>
          <w:behavior w:val="content"/>
        </w:behaviors>
        <w:guid w:val="{D24C4843-286D-495F-9EE3-8D28A4A9BA68}"/>
      </w:docPartPr>
      <w:docPartBody>
        <w:p w:rsidR="00460D5C" w:rsidRDefault="00460D5C" w:rsidP="00460D5C">
          <w:pPr>
            <w:pStyle w:val="2941A29D34714EFEA9F137D0A72BB71D"/>
          </w:pPr>
          <w:r w:rsidRPr="005D19FB">
            <w:rPr>
              <w:rStyle w:val="PlaceholderText"/>
            </w:rPr>
            <w:t>Click here to enter text.</w:t>
          </w:r>
        </w:p>
      </w:docPartBody>
    </w:docPart>
    <w:docPart>
      <w:docPartPr>
        <w:name w:val="E19E306438434F0B8FADE3C0DCD666EA"/>
        <w:category>
          <w:name w:val="General"/>
          <w:gallery w:val="placeholder"/>
        </w:category>
        <w:types>
          <w:type w:val="bbPlcHdr"/>
        </w:types>
        <w:behaviors>
          <w:behavior w:val="content"/>
        </w:behaviors>
        <w:guid w:val="{F98FAE19-83FC-45AC-9535-648365CE7DFA}"/>
      </w:docPartPr>
      <w:docPartBody>
        <w:p w:rsidR="00460D5C" w:rsidRDefault="00460D5C" w:rsidP="00460D5C">
          <w:pPr>
            <w:pStyle w:val="E19E306438434F0B8FADE3C0DCD666EA"/>
          </w:pPr>
          <w:r w:rsidRPr="005D19FB">
            <w:rPr>
              <w:rStyle w:val="PlaceholderText"/>
            </w:rPr>
            <w:t>Click here to enter text.</w:t>
          </w:r>
        </w:p>
      </w:docPartBody>
    </w:docPart>
    <w:docPart>
      <w:docPartPr>
        <w:name w:val="CF09FB482EDD4F8BB7437165E85C9241"/>
        <w:category>
          <w:name w:val="General"/>
          <w:gallery w:val="placeholder"/>
        </w:category>
        <w:types>
          <w:type w:val="bbPlcHdr"/>
        </w:types>
        <w:behaviors>
          <w:behavior w:val="content"/>
        </w:behaviors>
        <w:guid w:val="{DB7F430F-4B56-4171-B74E-1E69B7983F25}"/>
      </w:docPartPr>
      <w:docPartBody>
        <w:p w:rsidR="00460D5C" w:rsidRDefault="00460D5C" w:rsidP="00460D5C">
          <w:pPr>
            <w:pStyle w:val="CF09FB482EDD4F8BB7437165E85C9241"/>
          </w:pPr>
          <w:r w:rsidRPr="005D19FB">
            <w:rPr>
              <w:rStyle w:val="PlaceholderText"/>
            </w:rPr>
            <w:t>Click here to enter text.</w:t>
          </w:r>
        </w:p>
      </w:docPartBody>
    </w:docPart>
    <w:docPart>
      <w:docPartPr>
        <w:name w:val="2EABE717755146309E6ABCD76B21675D"/>
        <w:category>
          <w:name w:val="General"/>
          <w:gallery w:val="placeholder"/>
        </w:category>
        <w:types>
          <w:type w:val="bbPlcHdr"/>
        </w:types>
        <w:behaviors>
          <w:behavior w:val="content"/>
        </w:behaviors>
        <w:guid w:val="{A8373A2E-EB5A-41D0-BD57-2500E3369FF5}"/>
      </w:docPartPr>
      <w:docPartBody>
        <w:p w:rsidR="00460D5C" w:rsidRDefault="00460D5C" w:rsidP="00460D5C">
          <w:pPr>
            <w:pStyle w:val="2EABE717755146309E6ABCD76B21675D"/>
          </w:pPr>
          <w:r w:rsidRPr="00CC3065">
            <w:rPr>
              <w:rStyle w:val="PlaceholderText"/>
            </w:rPr>
            <w:t>Click or tap here to enter text.</w:t>
          </w:r>
        </w:p>
      </w:docPartBody>
    </w:docPart>
    <w:docPart>
      <w:docPartPr>
        <w:name w:val="E9273345AB0149989902AF6492A618C7"/>
        <w:category>
          <w:name w:val="General"/>
          <w:gallery w:val="placeholder"/>
        </w:category>
        <w:types>
          <w:type w:val="bbPlcHdr"/>
        </w:types>
        <w:behaviors>
          <w:behavior w:val="content"/>
        </w:behaviors>
        <w:guid w:val="{0597E22B-5D0B-4CA6-839A-0DFA773B68A8}"/>
      </w:docPartPr>
      <w:docPartBody>
        <w:p w:rsidR="00460D5C" w:rsidRDefault="00460D5C" w:rsidP="00460D5C">
          <w:pPr>
            <w:pStyle w:val="E9273345AB0149989902AF6492A618C7"/>
          </w:pPr>
          <w:r w:rsidRPr="00CC3065">
            <w:rPr>
              <w:rStyle w:val="PlaceholderText"/>
            </w:rPr>
            <w:t>Click or tap here to enter text.</w:t>
          </w:r>
        </w:p>
      </w:docPartBody>
    </w:docPart>
    <w:docPart>
      <w:docPartPr>
        <w:name w:val="AF9ADE5E9BFE40F6AEEC270CBFE333BC"/>
        <w:category>
          <w:name w:val="General"/>
          <w:gallery w:val="placeholder"/>
        </w:category>
        <w:types>
          <w:type w:val="bbPlcHdr"/>
        </w:types>
        <w:behaviors>
          <w:behavior w:val="content"/>
        </w:behaviors>
        <w:guid w:val="{FAD09C25-F9C9-465E-98BC-D5742E68746B}"/>
      </w:docPartPr>
      <w:docPartBody>
        <w:p w:rsidR="00460D5C" w:rsidRDefault="00460D5C" w:rsidP="00460D5C">
          <w:pPr>
            <w:pStyle w:val="AF9ADE5E9BFE40F6AEEC270CBFE333BC"/>
          </w:pPr>
          <w:r w:rsidRPr="00CC3065">
            <w:rPr>
              <w:rStyle w:val="PlaceholderText"/>
            </w:rPr>
            <w:t>Click or tap here to enter text.</w:t>
          </w:r>
        </w:p>
      </w:docPartBody>
    </w:docPart>
    <w:docPart>
      <w:docPartPr>
        <w:name w:val="1DAFBC98493B4205950E5B8BA39C773A"/>
        <w:category>
          <w:name w:val="General"/>
          <w:gallery w:val="placeholder"/>
        </w:category>
        <w:types>
          <w:type w:val="bbPlcHdr"/>
        </w:types>
        <w:behaviors>
          <w:behavior w:val="content"/>
        </w:behaviors>
        <w:guid w:val="{7009B4A9-F7BD-43F8-A417-D89439DDC696}"/>
      </w:docPartPr>
      <w:docPartBody>
        <w:p w:rsidR="00460D5C" w:rsidRDefault="00460D5C" w:rsidP="00460D5C">
          <w:pPr>
            <w:pStyle w:val="1DAFBC98493B4205950E5B8BA39C773A"/>
          </w:pPr>
          <w:r w:rsidRPr="00CC3065">
            <w:rPr>
              <w:rStyle w:val="PlaceholderText"/>
            </w:rPr>
            <w:t>Click or tap here to enter text.</w:t>
          </w:r>
        </w:p>
      </w:docPartBody>
    </w:docPart>
    <w:docPart>
      <w:docPartPr>
        <w:name w:val="8ADFF5CECCB84AFDBFF48A62417C9521"/>
        <w:category>
          <w:name w:val="General"/>
          <w:gallery w:val="placeholder"/>
        </w:category>
        <w:types>
          <w:type w:val="bbPlcHdr"/>
        </w:types>
        <w:behaviors>
          <w:behavior w:val="content"/>
        </w:behaviors>
        <w:guid w:val="{1620BD99-099D-40EF-A133-CA8B29E3FC9D}"/>
      </w:docPartPr>
      <w:docPartBody>
        <w:p w:rsidR="00460D5C" w:rsidRDefault="00460D5C" w:rsidP="00460D5C">
          <w:pPr>
            <w:pStyle w:val="8ADFF5CECCB84AFDBFF48A62417C9521"/>
          </w:pPr>
          <w:r w:rsidRPr="00CC3065">
            <w:rPr>
              <w:rStyle w:val="PlaceholderText"/>
            </w:rPr>
            <w:t>Click or tap here to enter text.</w:t>
          </w:r>
        </w:p>
      </w:docPartBody>
    </w:docPart>
    <w:docPart>
      <w:docPartPr>
        <w:name w:val="CA287B9948CD4DE4898607BAF4187B10"/>
        <w:category>
          <w:name w:val="General"/>
          <w:gallery w:val="placeholder"/>
        </w:category>
        <w:types>
          <w:type w:val="bbPlcHdr"/>
        </w:types>
        <w:behaviors>
          <w:behavior w:val="content"/>
        </w:behaviors>
        <w:guid w:val="{1957FB01-685C-47BD-BD6A-5EC9EA4D6E28}"/>
      </w:docPartPr>
      <w:docPartBody>
        <w:p w:rsidR="00460D5C" w:rsidRDefault="00460D5C" w:rsidP="00460D5C">
          <w:pPr>
            <w:pStyle w:val="CA287B9948CD4DE4898607BAF4187B10"/>
          </w:pPr>
          <w:r w:rsidRPr="00CC3065">
            <w:rPr>
              <w:rStyle w:val="PlaceholderText"/>
            </w:rPr>
            <w:t>Click or tap here to enter text.</w:t>
          </w:r>
        </w:p>
      </w:docPartBody>
    </w:docPart>
    <w:docPart>
      <w:docPartPr>
        <w:name w:val="7CF8D13B51FF4163BBDE281160D0B68D"/>
        <w:category>
          <w:name w:val="General"/>
          <w:gallery w:val="placeholder"/>
        </w:category>
        <w:types>
          <w:type w:val="bbPlcHdr"/>
        </w:types>
        <w:behaviors>
          <w:behavior w:val="content"/>
        </w:behaviors>
        <w:guid w:val="{0D5A2F74-6A66-4CED-925D-771C6B3BBCEC}"/>
      </w:docPartPr>
      <w:docPartBody>
        <w:p w:rsidR="00460D5C" w:rsidRDefault="00460D5C" w:rsidP="00460D5C">
          <w:pPr>
            <w:pStyle w:val="7CF8D13B51FF4163BBDE281160D0B68D"/>
          </w:pPr>
          <w:r w:rsidRPr="00CC3065">
            <w:rPr>
              <w:rStyle w:val="PlaceholderText"/>
            </w:rPr>
            <w:t>Click or tap here to enter text.</w:t>
          </w:r>
        </w:p>
      </w:docPartBody>
    </w:docPart>
    <w:docPart>
      <w:docPartPr>
        <w:name w:val="BA7B7732BFAD4812A9546E122276BEEB"/>
        <w:category>
          <w:name w:val="General"/>
          <w:gallery w:val="placeholder"/>
        </w:category>
        <w:types>
          <w:type w:val="bbPlcHdr"/>
        </w:types>
        <w:behaviors>
          <w:behavior w:val="content"/>
        </w:behaviors>
        <w:guid w:val="{4692EA02-70F2-4C0C-8CAE-D5DF1C6C411E}"/>
      </w:docPartPr>
      <w:docPartBody>
        <w:p w:rsidR="00460D5C" w:rsidRDefault="00460D5C" w:rsidP="00460D5C">
          <w:pPr>
            <w:pStyle w:val="BA7B7732BFAD4812A9546E122276BEEB"/>
          </w:pPr>
          <w:r w:rsidRPr="00CC3065">
            <w:rPr>
              <w:rStyle w:val="PlaceholderText"/>
            </w:rPr>
            <w:t>Click or tap here to enter text.</w:t>
          </w:r>
        </w:p>
      </w:docPartBody>
    </w:docPart>
    <w:docPart>
      <w:docPartPr>
        <w:name w:val="F3C43FDB0EBA46EE825D4191A43FA7FE"/>
        <w:category>
          <w:name w:val="General"/>
          <w:gallery w:val="placeholder"/>
        </w:category>
        <w:types>
          <w:type w:val="bbPlcHdr"/>
        </w:types>
        <w:behaviors>
          <w:behavior w:val="content"/>
        </w:behaviors>
        <w:guid w:val="{2125C280-7AB0-4236-871E-98634B3FDF11}"/>
      </w:docPartPr>
      <w:docPartBody>
        <w:p w:rsidR="00460D5C" w:rsidRDefault="00460D5C" w:rsidP="00460D5C">
          <w:pPr>
            <w:pStyle w:val="F3C43FDB0EBA46EE825D4191A43FA7FE"/>
          </w:pPr>
          <w:r w:rsidRPr="00CC3065">
            <w:rPr>
              <w:rStyle w:val="PlaceholderText"/>
            </w:rPr>
            <w:t>Click or tap here to enter text.</w:t>
          </w:r>
        </w:p>
      </w:docPartBody>
    </w:docPart>
    <w:docPart>
      <w:docPartPr>
        <w:name w:val="21E73CBDFE0440018183203B69D418D1"/>
        <w:category>
          <w:name w:val="General"/>
          <w:gallery w:val="placeholder"/>
        </w:category>
        <w:types>
          <w:type w:val="bbPlcHdr"/>
        </w:types>
        <w:behaviors>
          <w:behavior w:val="content"/>
        </w:behaviors>
        <w:guid w:val="{E393213F-6D20-419F-8521-E942E84354DD}"/>
      </w:docPartPr>
      <w:docPartBody>
        <w:p w:rsidR="00460D5C" w:rsidRDefault="00460D5C" w:rsidP="00460D5C">
          <w:pPr>
            <w:pStyle w:val="21E73CBDFE0440018183203B69D418D1"/>
          </w:pPr>
          <w:r w:rsidRPr="00CC3065">
            <w:rPr>
              <w:rStyle w:val="PlaceholderText"/>
            </w:rPr>
            <w:t>Click or tap here to enter text.</w:t>
          </w:r>
        </w:p>
      </w:docPartBody>
    </w:docPart>
    <w:docPart>
      <w:docPartPr>
        <w:name w:val="037F410118084575A7EA1ECAD6624217"/>
        <w:category>
          <w:name w:val="General"/>
          <w:gallery w:val="placeholder"/>
        </w:category>
        <w:types>
          <w:type w:val="bbPlcHdr"/>
        </w:types>
        <w:behaviors>
          <w:behavior w:val="content"/>
        </w:behaviors>
        <w:guid w:val="{CCF84C0C-6B6B-4943-9280-A6906B3F8E60}"/>
      </w:docPartPr>
      <w:docPartBody>
        <w:p w:rsidR="00460D5C" w:rsidRDefault="00460D5C" w:rsidP="00460D5C">
          <w:pPr>
            <w:pStyle w:val="037F410118084575A7EA1ECAD6624217"/>
          </w:pPr>
          <w:r w:rsidRPr="00CC3065">
            <w:rPr>
              <w:rStyle w:val="PlaceholderText"/>
            </w:rPr>
            <w:t>Click or tap here to enter text.</w:t>
          </w:r>
        </w:p>
      </w:docPartBody>
    </w:docPart>
    <w:docPart>
      <w:docPartPr>
        <w:name w:val="66FDCF7345FD492782372DC4FAB9A9BE"/>
        <w:category>
          <w:name w:val="General"/>
          <w:gallery w:val="placeholder"/>
        </w:category>
        <w:types>
          <w:type w:val="bbPlcHdr"/>
        </w:types>
        <w:behaviors>
          <w:behavior w:val="content"/>
        </w:behaviors>
        <w:guid w:val="{49401B57-BC1C-40DE-B6BA-D7B807B0626D}"/>
      </w:docPartPr>
      <w:docPartBody>
        <w:p w:rsidR="00460D5C" w:rsidRDefault="00460D5C" w:rsidP="00460D5C">
          <w:pPr>
            <w:pStyle w:val="66FDCF7345FD492782372DC4FAB9A9BE"/>
          </w:pPr>
          <w:r w:rsidRPr="005D19FB">
            <w:rPr>
              <w:rStyle w:val="PlaceholderText"/>
            </w:rPr>
            <w:t>Click here to enter text.</w:t>
          </w:r>
        </w:p>
      </w:docPartBody>
    </w:docPart>
    <w:docPart>
      <w:docPartPr>
        <w:name w:val="644AFC940A4B4E5CAACADF752DFC2D52"/>
        <w:category>
          <w:name w:val="General"/>
          <w:gallery w:val="placeholder"/>
        </w:category>
        <w:types>
          <w:type w:val="bbPlcHdr"/>
        </w:types>
        <w:behaviors>
          <w:behavior w:val="content"/>
        </w:behaviors>
        <w:guid w:val="{87DC99E2-5FEF-4C95-B5E4-B1268718B1B9}"/>
      </w:docPartPr>
      <w:docPartBody>
        <w:p w:rsidR="00460D5C" w:rsidRDefault="00460D5C" w:rsidP="00460D5C">
          <w:pPr>
            <w:pStyle w:val="644AFC940A4B4E5CAACADF752DFC2D52"/>
          </w:pPr>
          <w:r w:rsidRPr="005D19FB">
            <w:rPr>
              <w:rStyle w:val="PlaceholderText"/>
            </w:rPr>
            <w:t>Click here to enter text.</w:t>
          </w:r>
        </w:p>
      </w:docPartBody>
    </w:docPart>
    <w:docPart>
      <w:docPartPr>
        <w:name w:val="8C68D6B130E5420E975422DC7A3B192A"/>
        <w:category>
          <w:name w:val="General"/>
          <w:gallery w:val="placeholder"/>
        </w:category>
        <w:types>
          <w:type w:val="bbPlcHdr"/>
        </w:types>
        <w:behaviors>
          <w:behavior w:val="content"/>
        </w:behaviors>
        <w:guid w:val="{2B895064-5438-4AF1-AF81-9542A0E5B41A}"/>
      </w:docPartPr>
      <w:docPartBody>
        <w:p w:rsidR="00460D5C" w:rsidRDefault="00460D5C" w:rsidP="00460D5C">
          <w:pPr>
            <w:pStyle w:val="8C68D6B130E5420E975422DC7A3B192A"/>
          </w:pPr>
          <w:r w:rsidRPr="005D19FB">
            <w:rPr>
              <w:rStyle w:val="PlaceholderText"/>
            </w:rPr>
            <w:t>Click here to enter text.</w:t>
          </w:r>
        </w:p>
      </w:docPartBody>
    </w:docPart>
    <w:docPart>
      <w:docPartPr>
        <w:name w:val="88814FC2CD8C4DF985E3CC0581A71B0F"/>
        <w:category>
          <w:name w:val="General"/>
          <w:gallery w:val="placeholder"/>
        </w:category>
        <w:types>
          <w:type w:val="bbPlcHdr"/>
        </w:types>
        <w:behaviors>
          <w:behavior w:val="content"/>
        </w:behaviors>
        <w:guid w:val="{5E4E4DFF-D469-474B-8041-0B823B2DF4A8}"/>
      </w:docPartPr>
      <w:docPartBody>
        <w:p w:rsidR="00460D5C" w:rsidRDefault="00460D5C" w:rsidP="00460D5C">
          <w:pPr>
            <w:pStyle w:val="88814FC2CD8C4DF985E3CC0581A71B0F"/>
          </w:pPr>
          <w:r w:rsidRPr="005D19FB">
            <w:rPr>
              <w:rStyle w:val="PlaceholderText"/>
            </w:rPr>
            <w:t>Click here to enter text.</w:t>
          </w:r>
        </w:p>
      </w:docPartBody>
    </w:docPart>
    <w:docPart>
      <w:docPartPr>
        <w:name w:val="7706C69FBBCA455F8A62D8B39B1E563A"/>
        <w:category>
          <w:name w:val="General"/>
          <w:gallery w:val="placeholder"/>
        </w:category>
        <w:types>
          <w:type w:val="bbPlcHdr"/>
        </w:types>
        <w:behaviors>
          <w:behavior w:val="content"/>
        </w:behaviors>
        <w:guid w:val="{F3E3C20C-C87C-4A56-933F-F4BC62B070B9}"/>
      </w:docPartPr>
      <w:docPartBody>
        <w:p w:rsidR="00000000" w:rsidRDefault="00460D5C" w:rsidP="00460D5C">
          <w:pPr>
            <w:pStyle w:val="7706C69FBBCA455F8A62D8B39B1E563A"/>
          </w:pPr>
          <w:r w:rsidRPr="005D19FB">
            <w:rPr>
              <w:rStyle w:val="PlaceholderText"/>
            </w:rPr>
            <w:t>Click here to enter text.</w:t>
          </w:r>
        </w:p>
      </w:docPartBody>
    </w:docPart>
    <w:docPart>
      <w:docPartPr>
        <w:name w:val="A4A48513169649309B647F2419199820"/>
        <w:category>
          <w:name w:val="General"/>
          <w:gallery w:val="placeholder"/>
        </w:category>
        <w:types>
          <w:type w:val="bbPlcHdr"/>
        </w:types>
        <w:behaviors>
          <w:behavior w:val="content"/>
        </w:behaviors>
        <w:guid w:val="{BBBB23A8-2C8E-48A6-B178-9DE903A152F3}"/>
      </w:docPartPr>
      <w:docPartBody>
        <w:p w:rsidR="00000000" w:rsidRDefault="00460D5C" w:rsidP="00460D5C">
          <w:pPr>
            <w:pStyle w:val="A4A48513169649309B647F2419199820"/>
          </w:pPr>
          <w:r w:rsidRPr="005D19FB">
            <w:rPr>
              <w:rStyle w:val="PlaceholderText"/>
            </w:rPr>
            <w:t>Click here to enter text.</w:t>
          </w:r>
        </w:p>
      </w:docPartBody>
    </w:docPart>
    <w:docPart>
      <w:docPartPr>
        <w:name w:val="3E4349CFCF0148D5906BC53DEEDDC38A"/>
        <w:category>
          <w:name w:val="General"/>
          <w:gallery w:val="placeholder"/>
        </w:category>
        <w:types>
          <w:type w:val="bbPlcHdr"/>
        </w:types>
        <w:behaviors>
          <w:behavior w:val="content"/>
        </w:behaviors>
        <w:guid w:val="{53085E20-1153-43B1-924D-BCABEA60046D}"/>
      </w:docPartPr>
      <w:docPartBody>
        <w:p w:rsidR="00000000" w:rsidRDefault="00460D5C" w:rsidP="00460D5C">
          <w:pPr>
            <w:pStyle w:val="3E4349CFCF0148D5906BC53DEEDDC38A"/>
          </w:pPr>
          <w:r w:rsidRPr="005D19FB">
            <w:rPr>
              <w:rStyle w:val="PlaceholderText"/>
            </w:rPr>
            <w:t>Click here to enter text.</w:t>
          </w:r>
        </w:p>
      </w:docPartBody>
    </w:docPart>
    <w:docPart>
      <w:docPartPr>
        <w:name w:val="A87985B6A729489CB81CE572504BA075"/>
        <w:category>
          <w:name w:val="General"/>
          <w:gallery w:val="placeholder"/>
        </w:category>
        <w:types>
          <w:type w:val="bbPlcHdr"/>
        </w:types>
        <w:behaviors>
          <w:behavior w:val="content"/>
        </w:behaviors>
        <w:guid w:val="{F39A8CEC-9DE0-44F8-8213-63CA4108162B}"/>
      </w:docPartPr>
      <w:docPartBody>
        <w:p w:rsidR="00000000" w:rsidRDefault="00460D5C" w:rsidP="00460D5C">
          <w:pPr>
            <w:pStyle w:val="A87985B6A729489CB81CE572504BA075"/>
          </w:pPr>
          <w:r w:rsidRPr="005D19FB">
            <w:rPr>
              <w:rStyle w:val="PlaceholderText"/>
            </w:rPr>
            <w:t>Click here to enter text.</w:t>
          </w:r>
        </w:p>
      </w:docPartBody>
    </w:docPart>
    <w:docPart>
      <w:docPartPr>
        <w:name w:val="7F6E9D7AE3B9463BBC9C4A743D518A4D"/>
        <w:category>
          <w:name w:val="General"/>
          <w:gallery w:val="placeholder"/>
        </w:category>
        <w:types>
          <w:type w:val="bbPlcHdr"/>
        </w:types>
        <w:behaviors>
          <w:behavior w:val="content"/>
        </w:behaviors>
        <w:guid w:val="{AEB51E72-70A3-4A5E-8B75-8BB3910BCD18}"/>
      </w:docPartPr>
      <w:docPartBody>
        <w:p w:rsidR="00000000" w:rsidRDefault="00460D5C" w:rsidP="00460D5C">
          <w:pPr>
            <w:pStyle w:val="7F6E9D7AE3B9463BBC9C4A743D518A4D"/>
          </w:pPr>
          <w:r w:rsidRPr="005D19FB">
            <w:rPr>
              <w:rStyle w:val="PlaceholderText"/>
            </w:rPr>
            <w:t>Click here to enter text.</w:t>
          </w:r>
        </w:p>
      </w:docPartBody>
    </w:docPart>
    <w:docPart>
      <w:docPartPr>
        <w:name w:val="7109FC5847A6497DA07C6E8F5C2BA11D"/>
        <w:category>
          <w:name w:val="General"/>
          <w:gallery w:val="placeholder"/>
        </w:category>
        <w:types>
          <w:type w:val="bbPlcHdr"/>
        </w:types>
        <w:behaviors>
          <w:behavior w:val="content"/>
        </w:behaviors>
        <w:guid w:val="{7C9DD4C2-401B-4D5F-A43A-2E79BC5F67BF}"/>
      </w:docPartPr>
      <w:docPartBody>
        <w:p w:rsidR="00000000" w:rsidRDefault="00460D5C" w:rsidP="00460D5C">
          <w:pPr>
            <w:pStyle w:val="7109FC5847A6497DA07C6E8F5C2BA11D"/>
          </w:pPr>
          <w:r w:rsidRPr="005D19FB">
            <w:rPr>
              <w:rStyle w:val="PlaceholderText"/>
            </w:rPr>
            <w:t>Click here to enter text.</w:t>
          </w:r>
        </w:p>
      </w:docPartBody>
    </w:docPart>
    <w:docPart>
      <w:docPartPr>
        <w:name w:val="B2308A45CAC24246A03B46DAA98DE190"/>
        <w:category>
          <w:name w:val="General"/>
          <w:gallery w:val="placeholder"/>
        </w:category>
        <w:types>
          <w:type w:val="bbPlcHdr"/>
        </w:types>
        <w:behaviors>
          <w:behavior w:val="content"/>
        </w:behaviors>
        <w:guid w:val="{1AFD5691-D58A-4B78-80DB-A86A22C4C8C9}"/>
      </w:docPartPr>
      <w:docPartBody>
        <w:p w:rsidR="00000000" w:rsidRDefault="00460D5C" w:rsidP="00460D5C">
          <w:pPr>
            <w:pStyle w:val="B2308A45CAC24246A03B46DAA98DE190"/>
          </w:pPr>
          <w:r w:rsidRPr="005D19FB">
            <w:rPr>
              <w:rStyle w:val="PlaceholderText"/>
            </w:rPr>
            <w:t>Click here to enter text.</w:t>
          </w:r>
        </w:p>
      </w:docPartBody>
    </w:docPart>
    <w:docPart>
      <w:docPartPr>
        <w:name w:val="67A6CDF77EBB4EC9B453D50154D708BB"/>
        <w:category>
          <w:name w:val="General"/>
          <w:gallery w:val="placeholder"/>
        </w:category>
        <w:types>
          <w:type w:val="bbPlcHdr"/>
        </w:types>
        <w:behaviors>
          <w:behavior w:val="content"/>
        </w:behaviors>
        <w:guid w:val="{6BDBF621-B688-43EF-840B-2D1E72868D7A}"/>
      </w:docPartPr>
      <w:docPartBody>
        <w:p w:rsidR="00000000" w:rsidRDefault="00460D5C" w:rsidP="00460D5C">
          <w:pPr>
            <w:pStyle w:val="67A6CDF77EBB4EC9B453D50154D708BB"/>
          </w:pPr>
          <w:r w:rsidRPr="00CC3065">
            <w:rPr>
              <w:rStyle w:val="PlaceholderText"/>
            </w:rPr>
            <w:t>Click or tap here to enter text.</w:t>
          </w:r>
        </w:p>
      </w:docPartBody>
    </w:docPart>
    <w:docPart>
      <w:docPartPr>
        <w:name w:val="1D0D405EFE354E4F8726E1B443CA76E3"/>
        <w:category>
          <w:name w:val="General"/>
          <w:gallery w:val="placeholder"/>
        </w:category>
        <w:types>
          <w:type w:val="bbPlcHdr"/>
        </w:types>
        <w:behaviors>
          <w:behavior w:val="content"/>
        </w:behaviors>
        <w:guid w:val="{28109808-2414-4FCF-8ECD-1F12514C6CC4}"/>
      </w:docPartPr>
      <w:docPartBody>
        <w:p w:rsidR="00000000" w:rsidRDefault="00460D5C" w:rsidP="00460D5C">
          <w:pPr>
            <w:pStyle w:val="1D0D405EFE354E4F8726E1B443CA76E3"/>
          </w:pPr>
          <w:r w:rsidRPr="00CC3065">
            <w:rPr>
              <w:rStyle w:val="PlaceholderText"/>
            </w:rPr>
            <w:t>Click or tap here to enter text.</w:t>
          </w:r>
        </w:p>
      </w:docPartBody>
    </w:docPart>
    <w:docPart>
      <w:docPartPr>
        <w:name w:val="364C5E296F184C699C545CABA07BB961"/>
        <w:category>
          <w:name w:val="General"/>
          <w:gallery w:val="placeholder"/>
        </w:category>
        <w:types>
          <w:type w:val="bbPlcHdr"/>
        </w:types>
        <w:behaviors>
          <w:behavior w:val="content"/>
        </w:behaviors>
        <w:guid w:val="{07B77155-3D75-4DE0-B266-20DFABEE20DE}"/>
      </w:docPartPr>
      <w:docPartBody>
        <w:p w:rsidR="00000000" w:rsidRDefault="00460D5C" w:rsidP="00460D5C">
          <w:pPr>
            <w:pStyle w:val="364C5E296F184C699C545CABA07BB961"/>
          </w:pPr>
          <w:r w:rsidRPr="00CC3065">
            <w:rPr>
              <w:rStyle w:val="PlaceholderText"/>
            </w:rPr>
            <w:t>Click or tap here to enter text.</w:t>
          </w:r>
        </w:p>
      </w:docPartBody>
    </w:docPart>
    <w:docPart>
      <w:docPartPr>
        <w:name w:val="AD5CC9E8F4414E668B07259E96E62755"/>
        <w:category>
          <w:name w:val="General"/>
          <w:gallery w:val="placeholder"/>
        </w:category>
        <w:types>
          <w:type w:val="bbPlcHdr"/>
        </w:types>
        <w:behaviors>
          <w:behavior w:val="content"/>
        </w:behaviors>
        <w:guid w:val="{49A01896-3E95-4CBF-A556-8467E1E1AA29}"/>
      </w:docPartPr>
      <w:docPartBody>
        <w:p w:rsidR="00000000" w:rsidRDefault="00460D5C" w:rsidP="00460D5C">
          <w:pPr>
            <w:pStyle w:val="AD5CC9E8F4414E668B07259E96E62755"/>
          </w:pPr>
          <w:r w:rsidRPr="00CC3065">
            <w:rPr>
              <w:rStyle w:val="PlaceholderText"/>
            </w:rPr>
            <w:t>Click or tap here to enter text.</w:t>
          </w:r>
        </w:p>
      </w:docPartBody>
    </w:docPart>
    <w:docPart>
      <w:docPartPr>
        <w:name w:val="B1F5DF1CF72C433BB284764BB316AE4F"/>
        <w:category>
          <w:name w:val="General"/>
          <w:gallery w:val="placeholder"/>
        </w:category>
        <w:types>
          <w:type w:val="bbPlcHdr"/>
        </w:types>
        <w:behaviors>
          <w:behavior w:val="content"/>
        </w:behaviors>
        <w:guid w:val="{5967FD04-3402-4F63-9C20-D9ED1008DEE1}"/>
      </w:docPartPr>
      <w:docPartBody>
        <w:p w:rsidR="00000000" w:rsidRDefault="00460D5C" w:rsidP="00460D5C">
          <w:pPr>
            <w:pStyle w:val="B1F5DF1CF72C433BB284764BB316AE4F"/>
          </w:pPr>
          <w:r w:rsidRPr="005D19FB">
            <w:rPr>
              <w:rStyle w:val="PlaceholderText"/>
            </w:rPr>
            <w:t>Click here to enter text.</w:t>
          </w:r>
        </w:p>
      </w:docPartBody>
    </w:docPart>
    <w:docPart>
      <w:docPartPr>
        <w:name w:val="276D436289FD4C4A990A7151ADE1D601"/>
        <w:category>
          <w:name w:val="General"/>
          <w:gallery w:val="placeholder"/>
        </w:category>
        <w:types>
          <w:type w:val="bbPlcHdr"/>
        </w:types>
        <w:behaviors>
          <w:behavior w:val="content"/>
        </w:behaviors>
        <w:guid w:val="{E30FDF58-F3A4-4BD6-AD53-1ED89FD94CDF}"/>
      </w:docPartPr>
      <w:docPartBody>
        <w:p w:rsidR="00000000" w:rsidRDefault="00460D5C" w:rsidP="00460D5C">
          <w:pPr>
            <w:pStyle w:val="276D436289FD4C4A990A7151ADE1D601"/>
          </w:pPr>
          <w:r w:rsidRPr="00CC3065">
            <w:rPr>
              <w:rStyle w:val="PlaceholderText"/>
            </w:rPr>
            <w:t>Click or tap here to enter text.</w:t>
          </w:r>
        </w:p>
      </w:docPartBody>
    </w:docPart>
    <w:docPart>
      <w:docPartPr>
        <w:name w:val="F9F9E3A16D22450BBBC658F6288EFB84"/>
        <w:category>
          <w:name w:val="General"/>
          <w:gallery w:val="placeholder"/>
        </w:category>
        <w:types>
          <w:type w:val="bbPlcHdr"/>
        </w:types>
        <w:behaviors>
          <w:behavior w:val="content"/>
        </w:behaviors>
        <w:guid w:val="{CAC7E399-10C4-40AB-9A4F-3B41F1B42D5D}"/>
      </w:docPartPr>
      <w:docPartBody>
        <w:p w:rsidR="00000000" w:rsidRDefault="00460D5C" w:rsidP="00460D5C">
          <w:pPr>
            <w:pStyle w:val="F9F9E3A16D22450BBBC658F6288EFB84"/>
          </w:pPr>
          <w:r w:rsidRPr="00CC3065">
            <w:rPr>
              <w:rStyle w:val="PlaceholderText"/>
            </w:rPr>
            <w:t>Click or tap here to enter text.</w:t>
          </w:r>
        </w:p>
      </w:docPartBody>
    </w:docPart>
    <w:docPart>
      <w:docPartPr>
        <w:name w:val="1795E94AD5DF4B4EA39C86E8FA47B023"/>
        <w:category>
          <w:name w:val="General"/>
          <w:gallery w:val="placeholder"/>
        </w:category>
        <w:types>
          <w:type w:val="bbPlcHdr"/>
        </w:types>
        <w:behaviors>
          <w:behavior w:val="content"/>
        </w:behaviors>
        <w:guid w:val="{774345AA-657A-41D4-9472-9C9D128BA47B}"/>
      </w:docPartPr>
      <w:docPartBody>
        <w:p w:rsidR="00000000" w:rsidRDefault="00460D5C" w:rsidP="00460D5C">
          <w:pPr>
            <w:pStyle w:val="1795E94AD5DF4B4EA39C86E8FA47B023"/>
          </w:pPr>
          <w:r w:rsidRPr="00CC3065">
            <w:rPr>
              <w:rStyle w:val="PlaceholderText"/>
            </w:rPr>
            <w:t>Click or tap here to enter text.</w:t>
          </w:r>
        </w:p>
      </w:docPartBody>
    </w:docPart>
    <w:docPart>
      <w:docPartPr>
        <w:name w:val="E8FF2AF633684543B28AD07B3960E50D"/>
        <w:category>
          <w:name w:val="General"/>
          <w:gallery w:val="placeholder"/>
        </w:category>
        <w:types>
          <w:type w:val="bbPlcHdr"/>
        </w:types>
        <w:behaviors>
          <w:behavior w:val="content"/>
        </w:behaviors>
        <w:guid w:val="{C49113F0-6C2C-4D52-BFE6-B6F4D5BE4AFD}"/>
      </w:docPartPr>
      <w:docPartBody>
        <w:p w:rsidR="00000000" w:rsidRDefault="00460D5C" w:rsidP="00460D5C">
          <w:pPr>
            <w:pStyle w:val="E8FF2AF633684543B28AD07B3960E50D"/>
          </w:pPr>
          <w:r w:rsidRPr="00CC3065">
            <w:rPr>
              <w:rStyle w:val="PlaceholderText"/>
            </w:rPr>
            <w:t>Click or tap here to enter text.</w:t>
          </w:r>
        </w:p>
      </w:docPartBody>
    </w:docPart>
    <w:docPart>
      <w:docPartPr>
        <w:name w:val="C8D8B18CF6474FA3BCA5CBA437A57F14"/>
        <w:category>
          <w:name w:val="General"/>
          <w:gallery w:val="placeholder"/>
        </w:category>
        <w:types>
          <w:type w:val="bbPlcHdr"/>
        </w:types>
        <w:behaviors>
          <w:behavior w:val="content"/>
        </w:behaviors>
        <w:guid w:val="{D4B575CF-9FE4-4F10-B121-122562E5252A}"/>
      </w:docPartPr>
      <w:docPartBody>
        <w:p w:rsidR="00000000" w:rsidRDefault="00460D5C" w:rsidP="00460D5C">
          <w:pPr>
            <w:pStyle w:val="C8D8B18CF6474FA3BCA5CBA437A57F14"/>
          </w:pPr>
          <w:r w:rsidRPr="00CC3065">
            <w:rPr>
              <w:rStyle w:val="PlaceholderText"/>
            </w:rPr>
            <w:t>Click or tap here to enter text.</w:t>
          </w:r>
        </w:p>
      </w:docPartBody>
    </w:docPart>
    <w:docPart>
      <w:docPartPr>
        <w:name w:val="7B25C82DE49041DC9771425F15308237"/>
        <w:category>
          <w:name w:val="General"/>
          <w:gallery w:val="placeholder"/>
        </w:category>
        <w:types>
          <w:type w:val="bbPlcHdr"/>
        </w:types>
        <w:behaviors>
          <w:behavior w:val="content"/>
        </w:behaviors>
        <w:guid w:val="{B987E985-17E4-4709-83C2-F60A501D0B05}"/>
      </w:docPartPr>
      <w:docPartBody>
        <w:p w:rsidR="00000000" w:rsidRDefault="00460D5C" w:rsidP="00460D5C">
          <w:pPr>
            <w:pStyle w:val="7B25C82DE49041DC9771425F15308237"/>
          </w:pPr>
          <w:r w:rsidRPr="00CC3065">
            <w:rPr>
              <w:rStyle w:val="PlaceholderText"/>
            </w:rPr>
            <w:t>Click or tap here to enter text.</w:t>
          </w:r>
        </w:p>
      </w:docPartBody>
    </w:docPart>
    <w:docPart>
      <w:docPartPr>
        <w:name w:val="DA2DB1B653EB4A09B51B68C188F21626"/>
        <w:category>
          <w:name w:val="General"/>
          <w:gallery w:val="placeholder"/>
        </w:category>
        <w:types>
          <w:type w:val="bbPlcHdr"/>
        </w:types>
        <w:behaviors>
          <w:behavior w:val="content"/>
        </w:behaviors>
        <w:guid w:val="{0DAD02C1-E839-48AA-BBEA-AF861C45292F}"/>
      </w:docPartPr>
      <w:docPartBody>
        <w:p w:rsidR="00000000" w:rsidRDefault="00460D5C" w:rsidP="00460D5C">
          <w:pPr>
            <w:pStyle w:val="DA2DB1B653EB4A09B51B68C188F21626"/>
          </w:pPr>
          <w:r w:rsidRPr="005D19FB">
            <w:rPr>
              <w:rStyle w:val="PlaceholderText"/>
            </w:rPr>
            <w:t>Click here to enter text.</w:t>
          </w:r>
        </w:p>
      </w:docPartBody>
    </w:docPart>
    <w:docPart>
      <w:docPartPr>
        <w:name w:val="5C6028FA769744A499969BB9841BE703"/>
        <w:category>
          <w:name w:val="General"/>
          <w:gallery w:val="placeholder"/>
        </w:category>
        <w:types>
          <w:type w:val="bbPlcHdr"/>
        </w:types>
        <w:behaviors>
          <w:behavior w:val="content"/>
        </w:behaviors>
        <w:guid w:val="{414F2F91-2992-4FEB-BB04-4DABB965C454}"/>
      </w:docPartPr>
      <w:docPartBody>
        <w:p w:rsidR="00000000" w:rsidRDefault="00460D5C" w:rsidP="00460D5C">
          <w:pPr>
            <w:pStyle w:val="5C6028FA769744A499969BB9841BE703"/>
          </w:pPr>
          <w:r w:rsidRPr="005D19FB">
            <w:rPr>
              <w:rStyle w:val="PlaceholderText"/>
            </w:rPr>
            <w:t>Click here to enter text.</w:t>
          </w:r>
        </w:p>
      </w:docPartBody>
    </w:docPart>
    <w:docPart>
      <w:docPartPr>
        <w:name w:val="B8264BFF88FD41458013400B9483324F"/>
        <w:category>
          <w:name w:val="General"/>
          <w:gallery w:val="placeholder"/>
        </w:category>
        <w:types>
          <w:type w:val="bbPlcHdr"/>
        </w:types>
        <w:behaviors>
          <w:behavior w:val="content"/>
        </w:behaviors>
        <w:guid w:val="{8D36F7A3-F2AC-454E-BE7F-9B7D2869DFF5}"/>
      </w:docPartPr>
      <w:docPartBody>
        <w:p w:rsidR="00000000" w:rsidRDefault="00460D5C" w:rsidP="00460D5C">
          <w:pPr>
            <w:pStyle w:val="B8264BFF88FD41458013400B9483324F"/>
          </w:pPr>
          <w:r w:rsidRPr="005D19FB">
            <w:rPr>
              <w:rStyle w:val="PlaceholderText"/>
            </w:rPr>
            <w:t>Click here to enter text.</w:t>
          </w:r>
        </w:p>
      </w:docPartBody>
    </w:docPart>
    <w:docPart>
      <w:docPartPr>
        <w:name w:val="AB12336EDBA64329B81A051E6350B404"/>
        <w:category>
          <w:name w:val="General"/>
          <w:gallery w:val="placeholder"/>
        </w:category>
        <w:types>
          <w:type w:val="bbPlcHdr"/>
        </w:types>
        <w:behaviors>
          <w:behavior w:val="content"/>
        </w:behaviors>
        <w:guid w:val="{0F540634-A63C-4C7C-B0DA-71C4FCBF4E27}"/>
      </w:docPartPr>
      <w:docPartBody>
        <w:p w:rsidR="00000000" w:rsidRDefault="00460D5C" w:rsidP="00460D5C">
          <w:pPr>
            <w:pStyle w:val="AB12336EDBA64329B81A051E6350B404"/>
          </w:pPr>
          <w:r w:rsidRPr="005D19FB">
            <w:rPr>
              <w:rStyle w:val="PlaceholderText"/>
            </w:rPr>
            <w:t>Click here to enter text.</w:t>
          </w:r>
        </w:p>
      </w:docPartBody>
    </w:docPart>
    <w:docPart>
      <w:docPartPr>
        <w:name w:val="AFF42EBFA28740E2B9FAB43B80332F62"/>
        <w:category>
          <w:name w:val="General"/>
          <w:gallery w:val="placeholder"/>
        </w:category>
        <w:types>
          <w:type w:val="bbPlcHdr"/>
        </w:types>
        <w:behaviors>
          <w:behavior w:val="content"/>
        </w:behaviors>
        <w:guid w:val="{C5168A30-72F6-4DD6-9F68-29EBE19A4F97}"/>
      </w:docPartPr>
      <w:docPartBody>
        <w:p w:rsidR="00000000" w:rsidRDefault="00460D5C" w:rsidP="00460D5C">
          <w:pPr>
            <w:pStyle w:val="AFF42EBFA28740E2B9FAB43B80332F62"/>
          </w:pPr>
          <w:r w:rsidRPr="005D19FB">
            <w:rPr>
              <w:rStyle w:val="PlaceholderText"/>
            </w:rPr>
            <w:t>Click here to enter text.</w:t>
          </w:r>
        </w:p>
      </w:docPartBody>
    </w:docPart>
    <w:docPart>
      <w:docPartPr>
        <w:name w:val="5A3413DFFBE74E1B94F1708355A49047"/>
        <w:category>
          <w:name w:val="General"/>
          <w:gallery w:val="placeholder"/>
        </w:category>
        <w:types>
          <w:type w:val="bbPlcHdr"/>
        </w:types>
        <w:behaviors>
          <w:behavior w:val="content"/>
        </w:behaviors>
        <w:guid w:val="{CF503A26-C5D8-4FBD-A6E0-53EB0EE0A397}"/>
      </w:docPartPr>
      <w:docPartBody>
        <w:p w:rsidR="00000000" w:rsidRDefault="00460D5C" w:rsidP="00460D5C">
          <w:pPr>
            <w:pStyle w:val="5A3413DFFBE74E1B94F1708355A49047"/>
          </w:pPr>
          <w:r w:rsidRPr="005D19FB">
            <w:rPr>
              <w:rStyle w:val="PlaceholderText"/>
            </w:rPr>
            <w:t>Click here to enter text.</w:t>
          </w:r>
        </w:p>
      </w:docPartBody>
    </w:docPart>
    <w:docPart>
      <w:docPartPr>
        <w:name w:val="CD41ECDC136647378A5068F144E25E4D"/>
        <w:category>
          <w:name w:val="General"/>
          <w:gallery w:val="placeholder"/>
        </w:category>
        <w:types>
          <w:type w:val="bbPlcHdr"/>
        </w:types>
        <w:behaviors>
          <w:behavior w:val="content"/>
        </w:behaviors>
        <w:guid w:val="{558ED364-6ADB-477C-9195-8C86AB5EF43E}"/>
      </w:docPartPr>
      <w:docPartBody>
        <w:p w:rsidR="00000000" w:rsidRDefault="00460D5C" w:rsidP="00460D5C">
          <w:pPr>
            <w:pStyle w:val="CD41ECDC136647378A5068F144E25E4D"/>
          </w:pPr>
          <w:r w:rsidRPr="005D19FB">
            <w:rPr>
              <w:rStyle w:val="PlaceholderText"/>
            </w:rPr>
            <w:t>Click here to enter text.</w:t>
          </w:r>
        </w:p>
      </w:docPartBody>
    </w:docPart>
    <w:docPart>
      <w:docPartPr>
        <w:name w:val="9D2D4FF4C5954CF392FD10464A7722EA"/>
        <w:category>
          <w:name w:val="General"/>
          <w:gallery w:val="placeholder"/>
        </w:category>
        <w:types>
          <w:type w:val="bbPlcHdr"/>
        </w:types>
        <w:behaviors>
          <w:behavior w:val="content"/>
        </w:behaviors>
        <w:guid w:val="{A6230BBD-2BE0-4889-BCC8-7D3C04A9ACD2}"/>
      </w:docPartPr>
      <w:docPartBody>
        <w:p w:rsidR="00000000" w:rsidRDefault="00460D5C" w:rsidP="00460D5C">
          <w:pPr>
            <w:pStyle w:val="9D2D4FF4C5954CF392FD10464A7722EA"/>
          </w:pPr>
          <w:r w:rsidRPr="005D19FB">
            <w:rPr>
              <w:rStyle w:val="PlaceholderText"/>
            </w:rPr>
            <w:t>Click here to enter text.</w:t>
          </w:r>
        </w:p>
      </w:docPartBody>
    </w:docPart>
    <w:docPart>
      <w:docPartPr>
        <w:name w:val="D234E2256F804C58A0DD62A90B0B0039"/>
        <w:category>
          <w:name w:val="General"/>
          <w:gallery w:val="placeholder"/>
        </w:category>
        <w:types>
          <w:type w:val="bbPlcHdr"/>
        </w:types>
        <w:behaviors>
          <w:behavior w:val="content"/>
        </w:behaviors>
        <w:guid w:val="{500FD426-DFEE-46E7-9A95-EE24E5FF4A7D}"/>
      </w:docPartPr>
      <w:docPartBody>
        <w:p w:rsidR="00000000" w:rsidRDefault="00460D5C" w:rsidP="00460D5C">
          <w:pPr>
            <w:pStyle w:val="D234E2256F804C58A0DD62A90B0B0039"/>
          </w:pPr>
          <w:r w:rsidRPr="005D19FB">
            <w:rPr>
              <w:rStyle w:val="PlaceholderText"/>
            </w:rPr>
            <w:t>Click here to enter text.</w:t>
          </w:r>
        </w:p>
      </w:docPartBody>
    </w:docPart>
    <w:docPart>
      <w:docPartPr>
        <w:name w:val="A95C352F067641D0AADE491A913702F1"/>
        <w:category>
          <w:name w:val="General"/>
          <w:gallery w:val="placeholder"/>
        </w:category>
        <w:types>
          <w:type w:val="bbPlcHdr"/>
        </w:types>
        <w:behaviors>
          <w:behavior w:val="content"/>
        </w:behaviors>
        <w:guid w:val="{BA8182A1-43EA-4B56-9EA4-2DCBE3C5A810}"/>
      </w:docPartPr>
      <w:docPartBody>
        <w:p w:rsidR="00000000" w:rsidRDefault="00460D5C" w:rsidP="00460D5C">
          <w:pPr>
            <w:pStyle w:val="A95C352F067641D0AADE491A913702F1"/>
          </w:pPr>
          <w:r w:rsidRPr="005D19FB">
            <w:rPr>
              <w:rStyle w:val="PlaceholderText"/>
            </w:rPr>
            <w:t>Click here to enter text.</w:t>
          </w:r>
        </w:p>
      </w:docPartBody>
    </w:docPart>
    <w:docPart>
      <w:docPartPr>
        <w:name w:val="D266FA70952148D6A4F5DB4ACE124F2E"/>
        <w:category>
          <w:name w:val="General"/>
          <w:gallery w:val="placeholder"/>
        </w:category>
        <w:types>
          <w:type w:val="bbPlcHdr"/>
        </w:types>
        <w:behaviors>
          <w:behavior w:val="content"/>
        </w:behaviors>
        <w:guid w:val="{F13D12DA-2E6C-4B5C-83F7-74EF067CA643}"/>
      </w:docPartPr>
      <w:docPartBody>
        <w:p w:rsidR="00000000" w:rsidRDefault="00460D5C" w:rsidP="00460D5C">
          <w:pPr>
            <w:pStyle w:val="D266FA70952148D6A4F5DB4ACE124F2E"/>
          </w:pPr>
          <w:r w:rsidRPr="005D19FB">
            <w:rPr>
              <w:rStyle w:val="PlaceholderText"/>
            </w:rPr>
            <w:t>Click here to enter text.</w:t>
          </w:r>
        </w:p>
      </w:docPartBody>
    </w:docPart>
    <w:docPart>
      <w:docPartPr>
        <w:name w:val="5987DEEEAD5E4D88A0B2D21C71DCAF2A"/>
        <w:category>
          <w:name w:val="General"/>
          <w:gallery w:val="placeholder"/>
        </w:category>
        <w:types>
          <w:type w:val="bbPlcHdr"/>
        </w:types>
        <w:behaviors>
          <w:behavior w:val="content"/>
        </w:behaviors>
        <w:guid w:val="{AF4FC05A-DD56-43CC-8AB6-3ADBC1D096D5}"/>
      </w:docPartPr>
      <w:docPartBody>
        <w:p w:rsidR="00000000" w:rsidRDefault="00460D5C" w:rsidP="00460D5C">
          <w:pPr>
            <w:pStyle w:val="5987DEEEAD5E4D88A0B2D21C71DCAF2A"/>
          </w:pPr>
          <w:r w:rsidRPr="00CC3065">
            <w:rPr>
              <w:rStyle w:val="PlaceholderText"/>
            </w:rPr>
            <w:t>Click or tap here to enter text.</w:t>
          </w:r>
        </w:p>
      </w:docPartBody>
    </w:docPart>
    <w:docPart>
      <w:docPartPr>
        <w:name w:val="5642E3CCB6EB4E3A8FF574CE1B42C9D8"/>
        <w:category>
          <w:name w:val="General"/>
          <w:gallery w:val="placeholder"/>
        </w:category>
        <w:types>
          <w:type w:val="bbPlcHdr"/>
        </w:types>
        <w:behaviors>
          <w:behavior w:val="content"/>
        </w:behaviors>
        <w:guid w:val="{74DBF2ED-67E3-4384-A02C-D080FF50D4A6}"/>
      </w:docPartPr>
      <w:docPartBody>
        <w:p w:rsidR="00000000" w:rsidRDefault="00460D5C" w:rsidP="00460D5C">
          <w:pPr>
            <w:pStyle w:val="5642E3CCB6EB4E3A8FF574CE1B42C9D8"/>
          </w:pPr>
          <w:r w:rsidRPr="00CC3065">
            <w:rPr>
              <w:rStyle w:val="PlaceholderText"/>
            </w:rPr>
            <w:t>Click or tap here to enter text.</w:t>
          </w:r>
        </w:p>
      </w:docPartBody>
    </w:docPart>
    <w:docPart>
      <w:docPartPr>
        <w:name w:val="FF3329022DD94F4CB7BF46A8C299595B"/>
        <w:category>
          <w:name w:val="General"/>
          <w:gallery w:val="placeholder"/>
        </w:category>
        <w:types>
          <w:type w:val="bbPlcHdr"/>
        </w:types>
        <w:behaviors>
          <w:behavior w:val="content"/>
        </w:behaviors>
        <w:guid w:val="{89464364-4602-4D2D-A485-391D8B639C43}"/>
      </w:docPartPr>
      <w:docPartBody>
        <w:p w:rsidR="00000000" w:rsidRDefault="00460D5C" w:rsidP="00460D5C">
          <w:pPr>
            <w:pStyle w:val="FF3329022DD94F4CB7BF46A8C299595B"/>
          </w:pPr>
          <w:r w:rsidRPr="00CC3065">
            <w:rPr>
              <w:rStyle w:val="PlaceholderText"/>
            </w:rPr>
            <w:t>Click or tap here to enter text.</w:t>
          </w:r>
        </w:p>
      </w:docPartBody>
    </w:docPart>
    <w:docPart>
      <w:docPartPr>
        <w:name w:val="06FFBF92720F49D2BDE5E9AD717692AE"/>
        <w:category>
          <w:name w:val="General"/>
          <w:gallery w:val="placeholder"/>
        </w:category>
        <w:types>
          <w:type w:val="bbPlcHdr"/>
        </w:types>
        <w:behaviors>
          <w:behavior w:val="content"/>
        </w:behaviors>
        <w:guid w:val="{71E13046-DE7B-4D2C-9852-FBC73A204DDF}"/>
      </w:docPartPr>
      <w:docPartBody>
        <w:p w:rsidR="00000000" w:rsidRDefault="00460D5C" w:rsidP="00460D5C">
          <w:pPr>
            <w:pStyle w:val="06FFBF92720F49D2BDE5E9AD717692AE"/>
          </w:pPr>
          <w:r w:rsidRPr="00CC3065">
            <w:rPr>
              <w:rStyle w:val="PlaceholderText"/>
            </w:rPr>
            <w:t>Click or tap here to enter text.</w:t>
          </w:r>
        </w:p>
      </w:docPartBody>
    </w:docPart>
    <w:docPart>
      <w:docPartPr>
        <w:name w:val="9FE8E60E9C724E5CAE638DBBDE66DBA4"/>
        <w:category>
          <w:name w:val="General"/>
          <w:gallery w:val="placeholder"/>
        </w:category>
        <w:types>
          <w:type w:val="bbPlcHdr"/>
        </w:types>
        <w:behaviors>
          <w:behavior w:val="content"/>
        </w:behaviors>
        <w:guid w:val="{CB0591DE-5A02-4559-9DC4-BF22E159D12E}"/>
      </w:docPartPr>
      <w:docPartBody>
        <w:p w:rsidR="00000000" w:rsidRDefault="00460D5C" w:rsidP="00460D5C">
          <w:pPr>
            <w:pStyle w:val="9FE8E60E9C724E5CAE638DBBDE66DBA4"/>
          </w:pPr>
          <w:r w:rsidRPr="00CC3065">
            <w:rPr>
              <w:rStyle w:val="PlaceholderText"/>
            </w:rPr>
            <w:t>Click or tap here to enter text.</w:t>
          </w:r>
        </w:p>
      </w:docPartBody>
    </w:docPart>
    <w:docPart>
      <w:docPartPr>
        <w:name w:val="C27A016F5A8D42E5951A0A438210C03E"/>
        <w:category>
          <w:name w:val="General"/>
          <w:gallery w:val="placeholder"/>
        </w:category>
        <w:types>
          <w:type w:val="bbPlcHdr"/>
        </w:types>
        <w:behaviors>
          <w:behavior w:val="content"/>
        </w:behaviors>
        <w:guid w:val="{AF68E02B-4305-4ABC-8F64-94CB7A74F85C}"/>
      </w:docPartPr>
      <w:docPartBody>
        <w:p w:rsidR="00000000" w:rsidRDefault="00460D5C" w:rsidP="00460D5C">
          <w:pPr>
            <w:pStyle w:val="C27A016F5A8D42E5951A0A438210C03E"/>
          </w:pPr>
          <w:r w:rsidRPr="00CC3065">
            <w:rPr>
              <w:rStyle w:val="PlaceholderText"/>
            </w:rPr>
            <w:t>Click or tap here to enter text.</w:t>
          </w:r>
        </w:p>
      </w:docPartBody>
    </w:docPart>
    <w:docPart>
      <w:docPartPr>
        <w:name w:val="542A65E65DCD4655A9AB21B20D5C85A4"/>
        <w:category>
          <w:name w:val="General"/>
          <w:gallery w:val="placeholder"/>
        </w:category>
        <w:types>
          <w:type w:val="bbPlcHdr"/>
        </w:types>
        <w:behaviors>
          <w:behavior w:val="content"/>
        </w:behaviors>
        <w:guid w:val="{7F110333-90D4-4C1C-B64D-62193B55D720}"/>
      </w:docPartPr>
      <w:docPartBody>
        <w:p w:rsidR="00000000" w:rsidRDefault="00460D5C" w:rsidP="00460D5C">
          <w:pPr>
            <w:pStyle w:val="542A65E65DCD4655A9AB21B20D5C85A4"/>
          </w:pPr>
          <w:r w:rsidRPr="00CC3065">
            <w:rPr>
              <w:rStyle w:val="PlaceholderText"/>
            </w:rPr>
            <w:t>Click or tap here to enter text.</w:t>
          </w:r>
        </w:p>
      </w:docPartBody>
    </w:docPart>
    <w:docPart>
      <w:docPartPr>
        <w:name w:val="A4BD7C29F7FF4FB0805E902D2C4E6557"/>
        <w:category>
          <w:name w:val="General"/>
          <w:gallery w:val="placeholder"/>
        </w:category>
        <w:types>
          <w:type w:val="bbPlcHdr"/>
        </w:types>
        <w:behaviors>
          <w:behavior w:val="content"/>
        </w:behaviors>
        <w:guid w:val="{1F6D79AB-5C2F-42C3-B3CE-6F3A38B71F13}"/>
      </w:docPartPr>
      <w:docPartBody>
        <w:p w:rsidR="00000000" w:rsidRDefault="00460D5C" w:rsidP="00460D5C">
          <w:pPr>
            <w:pStyle w:val="A4BD7C29F7FF4FB0805E902D2C4E6557"/>
          </w:pPr>
          <w:r w:rsidRPr="00CC3065">
            <w:rPr>
              <w:rStyle w:val="PlaceholderText"/>
            </w:rPr>
            <w:t>Click or tap here to enter text.</w:t>
          </w:r>
        </w:p>
      </w:docPartBody>
    </w:docPart>
    <w:docPart>
      <w:docPartPr>
        <w:name w:val="7D3F201E09304AC8B313BF09982868F5"/>
        <w:category>
          <w:name w:val="General"/>
          <w:gallery w:val="placeholder"/>
        </w:category>
        <w:types>
          <w:type w:val="bbPlcHdr"/>
        </w:types>
        <w:behaviors>
          <w:behavior w:val="content"/>
        </w:behaviors>
        <w:guid w:val="{34F13B66-8C0F-48A4-A5E9-DF098CA7D1EF}"/>
      </w:docPartPr>
      <w:docPartBody>
        <w:p w:rsidR="00000000" w:rsidRDefault="00460D5C" w:rsidP="00460D5C">
          <w:pPr>
            <w:pStyle w:val="7D3F201E09304AC8B313BF09982868F5"/>
          </w:pPr>
          <w:r w:rsidRPr="00CC3065">
            <w:rPr>
              <w:rStyle w:val="PlaceholderText"/>
            </w:rPr>
            <w:t>Click or tap here to enter text.</w:t>
          </w:r>
        </w:p>
      </w:docPartBody>
    </w:docPart>
    <w:docPart>
      <w:docPartPr>
        <w:name w:val="258A85E0FBC041C9916EBD1A33B76EB2"/>
        <w:category>
          <w:name w:val="General"/>
          <w:gallery w:val="placeholder"/>
        </w:category>
        <w:types>
          <w:type w:val="bbPlcHdr"/>
        </w:types>
        <w:behaviors>
          <w:behavior w:val="content"/>
        </w:behaviors>
        <w:guid w:val="{EE5959F7-1AD8-4B0B-8F8C-0D92123298FA}"/>
      </w:docPartPr>
      <w:docPartBody>
        <w:p w:rsidR="00000000" w:rsidRDefault="00460D5C" w:rsidP="00460D5C">
          <w:pPr>
            <w:pStyle w:val="258A85E0FBC041C9916EBD1A33B76EB2"/>
          </w:pPr>
          <w:r w:rsidRPr="00CC3065">
            <w:rPr>
              <w:rStyle w:val="PlaceholderText"/>
            </w:rPr>
            <w:t>Click or tap here to enter text.</w:t>
          </w:r>
        </w:p>
      </w:docPartBody>
    </w:docPart>
    <w:docPart>
      <w:docPartPr>
        <w:name w:val="A541F0CEA8C44C33AFC65F423A658A82"/>
        <w:category>
          <w:name w:val="General"/>
          <w:gallery w:val="placeholder"/>
        </w:category>
        <w:types>
          <w:type w:val="bbPlcHdr"/>
        </w:types>
        <w:behaviors>
          <w:behavior w:val="content"/>
        </w:behaviors>
        <w:guid w:val="{8AE7C190-F0E8-4EBC-8B9D-36A0F92F84A3}"/>
      </w:docPartPr>
      <w:docPartBody>
        <w:p w:rsidR="00000000" w:rsidRDefault="00460D5C" w:rsidP="00460D5C">
          <w:pPr>
            <w:pStyle w:val="A541F0CEA8C44C33AFC65F423A658A82"/>
          </w:pPr>
          <w:r w:rsidRPr="00CC3065">
            <w:rPr>
              <w:rStyle w:val="PlaceholderText"/>
            </w:rPr>
            <w:t>Click or tap here to enter text.</w:t>
          </w:r>
        </w:p>
      </w:docPartBody>
    </w:docPart>
    <w:docPart>
      <w:docPartPr>
        <w:name w:val="9A68D3584E714A6B91BBBFA257F0BC27"/>
        <w:category>
          <w:name w:val="General"/>
          <w:gallery w:val="placeholder"/>
        </w:category>
        <w:types>
          <w:type w:val="bbPlcHdr"/>
        </w:types>
        <w:behaviors>
          <w:behavior w:val="content"/>
        </w:behaviors>
        <w:guid w:val="{43415ABA-6C75-41FD-9629-A07B0F3AFB92}"/>
      </w:docPartPr>
      <w:docPartBody>
        <w:p w:rsidR="00000000" w:rsidRDefault="00460D5C" w:rsidP="00460D5C">
          <w:pPr>
            <w:pStyle w:val="9A68D3584E714A6B91BBBFA257F0BC27"/>
          </w:pPr>
          <w:r w:rsidRPr="005D19FB">
            <w:rPr>
              <w:rStyle w:val="PlaceholderText"/>
            </w:rPr>
            <w:t>Click here to enter text.</w:t>
          </w:r>
        </w:p>
      </w:docPartBody>
    </w:docPart>
    <w:docPart>
      <w:docPartPr>
        <w:name w:val="B9346C0D197C49E8883B6816B760E163"/>
        <w:category>
          <w:name w:val="General"/>
          <w:gallery w:val="placeholder"/>
        </w:category>
        <w:types>
          <w:type w:val="bbPlcHdr"/>
        </w:types>
        <w:behaviors>
          <w:behavior w:val="content"/>
        </w:behaviors>
        <w:guid w:val="{217CA3A5-F4B4-4486-8C9E-92DADD56DE4C}"/>
      </w:docPartPr>
      <w:docPartBody>
        <w:p w:rsidR="00000000" w:rsidRDefault="00460D5C" w:rsidP="00460D5C">
          <w:pPr>
            <w:pStyle w:val="B9346C0D197C49E8883B6816B760E163"/>
          </w:pPr>
          <w:r w:rsidRPr="00CC306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3AA"/>
    <w:rsid w:val="00460D5C"/>
    <w:rsid w:val="00CA03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60D5C"/>
    <w:rPr>
      <w:color w:val="808080"/>
    </w:rPr>
  </w:style>
  <w:style w:type="paragraph" w:customStyle="1" w:styleId="4856C1B2AAD94BEF85DDA46D3D622CA5">
    <w:name w:val="4856C1B2AAD94BEF85DDA46D3D622CA5"/>
    <w:rsid w:val="00CA03AA"/>
  </w:style>
  <w:style w:type="paragraph" w:customStyle="1" w:styleId="7BCAFCC7F5A84EE7AC6A661456CEC6FE">
    <w:name w:val="7BCAFCC7F5A84EE7AC6A661456CEC6FE"/>
    <w:rsid w:val="00CA03AA"/>
  </w:style>
  <w:style w:type="paragraph" w:customStyle="1" w:styleId="03BB888483A947BC91AE20E1AE5B0B94">
    <w:name w:val="03BB888483A947BC91AE20E1AE5B0B94"/>
    <w:rsid w:val="00CA03AA"/>
  </w:style>
  <w:style w:type="paragraph" w:customStyle="1" w:styleId="87D4A1E02A61437D8BF18A03DBDD5635">
    <w:name w:val="87D4A1E02A61437D8BF18A03DBDD5635"/>
    <w:rsid w:val="00CA03AA"/>
  </w:style>
  <w:style w:type="paragraph" w:customStyle="1" w:styleId="F943D7AB44054D0D9EE6C30567DD9059">
    <w:name w:val="F943D7AB44054D0D9EE6C30567DD9059"/>
    <w:rsid w:val="00CA03AA"/>
  </w:style>
  <w:style w:type="paragraph" w:customStyle="1" w:styleId="B68B71CB67E6474BAA413A984FB52C8F">
    <w:name w:val="B68B71CB67E6474BAA413A984FB52C8F"/>
    <w:rsid w:val="00CA03AA"/>
  </w:style>
  <w:style w:type="paragraph" w:customStyle="1" w:styleId="FD34A3B08C5A47C69C76E6FB1C627399">
    <w:name w:val="FD34A3B08C5A47C69C76E6FB1C627399"/>
    <w:rsid w:val="00CA03AA"/>
  </w:style>
  <w:style w:type="paragraph" w:customStyle="1" w:styleId="0068B31E430E4B9FADB8A76FB7973E82">
    <w:name w:val="0068B31E430E4B9FADB8A76FB7973E82"/>
    <w:rsid w:val="00460D5C"/>
  </w:style>
  <w:style w:type="paragraph" w:customStyle="1" w:styleId="96CC352EB8E7476092AC5544A85967D9">
    <w:name w:val="96CC352EB8E7476092AC5544A85967D9"/>
    <w:rsid w:val="00460D5C"/>
  </w:style>
  <w:style w:type="paragraph" w:customStyle="1" w:styleId="B041D23AC8DD42E3BE8E8E066A2A1890">
    <w:name w:val="B041D23AC8DD42E3BE8E8E066A2A1890"/>
    <w:rsid w:val="00460D5C"/>
  </w:style>
  <w:style w:type="paragraph" w:customStyle="1" w:styleId="BC722C18772D405EBD361BD36FA3223B">
    <w:name w:val="BC722C18772D405EBD361BD36FA3223B"/>
    <w:rsid w:val="00460D5C"/>
  </w:style>
  <w:style w:type="paragraph" w:customStyle="1" w:styleId="D22135D6D9DA48F0A24AB0EA33179D30">
    <w:name w:val="D22135D6D9DA48F0A24AB0EA33179D30"/>
    <w:rsid w:val="00460D5C"/>
  </w:style>
  <w:style w:type="paragraph" w:customStyle="1" w:styleId="4363632FDFE1429DB39D5B7672A7F53D">
    <w:name w:val="4363632FDFE1429DB39D5B7672A7F53D"/>
    <w:rsid w:val="00460D5C"/>
  </w:style>
  <w:style w:type="paragraph" w:customStyle="1" w:styleId="86F2ED76B5114D99881DDD63F04FC719">
    <w:name w:val="86F2ED76B5114D99881DDD63F04FC719"/>
    <w:rsid w:val="00460D5C"/>
  </w:style>
  <w:style w:type="paragraph" w:customStyle="1" w:styleId="5DAC79E537AB41119238DDC67E02D4D0">
    <w:name w:val="5DAC79E537AB41119238DDC67E02D4D0"/>
    <w:rsid w:val="00460D5C"/>
  </w:style>
  <w:style w:type="paragraph" w:customStyle="1" w:styleId="186B998CF12F46C1836288EA7E8A18A3">
    <w:name w:val="186B998CF12F46C1836288EA7E8A18A3"/>
    <w:rsid w:val="00460D5C"/>
  </w:style>
  <w:style w:type="paragraph" w:customStyle="1" w:styleId="ECB99FD28EBB494CAF4D031CB3E99BAF">
    <w:name w:val="ECB99FD28EBB494CAF4D031CB3E99BAF"/>
    <w:rsid w:val="00460D5C"/>
  </w:style>
  <w:style w:type="paragraph" w:customStyle="1" w:styleId="0C881D25C57F498986B0A1670713143C">
    <w:name w:val="0C881D25C57F498986B0A1670713143C"/>
    <w:rsid w:val="00460D5C"/>
  </w:style>
  <w:style w:type="paragraph" w:customStyle="1" w:styleId="F055C17D9A294A7CA93F0ED78101FE42">
    <w:name w:val="F055C17D9A294A7CA93F0ED78101FE42"/>
    <w:rsid w:val="00460D5C"/>
  </w:style>
  <w:style w:type="paragraph" w:customStyle="1" w:styleId="A5BDD96F3FC0420B80761326C3DBBD6C">
    <w:name w:val="A5BDD96F3FC0420B80761326C3DBBD6C"/>
    <w:rsid w:val="00460D5C"/>
  </w:style>
  <w:style w:type="paragraph" w:customStyle="1" w:styleId="009BC87B5B354D2B93E2F3FF7A449D03">
    <w:name w:val="009BC87B5B354D2B93E2F3FF7A449D03"/>
    <w:rsid w:val="00460D5C"/>
  </w:style>
  <w:style w:type="paragraph" w:customStyle="1" w:styleId="F72569122F54429097E7A341F6F9F753">
    <w:name w:val="F72569122F54429097E7A341F6F9F753"/>
    <w:rsid w:val="00460D5C"/>
  </w:style>
  <w:style w:type="paragraph" w:customStyle="1" w:styleId="3E1C1FBDADF144AF945DB0AACE6BF1F7">
    <w:name w:val="3E1C1FBDADF144AF945DB0AACE6BF1F7"/>
    <w:rsid w:val="00460D5C"/>
  </w:style>
  <w:style w:type="paragraph" w:customStyle="1" w:styleId="4CC1FC89CA81422791D0F7DC61BD2CE4">
    <w:name w:val="4CC1FC89CA81422791D0F7DC61BD2CE4"/>
    <w:rsid w:val="00460D5C"/>
  </w:style>
  <w:style w:type="paragraph" w:customStyle="1" w:styleId="253AE8F34E144E8BB3F08B5C4BEA8E5C">
    <w:name w:val="253AE8F34E144E8BB3F08B5C4BEA8E5C"/>
    <w:rsid w:val="00460D5C"/>
  </w:style>
  <w:style w:type="paragraph" w:customStyle="1" w:styleId="4A951110714143A98683645E0902413B">
    <w:name w:val="4A951110714143A98683645E0902413B"/>
    <w:rsid w:val="00460D5C"/>
  </w:style>
  <w:style w:type="paragraph" w:customStyle="1" w:styleId="861A2AB2FACC491995626F785946E0F5">
    <w:name w:val="861A2AB2FACC491995626F785946E0F5"/>
    <w:rsid w:val="00460D5C"/>
  </w:style>
  <w:style w:type="paragraph" w:customStyle="1" w:styleId="D81B0DF8097B447BA5396FFC28BBB7B0">
    <w:name w:val="D81B0DF8097B447BA5396FFC28BBB7B0"/>
    <w:rsid w:val="00460D5C"/>
  </w:style>
  <w:style w:type="paragraph" w:customStyle="1" w:styleId="CE4F9876B7FB4DDB820957C3A5ACCB4F">
    <w:name w:val="CE4F9876B7FB4DDB820957C3A5ACCB4F"/>
    <w:rsid w:val="00460D5C"/>
  </w:style>
  <w:style w:type="paragraph" w:customStyle="1" w:styleId="78EE417F994441DF8735D683CE9D8AA2">
    <w:name w:val="78EE417F994441DF8735D683CE9D8AA2"/>
    <w:rsid w:val="00460D5C"/>
  </w:style>
  <w:style w:type="paragraph" w:customStyle="1" w:styleId="C7AA15FEDC1B427DAF42A28F9154925E">
    <w:name w:val="C7AA15FEDC1B427DAF42A28F9154925E"/>
    <w:rsid w:val="00460D5C"/>
  </w:style>
  <w:style w:type="paragraph" w:customStyle="1" w:styleId="99A71278D34F40E9836D6D0FC612BA20">
    <w:name w:val="99A71278D34F40E9836D6D0FC612BA20"/>
    <w:rsid w:val="00460D5C"/>
  </w:style>
  <w:style w:type="paragraph" w:customStyle="1" w:styleId="673404842EA84B36AC2E6F27A5EC46D3">
    <w:name w:val="673404842EA84B36AC2E6F27A5EC46D3"/>
    <w:rsid w:val="00460D5C"/>
  </w:style>
  <w:style w:type="paragraph" w:customStyle="1" w:styleId="ECFA959DC332444990BFADD98E5BA2E9">
    <w:name w:val="ECFA959DC332444990BFADD98E5BA2E9"/>
    <w:rsid w:val="00460D5C"/>
  </w:style>
  <w:style w:type="paragraph" w:customStyle="1" w:styleId="A82D84CAE391449E8D8A7D03BD216745">
    <w:name w:val="A82D84CAE391449E8D8A7D03BD216745"/>
    <w:rsid w:val="00460D5C"/>
  </w:style>
  <w:style w:type="paragraph" w:customStyle="1" w:styleId="7472CF5118F74AAA9AEE04A8A425A3E4">
    <w:name w:val="7472CF5118F74AAA9AEE04A8A425A3E4"/>
    <w:rsid w:val="00460D5C"/>
  </w:style>
  <w:style w:type="paragraph" w:customStyle="1" w:styleId="FF5A4BBDD6784161AF66A67071899384">
    <w:name w:val="FF5A4BBDD6784161AF66A67071899384"/>
    <w:rsid w:val="00460D5C"/>
  </w:style>
  <w:style w:type="paragraph" w:customStyle="1" w:styleId="67D3976ED12340A2AFB98283A9EA2E04">
    <w:name w:val="67D3976ED12340A2AFB98283A9EA2E04"/>
    <w:rsid w:val="00460D5C"/>
  </w:style>
  <w:style w:type="paragraph" w:customStyle="1" w:styleId="9B7B5F3C35C44EFDA41EEABC40C41C2D">
    <w:name w:val="9B7B5F3C35C44EFDA41EEABC40C41C2D"/>
    <w:rsid w:val="00460D5C"/>
  </w:style>
  <w:style w:type="paragraph" w:customStyle="1" w:styleId="26DB399293934B76B991C628A136BA7E">
    <w:name w:val="26DB399293934B76B991C628A136BA7E"/>
    <w:rsid w:val="00460D5C"/>
  </w:style>
  <w:style w:type="paragraph" w:customStyle="1" w:styleId="33F8290236E845D5A774A494A91063A5">
    <w:name w:val="33F8290236E845D5A774A494A91063A5"/>
    <w:rsid w:val="00460D5C"/>
  </w:style>
  <w:style w:type="paragraph" w:customStyle="1" w:styleId="3C2D3D601B4E477689008F901437DAEF">
    <w:name w:val="3C2D3D601B4E477689008F901437DAEF"/>
    <w:rsid w:val="00460D5C"/>
  </w:style>
  <w:style w:type="paragraph" w:customStyle="1" w:styleId="40A621365276478987E68F7F3CA6BECA">
    <w:name w:val="40A621365276478987E68F7F3CA6BECA"/>
    <w:rsid w:val="00460D5C"/>
  </w:style>
  <w:style w:type="paragraph" w:customStyle="1" w:styleId="ADD8A37714404E5F991C0FDB52D64F1A">
    <w:name w:val="ADD8A37714404E5F991C0FDB52D64F1A"/>
    <w:rsid w:val="00460D5C"/>
  </w:style>
  <w:style w:type="paragraph" w:customStyle="1" w:styleId="67A40292CE94456D8E651CC115E63576">
    <w:name w:val="67A40292CE94456D8E651CC115E63576"/>
    <w:rsid w:val="00460D5C"/>
  </w:style>
  <w:style w:type="paragraph" w:customStyle="1" w:styleId="8BBCFB30A97E433EB0DA7C155AD23A64">
    <w:name w:val="8BBCFB30A97E433EB0DA7C155AD23A64"/>
    <w:rsid w:val="00460D5C"/>
  </w:style>
  <w:style w:type="paragraph" w:customStyle="1" w:styleId="4229ECA2F3C04B6ABA89BAAD96A4EEF3">
    <w:name w:val="4229ECA2F3C04B6ABA89BAAD96A4EEF3"/>
    <w:rsid w:val="00460D5C"/>
  </w:style>
  <w:style w:type="paragraph" w:customStyle="1" w:styleId="01A26A63F59B4D8F98762237D56334F8">
    <w:name w:val="01A26A63F59B4D8F98762237D56334F8"/>
    <w:rsid w:val="00460D5C"/>
  </w:style>
  <w:style w:type="paragraph" w:customStyle="1" w:styleId="358C6771FFDB40AFA8405B59AC9D2187">
    <w:name w:val="358C6771FFDB40AFA8405B59AC9D2187"/>
    <w:rsid w:val="00460D5C"/>
  </w:style>
  <w:style w:type="paragraph" w:customStyle="1" w:styleId="31CD1417D6CF4A4CAF7147B998650D7B">
    <w:name w:val="31CD1417D6CF4A4CAF7147B998650D7B"/>
    <w:rsid w:val="00460D5C"/>
  </w:style>
  <w:style w:type="paragraph" w:customStyle="1" w:styleId="6EAA429537814A8BA50DB6E7747AA28E">
    <w:name w:val="6EAA429537814A8BA50DB6E7747AA28E"/>
    <w:rsid w:val="00460D5C"/>
  </w:style>
  <w:style w:type="paragraph" w:customStyle="1" w:styleId="7DC009E33E9347A393E6EF51A0F2F078">
    <w:name w:val="7DC009E33E9347A393E6EF51A0F2F078"/>
    <w:rsid w:val="00460D5C"/>
  </w:style>
  <w:style w:type="paragraph" w:customStyle="1" w:styleId="56C79035DBEF4DB0B5CE65CC8B659C2C">
    <w:name w:val="56C79035DBEF4DB0B5CE65CC8B659C2C"/>
    <w:rsid w:val="00460D5C"/>
  </w:style>
  <w:style w:type="paragraph" w:customStyle="1" w:styleId="8606276BE2504A86BB706A536B41B9FF">
    <w:name w:val="8606276BE2504A86BB706A536B41B9FF"/>
    <w:rsid w:val="00460D5C"/>
  </w:style>
  <w:style w:type="paragraph" w:customStyle="1" w:styleId="581A9405220945699353E69FE8FB696D">
    <w:name w:val="581A9405220945699353E69FE8FB696D"/>
    <w:rsid w:val="00460D5C"/>
  </w:style>
  <w:style w:type="paragraph" w:customStyle="1" w:styleId="02A017EAF4C7435CBBC1E39859B53832">
    <w:name w:val="02A017EAF4C7435CBBC1E39859B53832"/>
    <w:rsid w:val="00460D5C"/>
  </w:style>
  <w:style w:type="paragraph" w:customStyle="1" w:styleId="48DF8E27499A4BAFB62F4C3B497143EB">
    <w:name w:val="48DF8E27499A4BAFB62F4C3B497143EB"/>
    <w:rsid w:val="00460D5C"/>
  </w:style>
  <w:style w:type="paragraph" w:customStyle="1" w:styleId="212BCB8344754152AE2ADBD44C7B8040">
    <w:name w:val="212BCB8344754152AE2ADBD44C7B8040"/>
    <w:rsid w:val="00460D5C"/>
  </w:style>
  <w:style w:type="paragraph" w:customStyle="1" w:styleId="3430EE44AFC144D8AE574C71700D8A7B">
    <w:name w:val="3430EE44AFC144D8AE574C71700D8A7B"/>
    <w:rsid w:val="00460D5C"/>
  </w:style>
  <w:style w:type="paragraph" w:customStyle="1" w:styleId="2941A29D34714EFEA9F137D0A72BB71D">
    <w:name w:val="2941A29D34714EFEA9F137D0A72BB71D"/>
    <w:rsid w:val="00460D5C"/>
  </w:style>
  <w:style w:type="paragraph" w:customStyle="1" w:styleId="E19E306438434F0B8FADE3C0DCD666EA">
    <w:name w:val="E19E306438434F0B8FADE3C0DCD666EA"/>
    <w:rsid w:val="00460D5C"/>
  </w:style>
  <w:style w:type="paragraph" w:customStyle="1" w:styleId="CF09FB482EDD4F8BB7437165E85C9241">
    <w:name w:val="CF09FB482EDD4F8BB7437165E85C9241"/>
    <w:rsid w:val="00460D5C"/>
  </w:style>
  <w:style w:type="paragraph" w:customStyle="1" w:styleId="2EABE717755146309E6ABCD76B21675D">
    <w:name w:val="2EABE717755146309E6ABCD76B21675D"/>
    <w:rsid w:val="00460D5C"/>
  </w:style>
  <w:style w:type="paragraph" w:customStyle="1" w:styleId="E9273345AB0149989902AF6492A618C7">
    <w:name w:val="E9273345AB0149989902AF6492A618C7"/>
    <w:rsid w:val="00460D5C"/>
  </w:style>
  <w:style w:type="paragraph" w:customStyle="1" w:styleId="AF9ADE5E9BFE40F6AEEC270CBFE333BC">
    <w:name w:val="AF9ADE5E9BFE40F6AEEC270CBFE333BC"/>
    <w:rsid w:val="00460D5C"/>
  </w:style>
  <w:style w:type="paragraph" w:customStyle="1" w:styleId="1DAFBC98493B4205950E5B8BA39C773A">
    <w:name w:val="1DAFBC98493B4205950E5B8BA39C773A"/>
    <w:rsid w:val="00460D5C"/>
  </w:style>
  <w:style w:type="paragraph" w:customStyle="1" w:styleId="8ADFF5CECCB84AFDBFF48A62417C9521">
    <w:name w:val="8ADFF5CECCB84AFDBFF48A62417C9521"/>
    <w:rsid w:val="00460D5C"/>
  </w:style>
  <w:style w:type="paragraph" w:customStyle="1" w:styleId="CA287B9948CD4DE4898607BAF4187B10">
    <w:name w:val="CA287B9948CD4DE4898607BAF4187B10"/>
    <w:rsid w:val="00460D5C"/>
  </w:style>
  <w:style w:type="paragraph" w:customStyle="1" w:styleId="7CF8D13B51FF4163BBDE281160D0B68D">
    <w:name w:val="7CF8D13B51FF4163BBDE281160D0B68D"/>
    <w:rsid w:val="00460D5C"/>
  </w:style>
  <w:style w:type="paragraph" w:customStyle="1" w:styleId="BA7B7732BFAD4812A9546E122276BEEB">
    <w:name w:val="BA7B7732BFAD4812A9546E122276BEEB"/>
    <w:rsid w:val="00460D5C"/>
  </w:style>
  <w:style w:type="paragraph" w:customStyle="1" w:styleId="F3C43FDB0EBA46EE825D4191A43FA7FE">
    <w:name w:val="F3C43FDB0EBA46EE825D4191A43FA7FE"/>
    <w:rsid w:val="00460D5C"/>
  </w:style>
  <w:style w:type="paragraph" w:customStyle="1" w:styleId="21E73CBDFE0440018183203B69D418D1">
    <w:name w:val="21E73CBDFE0440018183203B69D418D1"/>
    <w:rsid w:val="00460D5C"/>
  </w:style>
  <w:style w:type="paragraph" w:customStyle="1" w:styleId="037F410118084575A7EA1ECAD6624217">
    <w:name w:val="037F410118084575A7EA1ECAD6624217"/>
    <w:rsid w:val="00460D5C"/>
  </w:style>
  <w:style w:type="paragraph" w:customStyle="1" w:styleId="66FDCF7345FD492782372DC4FAB9A9BE">
    <w:name w:val="66FDCF7345FD492782372DC4FAB9A9BE"/>
    <w:rsid w:val="00460D5C"/>
  </w:style>
  <w:style w:type="paragraph" w:customStyle="1" w:styleId="644AFC940A4B4E5CAACADF752DFC2D52">
    <w:name w:val="644AFC940A4B4E5CAACADF752DFC2D52"/>
    <w:rsid w:val="00460D5C"/>
  </w:style>
  <w:style w:type="paragraph" w:customStyle="1" w:styleId="8C68D6B130E5420E975422DC7A3B192A">
    <w:name w:val="8C68D6B130E5420E975422DC7A3B192A"/>
    <w:rsid w:val="00460D5C"/>
  </w:style>
  <w:style w:type="paragraph" w:customStyle="1" w:styleId="88814FC2CD8C4DF985E3CC0581A71B0F">
    <w:name w:val="88814FC2CD8C4DF985E3CC0581A71B0F"/>
    <w:rsid w:val="00460D5C"/>
  </w:style>
  <w:style w:type="paragraph" w:customStyle="1" w:styleId="7706C69FBBCA455F8A62D8B39B1E563A">
    <w:name w:val="7706C69FBBCA455F8A62D8B39B1E563A"/>
    <w:rsid w:val="00460D5C"/>
  </w:style>
  <w:style w:type="paragraph" w:customStyle="1" w:styleId="A4A48513169649309B647F2419199820">
    <w:name w:val="A4A48513169649309B647F2419199820"/>
    <w:rsid w:val="00460D5C"/>
  </w:style>
  <w:style w:type="paragraph" w:customStyle="1" w:styleId="B88E4F97EBB64574A20CED1AFD37E52A">
    <w:name w:val="B88E4F97EBB64574A20CED1AFD37E52A"/>
    <w:rsid w:val="00460D5C"/>
  </w:style>
  <w:style w:type="paragraph" w:customStyle="1" w:styleId="3E4349CFCF0148D5906BC53DEEDDC38A">
    <w:name w:val="3E4349CFCF0148D5906BC53DEEDDC38A"/>
    <w:rsid w:val="00460D5C"/>
  </w:style>
  <w:style w:type="paragraph" w:customStyle="1" w:styleId="A87985B6A729489CB81CE572504BA075">
    <w:name w:val="A87985B6A729489CB81CE572504BA075"/>
    <w:rsid w:val="00460D5C"/>
  </w:style>
  <w:style w:type="paragraph" w:customStyle="1" w:styleId="7F6E9D7AE3B9463BBC9C4A743D518A4D">
    <w:name w:val="7F6E9D7AE3B9463BBC9C4A743D518A4D"/>
    <w:rsid w:val="00460D5C"/>
  </w:style>
  <w:style w:type="paragraph" w:customStyle="1" w:styleId="7109FC5847A6497DA07C6E8F5C2BA11D">
    <w:name w:val="7109FC5847A6497DA07C6E8F5C2BA11D"/>
    <w:rsid w:val="00460D5C"/>
  </w:style>
  <w:style w:type="paragraph" w:customStyle="1" w:styleId="B2308A45CAC24246A03B46DAA98DE190">
    <w:name w:val="B2308A45CAC24246A03B46DAA98DE190"/>
    <w:rsid w:val="00460D5C"/>
  </w:style>
  <w:style w:type="paragraph" w:customStyle="1" w:styleId="67A6CDF77EBB4EC9B453D50154D708BB">
    <w:name w:val="67A6CDF77EBB4EC9B453D50154D708BB"/>
    <w:rsid w:val="00460D5C"/>
  </w:style>
  <w:style w:type="paragraph" w:customStyle="1" w:styleId="1D0D405EFE354E4F8726E1B443CA76E3">
    <w:name w:val="1D0D405EFE354E4F8726E1B443CA76E3"/>
    <w:rsid w:val="00460D5C"/>
  </w:style>
  <w:style w:type="paragraph" w:customStyle="1" w:styleId="364C5E296F184C699C545CABA07BB961">
    <w:name w:val="364C5E296F184C699C545CABA07BB961"/>
    <w:rsid w:val="00460D5C"/>
  </w:style>
  <w:style w:type="paragraph" w:customStyle="1" w:styleId="AD5CC9E8F4414E668B07259E96E62755">
    <w:name w:val="AD5CC9E8F4414E668B07259E96E62755"/>
    <w:rsid w:val="00460D5C"/>
  </w:style>
  <w:style w:type="paragraph" w:customStyle="1" w:styleId="B1F5DF1CF72C433BB284764BB316AE4F">
    <w:name w:val="B1F5DF1CF72C433BB284764BB316AE4F"/>
    <w:rsid w:val="00460D5C"/>
  </w:style>
  <w:style w:type="paragraph" w:customStyle="1" w:styleId="276D436289FD4C4A990A7151ADE1D601">
    <w:name w:val="276D436289FD4C4A990A7151ADE1D601"/>
    <w:rsid w:val="00460D5C"/>
  </w:style>
  <w:style w:type="paragraph" w:customStyle="1" w:styleId="F9F9E3A16D22450BBBC658F6288EFB84">
    <w:name w:val="F9F9E3A16D22450BBBC658F6288EFB84"/>
    <w:rsid w:val="00460D5C"/>
  </w:style>
  <w:style w:type="paragraph" w:customStyle="1" w:styleId="1795E94AD5DF4B4EA39C86E8FA47B023">
    <w:name w:val="1795E94AD5DF4B4EA39C86E8FA47B023"/>
    <w:rsid w:val="00460D5C"/>
  </w:style>
  <w:style w:type="paragraph" w:customStyle="1" w:styleId="E8FF2AF633684543B28AD07B3960E50D">
    <w:name w:val="E8FF2AF633684543B28AD07B3960E50D"/>
    <w:rsid w:val="00460D5C"/>
  </w:style>
  <w:style w:type="paragraph" w:customStyle="1" w:styleId="C8D8B18CF6474FA3BCA5CBA437A57F14">
    <w:name w:val="C8D8B18CF6474FA3BCA5CBA437A57F14"/>
    <w:rsid w:val="00460D5C"/>
  </w:style>
  <w:style w:type="paragraph" w:customStyle="1" w:styleId="7B25C82DE49041DC9771425F15308237">
    <w:name w:val="7B25C82DE49041DC9771425F15308237"/>
    <w:rsid w:val="00460D5C"/>
  </w:style>
  <w:style w:type="paragraph" w:customStyle="1" w:styleId="623CFB305CD54FFBAF0986478305E82A">
    <w:name w:val="623CFB305CD54FFBAF0986478305E82A"/>
    <w:rsid w:val="00460D5C"/>
  </w:style>
  <w:style w:type="paragraph" w:customStyle="1" w:styleId="DA2DB1B653EB4A09B51B68C188F21626">
    <w:name w:val="DA2DB1B653EB4A09B51B68C188F21626"/>
    <w:rsid w:val="00460D5C"/>
  </w:style>
  <w:style w:type="paragraph" w:customStyle="1" w:styleId="5C6028FA769744A499969BB9841BE703">
    <w:name w:val="5C6028FA769744A499969BB9841BE703"/>
    <w:rsid w:val="00460D5C"/>
  </w:style>
  <w:style w:type="paragraph" w:customStyle="1" w:styleId="B8264BFF88FD41458013400B9483324F">
    <w:name w:val="B8264BFF88FD41458013400B9483324F"/>
    <w:rsid w:val="00460D5C"/>
  </w:style>
  <w:style w:type="paragraph" w:customStyle="1" w:styleId="AB12336EDBA64329B81A051E6350B404">
    <w:name w:val="AB12336EDBA64329B81A051E6350B404"/>
    <w:rsid w:val="00460D5C"/>
  </w:style>
  <w:style w:type="paragraph" w:customStyle="1" w:styleId="AFF42EBFA28740E2B9FAB43B80332F62">
    <w:name w:val="AFF42EBFA28740E2B9FAB43B80332F62"/>
    <w:rsid w:val="00460D5C"/>
  </w:style>
  <w:style w:type="paragraph" w:customStyle="1" w:styleId="5A3413DFFBE74E1B94F1708355A49047">
    <w:name w:val="5A3413DFFBE74E1B94F1708355A49047"/>
    <w:rsid w:val="00460D5C"/>
  </w:style>
  <w:style w:type="paragraph" w:customStyle="1" w:styleId="CD41ECDC136647378A5068F144E25E4D">
    <w:name w:val="CD41ECDC136647378A5068F144E25E4D"/>
    <w:rsid w:val="00460D5C"/>
  </w:style>
  <w:style w:type="paragraph" w:customStyle="1" w:styleId="9D2D4FF4C5954CF392FD10464A7722EA">
    <w:name w:val="9D2D4FF4C5954CF392FD10464A7722EA"/>
    <w:rsid w:val="00460D5C"/>
  </w:style>
  <w:style w:type="paragraph" w:customStyle="1" w:styleId="D234E2256F804C58A0DD62A90B0B0039">
    <w:name w:val="D234E2256F804C58A0DD62A90B0B0039"/>
    <w:rsid w:val="00460D5C"/>
  </w:style>
  <w:style w:type="paragraph" w:customStyle="1" w:styleId="A95C352F067641D0AADE491A913702F1">
    <w:name w:val="A95C352F067641D0AADE491A913702F1"/>
    <w:rsid w:val="00460D5C"/>
  </w:style>
  <w:style w:type="paragraph" w:customStyle="1" w:styleId="D266FA70952148D6A4F5DB4ACE124F2E">
    <w:name w:val="D266FA70952148D6A4F5DB4ACE124F2E"/>
    <w:rsid w:val="00460D5C"/>
  </w:style>
  <w:style w:type="paragraph" w:customStyle="1" w:styleId="5987DEEEAD5E4D88A0B2D21C71DCAF2A">
    <w:name w:val="5987DEEEAD5E4D88A0B2D21C71DCAF2A"/>
    <w:rsid w:val="00460D5C"/>
  </w:style>
  <w:style w:type="paragraph" w:customStyle="1" w:styleId="182DA415BF4147ECBFF6C7248876D33B">
    <w:name w:val="182DA415BF4147ECBFF6C7248876D33B"/>
    <w:rsid w:val="00460D5C"/>
  </w:style>
  <w:style w:type="paragraph" w:customStyle="1" w:styleId="5642E3CCB6EB4E3A8FF574CE1B42C9D8">
    <w:name w:val="5642E3CCB6EB4E3A8FF574CE1B42C9D8"/>
    <w:rsid w:val="00460D5C"/>
  </w:style>
  <w:style w:type="paragraph" w:customStyle="1" w:styleId="FF3329022DD94F4CB7BF46A8C299595B">
    <w:name w:val="FF3329022DD94F4CB7BF46A8C299595B"/>
    <w:rsid w:val="00460D5C"/>
  </w:style>
  <w:style w:type="paragraph" w:customStyle="1" w:styleId="06FFBF92720F49D2BDE5E9AD717692AE">
    <w:name w:val="06FFBF92720F49D2BDE5E9AD717692AE"/>
    <w:rsid w:val="00460D5C"/>
  </w:style>
  <w:style w:type="paragraph" w:customStyle="1" w:styleId="9FE8E60E9C724E5CAE638DBBDE66DBA4">
    <w:name w:val="9FE8E60E9C724E5CAE638DBBDE66DBA4"/>
    <w:rsid w:val="00460D5C"/>
  </w:style>
  <w:style w:type="paragraph" w:customStyle="1" w:styleId="C27A016F5A8D42E5951A0A438210C03E">
    <w:name w:val="C27A016F5A8D42E5951A0A438210C03E"/>
    <w:rsid w:val="00460D5C"/>
  </w:style>
  <w:style w:type="paragraph" w:customStyle="1" w:styleId="542A65E65DCD4655A9AB21B20D5C85A4">
    <w:name w:val="542A65E65DCD4655A9AB21B20D5C85A4"/>
    <w:rsid w:val="00460D5C"/>
  </w:style>
  <w:style w:type="paragraph" w:customStyle="1" w:styleId="A4BD7C29F7FF4FB0805E902D2C4E6557">
    <w:name w:val="A4BD7C29F7FF4FB0805E902D2C4E6557"/>
    <w:rsid w:val="00460D5C"/>
  </w:style>
  <w:style w:type="paragraph" w:customStyle="1" w:styleId="7D3F201E09304AC8B313BF09982868F5">
    <w:name w:val="7D3F201E09304AC8B313BF09982868F5"/>
    <w:rsid w:val="00460D5C"/>
  </w:style>
  <w:style w:type="paragraph" w:customStyle="1" w:styleId="258A85E0FBC041C9916EBD1A33B76EB2">
    <w:name w:val="258A85E0FBC041C9916EBD1A33B76EB2"/>
    <w:rsid w:val="00460D5C"/>
  </w:style>
  <w:style w:type="paragraph" w:customStyle="1" w:styleId="A541F0CEA8C44C33AFC65F423A658A82">
    <w:name w:val="A541F0CEA8C44C33AFC65F423A658A82"/>
    <w:rsid w:val="00460D5C"/>
  </w:style>
  <w:style w:type="paragraph" w:customStyle="1" w:styleId="9A68D3584E714A6B91BBBFA257F0BC27">
    <w:name w:val="9A68D3584E714A6B91BBBFA257F0BC27"/>
    <w:rsid w:val="00460D5C"/>
  </w:style>
  <w:style w:type="paragraph" w:customStyle="1" w:styleId="B9346C0D197C49E8883B6816B760E163">
    <w:name w:val="B9346C0D197C49E8883B6816B760E163"/>
    <w:rsid w:val="00460D5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4C0F54-6495-4837-9E91-A8C8C8402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Collated Responses Template</Template>
  <TotalTime>189</TotalTime>
  <Pages>36</Pages>
  <Words>6426</Words>
  <Characters>36631</Characters>
  <Application>Microsoft Office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
    </vt:vector>
  </TitlesOfParts>
  <Company>Elecatralink</Company>
  <LinksUpToDate>false</LinksUpToDate>
  <CharactersWithSpaces>42972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Nicholls</dc:creator>
  <cp:keywords/>
  <dc:description/>
  <cp:lastModifiedBy>Lauren Nicholls</cp:lastModifiedBy>
  <cp:revision>10</cp:revision>
  <cp:lastPrinted>2016-02-16T17:03:00Z</cp:lastPrinted>
  <dcterms:created xsi:type="dcterms:W3CDTF">2016-02-16T14:48:00Z</dcterms:created>
  <dcterms:modified xsi:type="dcterms:W3CDTF">2016-06-06T09:50:00Z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256</vt:lpwstr>
  </property>
  <property fmtid="{D5CDD505-2E9C-101B-9397-08002B2CF9AE}" pid="3" name="Date">
    <vt:lpwstr>16 February 2016</vt:lpwstr>
  </property>
  <property fmtid="{D5CDD505-2E9C-101B-9397-08002B2CF9AE}" pid="4" name="Version">
    <vt:lpwstr>0.1</vt:lpwstr>
  </property>
</Properties>
</file>