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lectralinkResponseTable"/>
        <w:tblW w:w="14076" w:type="dxa"/>
        <w:tblInd w:w="108" w:type="dxa"/>
        <w:tblLayout w:type="fixed"/>
        <w:tblLook w:val="04A0" w:firstRow="1" w:lastRow="0" w:firstColumn="1" w:lastColumn="0" w:noHBand="0" w:noVBand="1"/>
      </w:tblPr>
      <w:tblGrid>
        <w:gridCol w:w="1872"/>
        <w:gridCol w:w="1653"/>
        <w:gridCol w:w="6804"/>
        <w:gridCol w:w="3747"/>
      </w:tblGrid>
      <w:tr w:rsidR="00D1350F" w:rsidRPr="004E63EF" w14:paraId="31252384" w14:textId="77777777" w:rsidTr="000B48B1">
        <w:trPr>
          <w:cnfStyle w:val="100000000000" w:firstRow="1" w:lastRow="0" w:firstColumn="0" w:lastColumn="0" w:oddVBand="0" w:evenVBand="0" w:oddHBand="0" w:evenHBand="0" w:firstRowFirstColumn="0" w:firstRowLastColumn="0" w:lastRowFirstColumn="0" w:lastRowLastColumn="0"/>
        </w:trPr>
        <w:tc>
          <w:tcPr>
            <w:tcW w:w="1872" w:type="dxa"/>
            <w:shd w:val="clear" w:color="auto" w:fill="E2EFD9" w:themeFill="accent6" w:themeFillTint="33"/>
          </w:tcPr>
          <w:p w14:paraId="36660523" w14:textId="77777777" w:rsidR="00BC57D8" w:rsidRPr="004E63EF" w:rsidRDefault="00BC57D8" w:rsidP="00131490">
            <w:pPr>
              <w:pStyle w:val="ColumnHeading"/>
              <w:rPr>
                <w:rFonts w:asciiTheme="minorHAnsi" w:hAnsiTheme="minorHAnsi" w:cstheme="minorHAnsi"/>
                <w:b w:val="0"/>
                <w:bCs/>
                <w:color w:val="404040" w:themeColor="text1" w:themeTint="BF"/>
                <w:sz w:val="22"/>
                <w:szCs w:val="22"/>
              </w:rPr>
            </w:pPr>
            <w:bookmarkStart w:id="0" w:name="dcusa_response1"/>
            <w:r w:rsidRPr="004E63EF">
              <w:rPr>
                <w:rFonts w:asciiTheme="minorHAnsi" w:hAnsiTheme="minorHAnsi" w:cstheme="minorHAnsi"/>
                <w:b w:val="0"/>
                <w:bCs/>
                <w:color w:val="404040" w:themeColor="text1" w:themeTint="BF"/>
                <w:sz w:val="22"/>
                <w:szCs w:val="22"/>
              </w:rPr>
              <w:t>Company</w:t>
            </w:r>
          </w:p>
        </w:tc>
        <w:tc>
          <w:tcPr>
            <w:tcW w:w="1653" w:type="dxa"/>
            <w:shd w:val="clear" w:color="auto" w:fill="E2EFD9" w:themeFill="accent6" w:themeFillTint="33"/>
          </w:tcPr>
          <w:p w14:paraId="02DFDD7F" w14:textId="77777777" w:rsidR="00BC57D8" w:rsidRPr="004E63EF" w:rsidRDefault="00BC57D8" w:rsidP="00131490">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Confidential/</w:t>
            </w:r>
          </w:p>
          <w:p w14:paraId="6140F314" w14:textId="77777777" w:rsidR="00BC57D8" w:rsidRPr="004E63EF" w:rsidRDefault="00BC57D8" w:rsidP="00131490">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Anonymous</w:t>
            </w:r>
          </w:p>
        </w:tc>
        <w:tc>
          <w:tcPr>
            <w:tcW w:w="6804" w:type="dxa"/>
            <w:shd w:val="clear" w:color="auto" w:fill="E2EFD9" w:themeFill="accent6" w:themeFillTint="33"/>
          </w:tcPr>
          <w:p w14:paraId="13BA2AFA" w14:textId="3FB79FD2" w:rsidR="00BC57D8" w:rsidRPr="004E63EF" w:rsidRDefault="00D36912" w:rsidP="001C3AE1">
            <w:pPr>
              <w:pStyle w:val="Question"/>
              <w:numPr>
                <w:ilvl w:val="0"/>
                <w:numId w:val="11"/>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D</w:t>
            </w:r>
            <w:r w:rsidR="005E3506" w:rsidRPr="004E63EF">
              <w:rPr>
                <w:rFonts w:asciiTheme="minorHAnsi" w:hAnsiTheme="minorHAnsi" w:cstheme="minorHAnsi"/>
                <w:b w:val="0"/>
                <w:bCs/>
                <w:color w:val="404040" w:themeColor="text1" w:themeTint="BF"/>
                <w:sz w:val="22"/>
                <w:szCs w:val="22"/>
              </w:rPr>
              <w:t xml:space="preserve">o you understand the intent of </w:t>
            </w:r>
            <w:r w:rsidR="00C603CF" w:rsidRPr="004E63EF">
              <w:rPr>
                <w:rFonts w:asciiTheme="minorHAnsi" w:hAnsiTheme="minorHAnsi" w:cstheme="minorHAnsi"/>
                <w:b w:val="0"/>
                <w:bCs/>
                <w:color w:val="404040" w:themeColor="text1" w:themeTint="BF"/>
                <w:sz w:val="22"/>
                <w:szCs w:val="22"/>
                <w:lang w:val="en-GB"/>
              </w:rPr>
              <w:t xml:space="preserve">the </w:t>
            </w:r>
            <w:r w:rsidR="000F7AF3" w:rsidRPr="004E63EF">
              <w:rPr>
                <w:rFonts w:asciiTheme="minorHAnsi" w:hAnsiTheme="minorHAnsi" w:cstheme="minorHAnsi"/>
                <w:b w:val="0"/>
                <w:bCs/>
                <w:color w:val="404040" w:themeColor="text1" w:themeTint="BF"/>
                <w:sz w:val="22"/>
                <w:szCs w:val="22"/>
                <w:lang w:val="en-GB"/>
              </w:rPr>
              <w:t>D</w:t>
            </w:r>
            <w:r w:rsidR="00C603CF" w:rsidRPr="004E63EF">
              <w:rPr>
                <w:rFonts w:asciiTheme="minorHAnsi" w:hAnsiTheme="minorHAnsi" w:cstheme="minorHAnsi"/>
                <w:b w:val="0"/>
                <w:bCs/>
                <w:color w:val="404040" w:themeColor="text1" w:themeTint="BF"/>
                <w:sz w:val="22"/>
                <w:szCs w:val="22"/>
                <w:lang w:val="en-GB"/>
              </w:rPr>
              <w:t>CP</w:t>
            </w:r>
            <w:r w:rsidR="000F7AF3" w:rsidRPr="004E63EF">
              <w:rPr>
                <w:rFonts w:asciiTheme="minorHAnsi" w:hAnsiTheme="minorHAnsi" w:cstheme="minorHAnsi"/>
                <w:b w:val="0"/>
                <w:bCs/>
                <w:color w:val="404040" w:themeColor="text1" w:themeTint="BF"/>
                <w:sz w:val="22"/>
                <w:szCs w:val="22"/>
                <w:lang w:val="en-GB"/>
              </w:rPr>
              <w:t xml:space="preserve"> 400</w:t>
            </w:r>
            <w:r w:rsidR="005E3506" w:rsidRPr="004E63EF">
              <w:rPr>
                <w:rFonts w:asciiTheme="minorHAnsi" w:hAnsiTheme="minorHAnsi" w:cstheme="minorHAnsi"/>
                <w:b w:val="0"/>
                <w:bCs/>
                <w:color w:val="404040" w:themeColor="text1" w:themeTint="BF"/>
                <w:sz w:val="22"/>
                <w:szCs w:val="22"/>
              </w:rPr>
              <w:t>?</w:t>
            </w:r>
          </w:p>
        </w:tc>
        <w:tc>
          <w:tcPr>
            <w:tcW w:w="3747" w:type="dxa"/>
            <w:shd w:val="clear" w:color="auto" w:fill="E2EFD9" w:themeFill="accent6" w:themeFillTint="33"/>
          </w:tcPr>
          <w:p w14:paraId="680F61BB" w14:textId="173C16D9" w:rsidR="00BC57D8" w:rsidRPr="004E63EF" w:rsidRDefault="00BC57D8" w:rsidP="00160FB4">
            <w:pPr>
              <w:pStyle w:val="Question"/>
              <w:numPr>
                <w:ilvl w:val="0"/>
                <w:numId w:val="0"/>
              </w:numPr>
              <w:ind w:left="567" w:hanging="567"/>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Working Group Comments</w:t>
            </w:r>
          </w:p>
        </w:tc>
      </w:tr>
      <w:tr w:rsidR="00D1350F" w:rsidRPr="004E63EF" w14:paraId="6B779CEE" w14:textId="77777777" w:rsidTr="000B48B1">
        <w:tc>
          <w:tcPr>
            <w:tcW w:w="1872" w:type="dxa"/>
          </w:tcPr>
          <w:p w14:paraId="74B65A67" w14:textId="226ED4F1" w:rsidR="00DA39CA" w:rsidRPr="004E63EF" w:rsidRDefault="000F7AF3" w:rsidP="00A759B6">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Alt HAN Co</w:t>
            </w:r>
          </w:p>
        </w:tc>
        <w:tc>
          <w:tcPr>
            <w:tcW w:w="1653" w:type="dxa"/>
          </w:tcPr>
          <w:p w14:paraId="12B70BBF" w14:textId="4B6E474C" w:rsidR="00DA39CA" w:rsidRPr="004E63EF" w:rsidRDefault="000F7AF3" w:rsidP="00A759B6">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134A5F34" w14:textId="67AC03AA" w:rsidR="00DA39CA" w:rsidRPr="004E63EF" w:rsidRDefault="000F7AF3" w:rsidP="00A759B6">
            <w:pPr>
              <w:pStyle w:val="Question"/>
              <w:numPr>
                <w:ilvl w:val="0"/>
                <w:numId w:val="0"/>
              </w:numPr>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Yes, Alt HAN Co developed the proposals which led to DCP400 through prior project work on Crowded Meter Room issues.</w:t>
            </w:r>
          </w:p>
        </w:tc>
        <w:tc>
          <w:tcPr>
            <w:tcW w:w="3747" w:type="dxa"/>
            <w:shd w:val="clear" w:color="auto" w:fill="E2EFD9" w:themeFill="accent6" w:themeFillTint="33"/>
          </w:tcPr>
          <w:p w14:paraId="273305F0" w14:textId="603BD204" w:rsidR="00DA39CA" w:rsidRPr="003F248E" w:rsidRDefault="003F248E" w:rsidP="00A759B6">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tc>
      </w:tr>
      <w:tr w:rsidR="00D1350F" w:rsidRPr="004E63EF" w14:paraId="35540496" w14:textId="77777777" w:rsidTr="000B48B1">
        <w:tc>
          <w:tcPr>
            <w:tcW w:w="1872" w:type="dxa"/>
          </w:tcPr>
          <w:p w14:paraId="1192DF73" w14:textId="03CF6629" w:rsidR="00A759B6" w:rsidRPr="004E63EF" w:rsidRDefault="00D1350F" w:rsidP="00A759B6">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 xml:space="preserve">Electricity </w:t>
            </w:r>
            <w:proofErr w:type="gramStart"/>
            <w:r w:rsidRPr="004E63EF">
              <w:rPr>
                <w:rFonts w:asciiTheme="minorHAnsi" w:hAnsiTheme="minorHAnsi" w:cstheme="minorHAnsi"/>
                <w:b w:val="0"/>
                <w:bCs/>
                <w:color w:val="404040" w:themeColor="text1" w:themeTint="BF"/>
                <w:sz w:val="22"/>
                <w:szCs w:val="22"/>
                <w:lang w:val="en-GB"/>
              </w:rPr>
              <w:t>North West</w:t>
            </w:r>
            <w:proofErr w:type="gramEnd"/>
          </w:p>
        </w:tc>
        <w:tc>
          <w:tcPr>
            <w:tcW w:w="1653" w:type="dxa"/>
          </w:tcPr>
          <w:p w14:paraId="4A930030" w14:textId="6EB82556" w:rsidR="00A759B6" w:rsidRPr="004E63EF" w:rsidRDefault="00D1350F" w:rsidP="00A759B6">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61BD69FB" w14:textId="77777777" w:rsidR="00D1350F" w:rsidRPr="004E63EF" w:rsidRDefault="00D1350F" w:rsidP="00D1350F">
            <w:pPr>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 xml:space="preserve">We understand the intent and note the interaction with DCP 394 which, if approved, permits, for example, any REC accredited MEM to carry out de-energisation and re-energisation works, minimal repositioning of metering equipment and installing, operating, inspecting, maintaining, repairing, renewing, repositioning, replacing and/or removing Smart Metering Comms Hub Devices. </w:t>
            </w:r>
          </w:p>
          <w:p w14:paraId="3A97AA56" w14:textId="77777777" w:rsidR="00D1350F" w:rsidRPr="004E63EF" w:rsidRDefault="00D1350F" w:rsidP="00D1350F">
            <w:pPr>
              <w:rPr>
                <w:rFonts w:asciiTheme="minorHAnsi" w:hAnsiTheme="minorHAnsi" w:cstheme="minorHAnsi"/>
                <w:bCs/>
                <w:color w:val="404040" w:themeColor="text1" w:themeTint="BF"/>
                <w:sz w:val="22"/>
                <w:szCs w:val="22"/>
              </w:rPr>
            </w:pPr>
          </w:p>
          <w:p w14:paraId="04CE4190" w14:textId="1889E5E2" w:rsidR="00D1350F" w:rsidRPr="004E63EF" w:rsidRDefault="00D1350F" w:rsidP="00D1350F">
            <w:pPr>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Is it worth considering combining DCPs 394 and 400?</w:t>
            </w:r>
          </w:p>
          <w:p w14:paraId="7D44DD40" w14:textId="77777777" w:rsidR="00D1350F" w:rsidRPr="004E63EF" w:rsidRDefault="00D1350F" w:rsidP="00D1350F">
            <w:pPr>
              <w:rPr>
                <w:rFonts w:asciiTheme="minorHAnsi" w:hAnsiTheme="minorHAnsi" w:cstheme="minorHAnsi"/>
                <w:bCs/>
                <w:color w:val="404040" w:themeColor="text1" w:themeTint="BF"/>
                <w:sz w:val="22"/>
                <w:szCs w:val="22"/>
              </w:rPr>
            </w:pPr>
          </w:p>
          <w:p w14:paraId="047B213C" w14:textId="7BA1C912" w:rsidR="00A759B6" w:rsidRPr="004E63EF" w:rsidRDefault="00D1350F" w:rsidP="00D1350F">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We also question DCUSA’s position to give Alt HAN Co. permission to commission works as this must come from the building owner. Permission for the works the CMRC wishes to commission from various parties already exists.</w:t>
            </w:r>
          </w:p>
        </w:tc>
        <w:tc>
          <w:tcPr>
            <w:tcW w:w="3747" w:type="dxa"/>
            <w:shd w:val="clear" w:color="auto" w:fill="E2EFD9" w:themeFill="accent6" w:themeFillTint="33"/>
          </w:tcPr>
          <w:p w14:paraId="5430E4B3" w14:textId="41477F1D" w:rsidR="00A759B6" w:rsidRDefault="003F248E" w:rsidP="00A759B6">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p w14:paraId="2D77380F" w14:textId="77777777" w:rsidR="003F248E" w:rsidRDefault="003F248E" w:rsidP="00A759B6">
            <w:pPr>
              <w:pStyle w:val="BodyText"/>
              <w:rPr>
                <w:rFonts w:asciiTheme="minorHAnsi" w:hAnsiTheme="minorHAnsi" w:cstheme="minorHAnsi"/>
                <w:bCs/>
                <w:color w:val="404040" w:themeColor="text1" w:themeTint="BF"/>
                <w:sz w:val="22"/>
                <w:szCs w:val="22"/>
                <w:lang w:val="en-GB"/>
              </w:rPr>
            </w:pPr>
          </w:p>
          <w:p w14:paraId="2B627F63" w14:textId="77777777" w:rsidR="003F248E" w:rsidRDefault="003F248E" w:rsidP="00A759B6">
            <w:pPr>
              <w:pStyle w:val="BodyText"/>
              <w:rPr>
                <w:rFonts w:asciiTheme="minorHAnsi" w:hAnsiTheme="minorHAnsi" w:cstheme="minorHAnsi"/>
                <w:bCs/>
                <w:color w:val="404040" w:themeColor="text1" w:themeTint="BF"/>
                <w:sz w:val="22"/>
                <w:szCs w:val="22"/>
                <w:lang w:val="en-GB"/>
              </w:rPr>
            </w:pPr>
          </w:p>
          <w:p w14:paraId="146D72A3" w14:textId="77777777" w:rsidR="003F248E" w:rsidRDefault="003F248E" w:rsidP="00A759B6">
            <w:pPr>
              <w:pStyle w:val="BodyText"/>
              <w:rPr>
                <w:rFonts w:asciiTheme="minorHAnsi" w:hAnsiTheme="minorHAnsi" w:cstheme="minorHAnsi"/>
                <w:bCs/>
                <w:color w:val="404040" w:themeColor="text1" w:themeTint="BF"/>
                <w:sz w:val="22"/>
                <w:szCs w:val="22"/>
                <w:lang w:val="en-GB"/>
              </w:rPr>
            </w:pPr>
          </w:p>
          <w:p w14:paraId="188DF853" w14:textId="77777777" w:rsidR="003F248E" w:rsidRDefault="003F248E" w:rsidP="00A759B6">
            <w:pPr>
              <w:pStyle w:val="BodyText"/>
              <w:rPr>
                <w:rFonts w:asciiTheme="minorHAnsi" w:hAnsiTheme="minorHAnsi" w:cstheme="minorHAnsi"/>
                <w:bCs/>
                <w:color w:val="404040" w:themeColor="text1" w:themeTint="BF"/>
                <w:sz w:val="22"/>
                <w:szCs w:val="22"/>
                <w:lang w:val="en-GB"/>
              </w:rPr>
            </w:pPr>
          </w:p>
          <w:p w14:paraId="2C7FE380" w14:textId="3F4805F0" w:rsidR="003F248E" w:rsidRDefault="000367F3" w:rsidP="00A759B6">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Whilst the </w:t>
            </w:r>
            <w:r w:rsidR="003F248E">
              <w:rPr>
                <w:rFonts w:asciiTheme="minorHAnsi" w:hAnsiTheme="minorHAnsi" w:cstheme="minorHAnsi"/>
                <w:bCs/>
                <w:color w:val="404040" w:themeColor="text1" w:themeTint="BF"/>
                <w:sz w:val="22"/>
                <w:szCs w:val="22"/>
                <w:lang w:val="en-GB"/>
              </w:rPr>
              <w:t>WG</w:t>
            </w:r>
            <w:r>
              <w:rPr>
                <w:rFonts w:asciiTheme="minorHAnsi" w:hAnsiTheme="minorHAnsi" w:cstheme="minorHAnsi"/>
                <w:bCs/>
                <w:color w:val="404040" w:themeColor="text1" w:themeTint="BF"/>
                <w:sz w:val="22"/>
                <w:szCs w:val="22"/>
                <w:lang w:val="en-GB"/>
              </w:rPr>
              <w:t>s understand the rationale behind this (</w:t>
            </w:r>
            <w:proofErr w:type="gramStart"/>
            <w:r>
              <w:rPr>
                <w:rFonts w:asciiTheme="minorHAnsi" w:hAnsiTheme="minorHAnsi" w:cstheme="minorHAnsi"/>
                <w:bCs/>
                <w:color w:val="404040" w:themeColor="text1" w:themeTint="BF"/>
                <w:sz w:val="22"/>
                <w:szCs w:val="22"/>
                <w:lang w:val="en-GB"/>
              </w:rPr>
              <w:t>i.e.</w:t>
            </w:r>
            <w:proofErr w:type="gramEnd"/>
            <w:r>
              <w:rPr>
                <w:rFonts w:asciiTheme="minorHAnsi" w:hAnsiTheme="minorHAnsi" w:cstheme="minorHAnsi"/>
                <w:bCs/>
                <w:color w:val="404040" w:themeColor="text1" w:themeTint="BF"/>
                <w:sz w:val="22"/>
                <w:szCs w:val="22"/>
                <w:lang w:val="en-GB"/>
              </w:rPr>
              <w:t xml:space="preserve"> MEMs </w:t>
            </w:r>
            <w:r w:rsidR="007744F9">
              <w:rPr>
                <w:rFonts w:asciiTheme="minorHAnsi" w:hAnsiTheme="minorHAnsi" w:cstheme="minorHAnsi"/>
                <w:bCs/>
                <w:color w:val="404040" w:themeColor="text1" w:themeTint="BF"/>
                <w:sz w:val="22"/>
                <w:szCs w:val="22"/>
                <w:lang w:val="en-GB"/>
              </w:rPr>
              <w:t xml:space="preserve">being able to work on metering points under the instruction of someone other than their appointed </w:t>
            </w:r>
            <w:proofErr w:type="spellStart"/>
            <w:r w:rsidR="007744F9">
              <w:rPr>
                <w:rFonts w:asciiTheme="minorHAnsi" w:hAnsiTheme="minorHAnsi" w:cstheme="minorHAnsi"/>
                <w:bCs/>
                <w:color w:val="404040" w:themeColor="text1" w:themeTint="BF"/>
                <w:sz w:val="22"/>
                <w:szCs w:val="22"/>
                <w:lang w:val="en-GB"/>
              </w:rPr>
              <w:t>Suplier</w:t>
            </w:r>
            <w:proofErr w:type="spellEnd"/>
            <w:r w:rsidR="007744F9">
              <w:rPr>
                <w:rFonts w:asciiTheme="minorHAnsi" w:hAnsiTheme="minorHAnsi" w:cstheme="minorHAnsi"/>
                <w:bCs/>
                <w:color w:val="404040" w:themeColor="text1" w:themeTint="BF"/>
                <w:sz w:val="22"/>
                <w:szCs w:val="22"/>
                <w:lang w:val="en-GB"/>
              </w:rPr>
              <w:t>) they</w:t>
            </w:r>
            <w:r w:rsidR="003F248E">
              <w:rPr>
                <w:rFonts w:asciiTheme="minorHAnsi" w:hAnsiTheme="minorHAnsi" w:cstheme="minorHAnsi"/>
                <w:bCs/>
                <w:color w:val="404040" w:themeColor="text1" w:themeTint="BF"/>
                <w:sz w:val="22"/>
                <w:szCs w:val="22"/>
                <w:lang w:val="en-GB"/>
              </w:rPr>
              <w:t xml:space="preserve"> agreed </w:t>
            </w:r>
            <w:r w:rsidR="007744F9">
              <w:rPr>
                <w:rFonts w:asciiTheme="minorHAnsi" w:hAnsiTheme="minorHAnsi" w:cstheme="minorHAnsi"/>
                <w:bCs/>
                <w:color w:val="404040" w:themeColor="text1" w:themeTint="BF"/>
                <w:sz w:val="22"/>
                <w:szCs w:val="22"/>
                <w:lang w:val="en-GB"/>
              </w:rPr>
              <w:t xml:space="preserve">the </w:t>
            </w:r>
            <w:r w:rsidR="003F248E">
              <w:rPr>
                <w:rFonts w:asciiTheme="minorHAnsi" w:hAnsiTheme="minorHAnsi" w:cstheme="minorHAnsi"/>
                <w:bCs/>
                <w:color w:val="404040" w:themeColor="text1" w:themeTint="BF"/>
                <w:sz w:val="22"/>
                <w:szCs w:val="22"/>
                <w:lang w:val="en-GB"/>
              </w:rPr>
              <w:t>DCPs should be separate</w:t>
            </w:r>
            <w:r w:rsidR="007744F9">
              <w:rPr>
                <w:rFonts w:asciiTheme="minorHAnsi" w:hAnsiTheme="minorHAnsi" w:cstheme="minorHAnsi"/>
                <w:bCs/>
                <w:color w:val="404040" w:themeColor="text1" w:themeTint="BF"/>
                <w:sz w:val="22"/>
                <w:szCs w:val="22"/>
                <w:lang w:val="en-GB"/>
              </w:rPr>
              <w:t>, as they can both be progressed separately.</w:t>
            </w:r>
          </w:p>
          <w:p w14:paraId="00C443C5" w14:textId="77777777" w:rsidR="00BA479A" w:rsidRDefault="00BA479A" w:rsidP="00BA479A">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The WG note that this matter is covered under the Alt HAN process map. </w:t>
            </w:r>
            <w:r w:rsidRPr="00050BD1">
              <w:rPr>
                <w:rFonts w:asciiTheme="minorHAnsi" w:hAnsiTheme="minorHAnsi" w:cstheme="minorHAnsi"/>
                <w:bCs/>
                <w:color w:val="404040" w:themeColor="text1" w:themeTint="BF"/>
                <w:sz w:val="22"/>
                <w:szCs w:val="22"/>
                <w:lang w:val="en-GB"/>
              </w:rPr>
              <w:t>This can be found as Attachment 1.</w:t>
            </w:r>
            <w:r>
              <w:rPr>
                <w:rFonts w:asciiTheme="minorHAnsi" w:hAnsiTheme="minorHAnsi" w:cstheme="minorHAnsi"/>
                <w:bCs/>
                <w:color w:val="404040" w:themeColor="text1" w:themeTint="BF"/>
                <w:sz w:val="22"/>
                <w:szCs w:val="22"/>
                <w:lang w:val="en-GB"/>
              </w:rPr>
              <w:t xml:space="preserve"> </w:t>
            </w:r>
          </w:p>
          <w:p w14:paraId="02B6AE94" w14:textId="4C1C9D1D" w:rsidR="003F248E" w:rsidRPr="004E63EF" w:rsidRDefault="003F248E" w:rsidP="00A759B6">
            <w:pPr>
              <w:pStyle w:val="BodyText"/>
              <w:rPr>
                <w:rFonts w:asciiTheme="minorHAnsi" w:hAnsiTheme="minorHAnsi" w:cstheme="minorHAnsi"/>
                <w:bCs/>
                <w:color w:val="404040" w:themeColor="text1" w:themeTint="BF"/>
                <w:sz w:val="22"/>
                <w:szCs w:val="22"/>
                <w:lang w:val="en-GB"/>
              </w:rPr>
            </w:pPr>
          </w:p>
        </w:tc>
      </w:tr>
      <w:tr w:rsidR="00D1350F" w:rsidRPr="004E63EF" w14:paraId="7EBE85FC" w14:textId="77777777" w:rsidTr="000B48B1">
        <w:tc>
          <w:tcPr>
            <w:tcW w:w="1872" w:type="dxa"/>
          </w:tcPr>
          <w:p w14:paraId="7340B766" w14:textId="3A8D2252" w:rsidR="00A759B6" w:rsidRPr="004E63EF" w:rsidRDefault="0007524F" w:rsidP="00A759B6">
            <w:pPr>
              <w:pStyle w:val="ColumnHeading"/>
              <w:rPr>
                <w:rFonts w:asciiTheme="minorHAnsi" w:hAnsiTheme="minorHAnsi" w:cstheme="minorHAnsi"/>
                <w:b w:val="0"/>
                <w:bCs/>
                <w:color w:val="404040" w:themeColor="text1" w:themeTint="BF"/>
                <w:sz w:val="22"/>
                <w:szCs w:val="22"/>
                <w:lang w:val="en-GB"/>
              </w:rPr>
            </w:pPr>
            <w:sdt>
              <w:sdtPr>
                <w:rPr>
                  <w:rFonts w:asciiTheme="minorHAnsi" w:hAnsiTheme="minorHAnsi" w:cstheme="minorHAnsi"/>
                  <w:b w:val="0"/>
                  <w:bCs/>
                  <w:color w:val="404040" w:themeColor="text1" w:themeTint="BF"/>
                  <w:sz w:val="22"/>
                  <w:szCs w:val="22"/>
                </w:rPr>
                <w:alias w:val="First Party Name"/>
                <w:tag w:val="party_name1"/>
                <w:id w:val="-53554798"/>
                <w:placeholder>
                  <w:docPart w:val="819E43B4454146AEBF63D55A338ADFAD"/>
                </w:placeholder>
                <w:text/>
              </w:sdtPr>
              <w:sdtEndPr/>
              <w:sdtContent>
                <w:r w:rsidR="00914415" w:rsidRPr="004E63EF">
                  <w:rPr>
                    <w:rFonts w:asciiTheme="minorHAnsi" w:hAnsiTheme="minorHAnsi" w:cstheme="minorHAnsi"/>
                    <w:b w:val="0"/>
                    <w:bCs/>
                    <w:color w:val="404040" w:themeColor="text1" w:themeTint="BF"/>
                    <w:sz w:val="22"/>
                    <w:szCs w:val="22"/>
                    <w:lang w:val="en-GB"/>
                  </w:rPr>
                  <w:t>Southern Electric Power Distribution plc (SEPD)</w:t>
                </w:r>
              </w:sdtContent>
            </w:sdt>
            <w:r w:rsidR="00914415" w:rsidRPr="004E63EF">
              <w:rPr>
                <w:rFonts w:asciiTheme="minorHAnsi" w:hAnsiTheme="minorHAnsi" w:cstheme="minorHAnsi"/>
                <w:b w:val="0"/>
                <w:bCs/>
                <w:color w:val="404040" w:themeColor="text1" w:themeTint="BF"/>
                <w:sz w:val="22"/>
                <w:szCs w:val="22"/>
                <w:lang w:val="en-GB"/>
              </w:rPr>
              <w:t xml:space="preserve"> &amp; </w:t>
            </w:r>
            <w:sdt>
              <w:sdtPr>
                <w:rPr>
                  <w:rFonts w:asciiTheme="minorHAnsi" w:hAnsiTheme="minorHAnsi" w:cstheme="minorHAnsi"/>
                  <w:b w:val="0"/>
                  <w:bCs/>
                  <w:color w:val="404040" w:themeColor="text1" w:themeTint="BF"/>
                  <w:sz w:val="22"/>
                  <w:szCs w:val="22"/>
                </w:rPr>
                <w:alias w:val="Second Party Name"/>
                <w:tag w:val="party_name2"/>
                <w:id w:val="-524558490"/>
                <w:placeholder>
                  <w:docPart w:val="A554759313404DDDA63987F16F1ABD8D"/>
                </w:placeholder>
                <w:text/>
              </w:sdtPr>
              <w:sdtEndPr/>
              <w:sdtContent>
                <w:r w:rsidR="00914415" w:rsidRPr="004E63EF">
                  <w:rPr>
                    <w:rFonts w:asciiTheme="minorHAnsi" w:hAnsiTheme="minorHAnsi" w:cstheme="minorHAnsi"/>
                    <w:b w:val="0"/>
                    <w:bCs/>
                    <w:color w:val="404040" w:themeColor="text1" w:themeTint="BF"/>
                    <w:sz w:val="22"/>
                    <w:szCs w:val="22"/>
                    <w:lang w:val="en-GB"/>
                  </w:rPr>
                  <w:t>Scottish Hydro Electric Power Distribution plc (SHEPD)</w:t>
                </w:r>
              </w:sdtContent>
            </w:sdt>
          </w:p>
        </w:tc>
        <w:tc>
          <w:tcPr>
            <w:tcW w:w="1653" w:type="dxa"/>
          </w:tcPr>
          <w:p w14:paraId="14C8AAC9" w14:textId="36473785" w:rsidR="00A759B6" w:rsidRPr="004E63EF" w:rsidRDefault="00914415" w:rsidP="00A759B6">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714C95B1" w14:textId="4BC9F17A" w:rsidR="00A759B6" w:rsidRPr="004E63EF" w:rsidRDefault="00914415" w:rsidP="00A759B6">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Yes, I understand the intent of DCP 400, I have attended the working groups and a bilateral with Alt HAN Co to discuss DNO impacts.</w:t>
            </w:r>
          </w:p>
        </w:tc>
        <w:tc>
          <w:tcPr>
            <w:tcW w:w="3747" w:type="dxa"/>
            <w:shd w:val="clear" w:color="auto" w:fill="E2EFD9" w:themeFill="accent6" w:themeFillTint="33"/>
          </w:tcPr>
          <w:p w14:paraId="22179BBE" w14:textId="4598DC7E" w:rsidR="00A759B6" w:rsidRPr="004E63EF" w:rsidRDefault="00F32691" w:rsidP="00A759B6">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tc>
      </w:tr>
      <w:tr w:rsidR="00D1350F" w:rsidRPr="004E63EF" w14:paraId="1434CB94" w14:textId="77777777" w:rsidTr="000B48B1">
        <w:tc>
          <w:tcPr>
            <w:tcW w:w="1872" w:type="dxa"/>
          </w:tcPr>
          <w:p w14:paraId="6E271D10" w14:textId="25871AB9" w:rsidR="0045346D" w:rsidRPr="004E63EF" w:rsidRDefault="0048074E" w:rsidP="0045346D">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Western Power Distribution</w:t>
            </w:r>
          </w:p>
        </w:tc>
        <w:tc>
          <w:tcPr>
            <w:tcW w:w="1653" w:type="dxa"/>
          </w:tcPr>
          <w:p w14:paraId="6D92ED37" w14:textId="0BF0048C" w:rsidR="0045346D" w:rsidRPr="004E63EF" w:rsidRDefault="0048074E" w:rsidP="0045346D">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38A3414E" w14:textId="4D475F10" w:rsidR="0045346D" w:rsidRPr="004E63EF" w:rsidRDefault="0048074E" w:rsidP="0045346D">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D4D4D"/>
                <w:sz w:val="22"/>
                <w:szCs w:val="22"/>
              </w:rPr>
              <w:t>Yes</w:t>
            </w:r>
          </w:p>
        </w:tc>
        <w:tc>
          <w:tcPr>
            <w:tcW w:w="3747" w:type="dxa"/>
            <w:shd w:val="clear" w:color="auto" w:fill="E2EFD9" w:themeFill="accent6" w:themeFillTint="33"/>
          </w:tcPr>
          <w:p w14:paraId="6A0D1D95" w14:textId="144F9F39" w:rsidR="0045346D" w:rsidRPr="004E63EF" w:rsidRDefault="00F32691" w:rsidP="0045346D">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tc>
      </w:tr>
      <w:tr w:rsidR="00EB6909" w:rsidRPr="004E63EF" w14:paraId="63706A14" w14:textId="77777777" w:rsidTr="000B48B1">
        <w:tc>
          <w:tcPr>
            <w:tcW w:w="1872" w:type="dxa"/>
          </w:tcPr>
          <w:p w14:paraId="02C60EF6" w14:textId="288922DD" w:rsidR="00EB6909" w:rsidRPr="004E63EF" w:rsidRDefault="00EB6909" w:rsidP="0045346D">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SSE Energy Supply Ltd</w:t>
            </w:r>
          </w:p>
        </w:tc>
        <w:tc>
          <w:tcPr>
            <w:tcW w:w="1653" w:type="dxa"/>
          </w:tcPr>
          <w:p w14:paraId="033895D7" w14:textId="5AC41550" w:rsidR="00EB6909" w:rsidRPr="004E63EF" w:rsidRDefault="00EB6909" w:rsidP="0045346D">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2CD8FB80" w14:textId="5DD0E98D" w:rsidR="00EB6909" w:rsidRPr="004E63EF" w:rsidRDefault="00EB6909" w:rsidP="0045346D">
            <w:pPr>
              <w:pStyle w:val="Question"/>
              <w:numPr>
                <w:ilvl w:val="0"/>
                <w:numId w:val="0"/>
              </w:numPr>
              <w:rPr>
                <w:rFonts w:asciiTheme="minorHAnsi" w:hAnsiTheme="minorHAnsi" w:cstheme="minorHAnsi"/>
                <w:b w:val="0"/>
                <w:bCs/>
                <w:color w:val="4D4D4D"/>
                <w:sz w:val="22"/>
                <w:szCs w:val="22"/>
                <w:lang w:val="en-GB"/>
              </w:rPr>
            </w:pPr>
            <w:r w:rsidRPr="004E63EF">
              <w:rPr>
                <w:rFonts w:asciiTheme="minorHAnsi" w:hAnsiTheme="minorHAnsi" w:cstheme="minorHAnsi"/>
                <w:b w:val="0"/>
                <w:bCs/>
                <w:color w:val="4D4D4D"/>
                <w:sz w:val="22"/>
                <w:szCs w:val="22"/>
                <w:lang w:val="en-GB"/>
              </w:rPr>
              <w:t>Yes</w:t>
            </w:r>
          </w:p>
        </w:tc>
        <w:tc>
          <w:tcPr>
            <w:tcW w:w="3747" w:type="dxa"/>
            <w:shd w:val="clear" w:color="auto" w:fill="E2EFD9" w:themeFill="accent6" w:themeFillTint="33"/>
          </w:tcPr>
          <w:p w14:paraId="1B35364A" w14:textId="4D9C1231" w:rsidR="00EB6909" w:rsidRPr="004E63EF" w:rsidRDefault="00F32691" w:rsidP="0045346D">
            <w:pPr>
              <w:pStyle w:val="BodyText"/>
              <w:rPr>
                <w:rFonts w:asciiTheme="minorHAnsi" w:hAnsiTheme="minorHAnsi" w:cstheme="minorHAnsi"/>
                <w:bCs/>
                <w:color w:val="404040" w:themeColor="text1" w:themeTint="BF"/>
                <w:sz w:val="22"/>
                <w:szCs w:val="22"/>
              </w:rPr>
            </w:pPr>
            <w:bookmarkStart w:id="1" w:name="_Hlk110426197"/>
            <w:r>
              <w:rPr>
                <w:rFonts w:asciiTheme="minorHAnsi" w:hAnsiTheme="minorHAnsi" w:cstheme="minorHAnsi"/>
                <w:bCs/>
                <w:color w:val="404040" w:themeColor="text1" w:themeTint="BF"/>
                <w:sz w:val="22"/>
                <w:szCs w:val="22"/>
                <w:lang w:val="en-GB"/>
              </w:rPr>
              <w:t>Noted.</w:t>
            </w:r>
            <w:bookmarkEnd w:id="1"/>
          </w:p>
        </w:tc>
      </w:tr>
      <w:tr w:rsidR="00BF45A7" w:rsidRPr="004E63EF" w14:paraId="60ADEC34" w14:textId="77777777" w:rsidTr="000B48B1">
        <w:tc>
          <w:tcPr>
            <w:tcW w:w="1872" w:type="dxa"/>
          </w:tcPr>
          <w:p w14:paraId="5CCE450C" w14:textId="7B45E8D2" w:rsidR="00BF45A7" w:rsidRPr="004E63EF" w:rsidRDefault="00BF45A7" w:rsidP="00BF45A7">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British Gas</w:t>
            </w:r>
          </w:p>
        </w:tc>
        <w:tc>
          <w:tcPr>
            <w:tcW w:w="1653" w:type="dxa"/>
          </w:tcPr>
          <w:p w14:paraId="703BB8FE" w14:textId="0567BEB0" w:rsidR="00BF45A7" w:rsidRPr="004E63EF" w:rsidRDefault="00BF45A7" w:rsidP="00BF45A7">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496D4079" w14:textId="77777777" w:rsidR="00BF45A7" w:rsidRPr="004E63EF" w:rsidRDefault="00BF45A7" w:rsidP="00BF45A7">
            <w:pPr>
              <w:rPr>
                <w:rFonts w:asciiTheme="minorHAnsi" w:hAnsiTheme="minorHAnsi" w:cstheme="minorHAnsi"/>
                <w:bCs/>
                <w:color w:val="4D4D4D"/>
                <w:sz w:val="22"/>
                <w:szCs w:val="22"/>
              </w:rPr>
            </w:pPr>
            <w:r w:rsidRPr="004E63EF">
              <w:rPr>
                <w:rFonts w:asciiTheme="minorHAnsi" w:hAnsiTheme="minorHAnsi" w:cstheme="minorHAnsi"/>
                <w:bCs/>
                <w:color w:val="4D4D4D"/>
                <w:sz w:val="22"/>
                <w:szCs w:val="22"/>
              </w:rPr>
              <w:t>Yes.</w:t>
            </w:r>
          </w:p>
          <w:p w14:paraId="7F4F4CE0" w14:textId="77777777" w:rsidR="00BF45A7" w:rsidRPr="004E63EF" w:rsidRDefault="00BF45A7" w:rsidP="00BF45A7">
            <w:pPr>
              <w:rPr>
                <w:rFonts w:asciiTheme="minorHAnsi" w:hAnsiTheme="minorHAnsi" w:cstheme="minorHAnsi"/>
                <w:bCs/>
                <w:color w:val="4D4D4D"/>
                <w:sz w:val="22"/>
                <w:szCs w:val="22"/>
              </w:rPr>
            </w:pPr>
          </w:p>
          <w:p w14:paraId="2045354C" w14:textId="77777777" w:rsidR="00BF45A7" w:rsidRPr="004E63EF" w:rsidRDefault="00BF45A7" w:rsidP="00BF45A7">
            <w:pPr>
              <w:rPr>
                <w:rFonts w:asciiTheme="minorHAnsi" w:hAnsiTheme="minorHAnsi" w:cstheme="minorHAnsi"/>
                <w:bCs/>
                <w:color w:val="4D4D4D"/>
                <w:sz w:val="22"/>
                <w:szCs w:val="22"/>
              </w:rPr>
            </w:pPr>
            <w:r w:rsidRPr="004E63EF">
              <w:rPr>
                <w:rFonts w:asciiTheme="minorHAnsi" w:hAnsiTheme="minorHAnsi" w:cstheme="minorHAnsi"/>
                <w:bCs/>
                <w:color w:val="4D4D4D"/>
                <w:sz w:val="22"/>
                <w:szCs w:val="22"/>
              </w:rPr>
              <w:t xml:space="preserve">We recognise that DCP 400 is required in order to allow facilitate the resolution of crowded meter rooms, under the TOM currently being developed by Alt HAN Co.  </w:t>
            </w:r>
          </w:p>
          <w:p w14:paraId="1A1A6B45" w14:textId="77777777" w:rsidR="00BF45A7" w:rsidRPr="004E63EF" w:rsidRDefault="00BF45A7" w:rsidP="00BF45A7">
            <w:pPr>
              <w:rPr>
                <w:rFonts w:asciiTheme="minorHAnsi" w:hAnsiTheme="minorHAnsi" w:cstheme="minorHAnsi"/>
                <w:bCs/>
                <w:color w:val="4D4D4D"/>
                <w:sz w:val="22"/>
                <w:szCs w:val="22"/>
              </w:rPr>
            </w:pPr>
          </w:p>
          <w:p w14:paraId="0291F490" w14:textId="77777777" w:rsidR="00BF45A7" w:rsidRPr="004E63EF" w:rsidRDefault="00BF45A7" w:rsidP="00BF45A7">
            <w:pPr>
              <w:rPr>
                <w:rFonts w:asciiTheme="minorHAnsi" w:hAnsiTheme="minorHAnsi" w:cstheme="minorHAnsi"/>
                <w:bCs/>
                <w:color w:val="4D4D4D"/>
                <w:sz w:val="22"/>
                <w:szCs w:val="22"/>
              </w:rPr>
            </w:pPr>
            <w:r w:rsidRPr="004E63EF">
              <w:rPr>
                <w:rFonts w:asciiTheme="minorHAnsi" w:hAnsiTheme="minorHAnsi" w:cstheme="minorHAnsi"/>
                <w:bCs/>
                <w:color w:val="4D4D4D"/>
                <w:sz w:val="22"/>
                <w:szCs w:val="22"/>
              </w:rPr>
              <w:t xml:space="preserve">We understand that DCP 400 is expected to build upon the DCP 394 change currently ahead of it in the change process.  </w:t>
            </w:r>
          </w:p>
          <w:p w14:paraId="345FD828" w14:textId="77777777" w:rsidR="00BF45A7" w:rsidRPr="004E63EF" w:rsidRDefault="00BF45A7" w:rsidP="00BF45A7">
            <w:pPr>
              <w:rPr>
                <w:rFonts w:asciiTheme="minorHAnsi" w:hAnsiTheme="minorHAnsi" w:cstheme="minorHAnsi"/>
                <w:bCs/>
                <w:color w:val="4D4D4D"/>
                <w:sz w:val="22"/>
                <w:szCs w:val="22"/>
              </w:rPr>
            </w:pPr>
          </w:p>
          <w:p w14:paraId="3E34EE19" w14:textId="5BF457F0" w:rsidR="00BF45A7" w:rsidRPr="004E63EF" w:rsidRDefault="00BF45A7" w:rsidP="00BF45A7">
            <w:pPr>
              <w:pStyle w:val="Question"/>
              <w:numPr>
                <w:ilvl w:val="0"/>
                <w:numId w:val="0"/>
              </w:numPr>
              <w:rPr>
                <w:rFonts w:asciiTheme="minorHAnsi" w:hAnsiTheme="minorHAnsi" w:cstheme="minorHAnsi"/>
                <w:b w:val="0"/>
                <w:bCs/>
                <w:color w:val="4D4D4D"/>
                <w:sz w:val="22"/>
                <w:szCs w:val="22"/>
              </w:rPr>
            </w:pPr>
            <w:r w:rsidRPr="004E63EF">
              <w:rPr>
                <w:rFonts w:asciiTheme="minorHAnsi" w:hAnsiTheme="minorHAnsi" w:cstheme="minorHAnsi"/>
                <w:b w:val="0"/>
                <w:bCs/>
                <w:color w:val="4D4D4D"/>
                <w:sz w:val="22"/>
                <w:szCs w:val="22"/>
              </w:rPr>
              <w:lastRenderedPageBreak/>
              <w:t xml:space="preserve">There seems to be an error on the “DCP 394 vs 400” table on page 8 of the DCP 400 Background slides that were shared with the DCP consultation.  In particular, the ‘Extent of works (1)’ items (a) – (f) are not linked to DCP 394, but are already permitted for a MOP acting on behalf of another Energy Supplier, through DCP 304.  </w:t>
            </w:r>
          </w:p>
        </w:tc>
        <w:tc>
          <w:tcPr>
            <w:tcW w:w="3747" w:type="dxa"/>
            <w:shd w:val="clear" w:color="auto" w:fill="E2EFD9" w:themeFill="accent6" w:themeFillTint="33"/>
          </w:tcPr>
          <w:p w14:paraId="558E178C" w14:textId="77777777" w:rsidR="00BF45A7" w:rsidRDefault="00F32691" w:rsidP="00BF45A7">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lastRenderedPageBreak/>
              <w:t>Noted.</w:t>
            </w:r>
          </w:p>
          <w:p w14:paraId="3746E547" w14:textId="77777777" w:rsidR="00F32691" w:rsidRDefault="00F32691" w:rsidP="00BF45A7">
            <w:pPr>
              <w:pStyle w:val="BodyText"/>
              <w:rPr>
                <w:rFonts w:asciiTheme="minorHAnsi" w:hAnsiTheme="minorHAnsi" w:cstheme="minorHAnsi"/>
                <w:bCs/>
                <w:color w:val="404040" w:themeColor="text1" w:themeTint="BF"/>
                <w:sz w:val="22"/>
                <w:szCs w:val="22"/>
                <w:lang w:val="en-GB"/>
              </w:rPr>
            </w:pPr>
          </w:p>
          <w:p w14:paraId="09801CCF" w14:textId="77777777" w:rsidR="00F32691" w:rsidRDefault="00F32691" w:rsidP="00BF45A7">
            <w:pPr>
              <w:pStyle w:val="BodyText"/>
              <w:rPr>
                <w:rFonts w:asciiTheme="minorHAnsi" w:hAnsiTheme="minorHAnsi" w:cstheme="minorHAnsi"/>
                <w:bCs/>
                <w:color w:val="404040" w:themeColor="text1" w:themeTint="BF"/>
                <w:sz w:val="22"/>
                <w:szCs w:val="22"/>
                <w:lang w:val="en-GB"/>
              </w:rPr>
            </w:pPr>
          </w:p>
          <w:p w14:paraId="672A208B" w14:textId="77777777" w:rsidR="00F32691" w:rsidRDefault="00F32691" w:rsidP="00BF45A7">
            <w:pPr>
              <w:pStyle w:val="BodyText"/>
              <w:rPr>
                <w:rFonts w:asciiTheme="minorHAnsi" w:hAnsiTheme="minorHAnsi" w:cstheme="minorHAnsi"/>
                <w:bCs/>
                <w:color w:val="404040" w:themeColor="text1" w:themeTint="BF"/>
                <w:sz w:val="22"/>
                <w:szCs w:val="22"/>
                <w:lang w:val="en-GB"/>
              </w:rPr>
            </w:pPr>
          </w:p>
          <w:p w14:paraId="5181D1CF" w14:textId="77777777" w:rsidR="00F32691" w:rsidRDefault="00950958" w:rsidP="00BF45A7">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Agreement is that the two DCPs sit separately. </w:t>
            </w:r>
          </w:p>
          <w:p w14:paraId="52E3EEFC" w14:textId="77777777" w:rsidR="0047326C" w:rsidRDefault="0047326C" w:rsidP="00BF45A7">
            <w:pPr>
              <w:pStyle w:val="BodyText"/>
              <w:rPr>
                <w:rFonts w:asciiTheme="minorHAnsi" w:hAnsiTheme="minorHAnsi" w:cstheme="minorHAnsi"/>
                <w:bCs/>
                <w:color w:val="404040" w:themeColor="text1" w:themeTint="BF"/>
                <w:sz w:val="22"/>
                <w:szCs w:val="22"/>
                <w:lang w:val="en-GB"/>
              </w:rPr>
            </w:pPr>
          </w:p>
          <w:p w14:paraId="0F9EF872" w14:textId="1749BE92" w:rsidR="0047326C" w:rsidRPr="00950958" w:rsidRDefault="0047326C" w:rsidP="00BF45A7">
            <w:pPr>
              <w:pStyle w:val="BodyText"/>
              <w:rPr>
                <w:rFonts w:asciiTheme="minorHAnsi" w:hAnsiTheme="minorHAnsi" w:cstheme="minorHAnsi"/>
                <w:bCs/>
                <w:color w:val="404040" w:themeColor="text1" w:themeTint="BF"/>
                <w:sz w:val="22"/>
                <w:szCs w:val="22"/>
                <w:lang w:val="en-GB"/>
              </w:rPr>
            </w:pPr>
            <w:r w:rsidRPr="0047326C">
              <w:rPr>
                <w:rFonts w:asciiTheme="minorHAnsi" w:hAnsiTheme="minorHAnsi" w:cstheme="minorHAnsi"/>
                <w:bCs/>
                <w:color w:val="404040" w:themeColor="text1" w:themeTint="BF"/>
                <w:sz w:val="22"/>
                <w:szCs w:val="22"/>
                <w:highlight w:val="yellow"/>
                <w:lang w:val="en-GB"/>
              </w:rPr>
              <w:t>Slides to be reviewed</w:t>
            </w:r>
          </w:p>
        </w:tc>
      </w:tr>
      <w:tr w:rsidR="00BF45A7" w:rsidRPr="004E63EF" w14:paraId="1D057D89" w14:textId="77777777" w:rsidTr="000B48B1">
        <w:tc>
          <w:tcPr>
            <w:tcW w:w="1872" w:type="dxa"/>
          </w:tcPr>
          <w:p w14:paraId="69B30A21" w14:textId="7262C0D8" w:rsidR="00BF45A7" w:rsidRPr="004E63EF" w:rsidRDefault="004E63EF" w:rsidP="00BF45A7">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Northern Powergrid</w:t>
            </w:r>
          </w:p>
        </w:tc>
        <w:tc>
          <w:tcPr>
            <w:tcW w:w="1653" w:type="dxa"/>
          </w:tcPr>
          <w:p w14:paraId="14987878" w14:textId="780B07CD" w:rsidR="00BF45A7" w:rsidRPr="004E63EF" w:rsidRDefault="00BF45A7" w:rsidP="00BF45A7">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38525D53" w14:textId="6B04FD30" w:rsidR="00BF45A7" w:rsidRPr="004E63EF" w:rsidRDefault="004E63EF" w:rsidP="00BF45A7">
            <w:pPr>
              <w:pStyle w:val="Question"/>
              <w:numPr>
                <w:ilvl w:val="0"/>
                <w:numId w:val="0"/>
              </w:numPr>
              <w:rPr>
                <w:rFonts w:asciiTheme="minorHAnsi" w:hAnsiTheme="minorHAnsi" w:cstheme="minorHAnsi"/>
                <w:b w:val="0"/>
                <w:bCs/>
                <w:color w:val="4D4D4D"/>
                <w:sz w:val="22"/>
                <w:szCs w:val="22"/>
              </w:rPr>
            </w:pPr>
            <w:r w:rsidRPr="004E63EF">
              <w:rPr>
                <w:rFonts w:asciiTheme="minorHAnsi" w:hAnsiTheme="minorHAnsi" w:cstheme="minorHAnsi"/>
                <w:b w:val="0"/>
                <w:bCs/>
                <w:sz w:val="22"/>
                <w:szCs w:val="22"/>
              </w:rPr>
              <w:t>Yes</w:t>
            </w:r>
          </w:p>
        </w:tc>
        <w:tc>
          <w:tcPr>
            <w:tcW w:w="3747" w:type="dxa"/>
            <w:shd w:val="clear" w:color="auto" w:fill="E2EFD9" w:themeFill="accent6" w:themeFillTint="33"/>
          </w:tcPr>
          <w:p w14:paraId="4AD308CD" w14:textId="45C75102" w:rsidR="00BF45A7" w:rsidRPr="004E63EF" w:rsidRDefault="00950958" w:rsidP="00BF45A7">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Noted.</w:t>
            </w:r>
          </w:p>
        </w:tc>
      </w:tr>
      <w:tr w:rsidR="00D1350F" w:rsidRPr="004E63EF" w14:paraId="220F3C8B" w14:textId="77777777" w:rsidTr="000B48B1">
        <w:tc>
          <w:tcPr>
            <w:tcW w:w="14076" w:type="dxa"/>
            <w:gridSpan w:val="4"/>
            <w:shd w:val="clear" w:color="auto" w:fill="E2EFD9" w:themeFill="accent6" w:themeFillTint="33"/>
          </w:tcPr>
          <w:p w14:paraId="188920F3" w14:textId="77777777" w:rsidR="00DD13ED" w:rsidRDefault="00DD13ED" w:rsidP="00DD13ED">
            <w:pPr>
              <w:pStyle w:val="BodyText"/>
              <w:rPr>
                <w:rFonts w:asciiTheme="minorHAnsi" w:hAnsiTheme="minorHAnsi" w:cstheme="minorHAnsi"/>
                <w:bCs/>
                <w:color w:val="404040" w:themeColor="text1" w:themeTint="BF"/>
                <w:sz w:val="22"/>
                <w:szCs w:val="22"/>
                <w:lang w:val="en-GB"/>
              </w:rPr>
            </w:pPr>
            <w:r w:rsidRPr="004E63EF">
              <w:rPr>
                <w:rFonts w:asciiTheme="minorHAnsi" w:hAnsiTheme="minorHAnsi" w:cstheme="minorHAnsi"/>
                <w:bCs/>
                <w:color w:val="404040" w:themeColor="text1" w:themeTint="BF"/>
                <w:sz w:val="22"/>
                <w:szCs w:val="22"/>
                <w:lang w:val="en-GB"/>
              </w:rPr>
              <w:t xml:space="preserve">Working Group Conclusions: </w:t>
            </w:r>
          </w:p>
          <w:p w14:paraId="5E2C826C" w14:textId="77777777" w:rsidR="00EC7E3B" w:rsidRDefault="0047326C" w:rsidP="00DD13ED">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All responders indicated that they understand the intent of the DCP. </w:t>
            </w:r>
          </w:p>
          <w:p w14:paraId="52F52813" w14:textId="12BFABBF" w:rsidR="0047326C" w:rsidRPr="004E63EF" w:rsidRDefault="0047326C" w:rsidP="00DD13ED">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One response suggested that DCP 394 and DCP 400 are combined, the WG note that they have agreed the two should sit separately. </w:t>
            </w:r>
          </w:p>
        </w:tc>
      </w:tr>
      <w:bookmarkEnd w:id="0"/>
    </w:tbl>
    <w:p w14:paraId="033E9D8E" w14:textId="2CACB087" w:rsidR="004C1C50" w:rsidRPr="004E63EF" w:rsidRDefault="004C1C50">
      <w:pPr>
        <w:rPr>
          <w:rFonts w:cstheme="minorHAnsi"/>
          <w:bCs/>
          <w:color w:val="404040" w:themeColor="text1" w:themeTint="BF"/>
        </w:rPr>
      </w:pPr>
    </w:p>
    <w:tbl>
      <w:tblPr>
        <w:tblStyle w:val="ElectralinkResponseTable"/>
        <w:tblW w:w="14076" w:type="dxa"/>
        <w:tblInd w:w="108" w:type="dxa"/>
        <w:tblLayout w:type="fixed"/>
        <w:tblLook w:val="04A0" w:firstRow="1" w:lastRow="0" w:firstColumn="1" w:lastColumn="0" w:noHBand="0" w:noVBand="1"/>
      </w:tblPr>
      <w:tblGrid>
        <w:gridCol w:w="1872"/>
        <w:gridCol w:w="1653"/>
        <w:gridCol w:w="6804"/>
        <w:gridCol w:w="3747"/>
      </w:tblGrid>
      <w:tr w:rsidR="00D1350F" w:rsidRPr="004E63EF" w14:paraId="36F48CBD" w14:textId="77777777" w:rsidTr="00282335">
        <w:trPr>
          <w:cnfStyle w:val="100000000000" w:firstRow="1" w:lastRow="0" w:firstColumn="0" w:lastColumn="0" w:oddVBand="0" w:evenVBand="0" w:oddHBand="0" w:evenHBand="0" w:firstRowFirstColumn="0" w:firstRowLastColumn="0" w:lastRowFirstColumn="0" w:lastRowLastColumn="0"/>
        </w:trPr>
        <w:tc>
          <w:tcPr>
            <w:tcW w:w="1872" w:type="dxa"/>
            <w:shd w:val="clear" w:color="auto" w:fill="E2EFD9" w:themeFill="accent6" w:themeFillTint="33"/>
          </w:tcPr>
          <w:p w14:paraId="3D6CA968"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Company</w:t>
            </w:r>
          </w:p>
        </w:tc>
        <w:tc>
          <w:tcPr>
            <w:tcW w:w="1653" w:type="dxa"/>
            <w:shd w:val="clear" w:color="auto" w:fill="E2EFD9" w:themeFill="accent6" w:themeFillTint="33"/>
          </w:tcPr>
          <w:p w14:paraId="0CABDE37"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Confidential/</w:t>
            </w:r>
          </w:p>
          <w:p w14:paraId="387898E1"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Anonymous</w:t>
            </w:r>
          </w:p>
        </w:tc>
        <w:tc>
          <w:tcPr>
            <w:tcW w:w="6804" w:type="dxa"/>
            <w:shd w:val="clear" w:color="auto" w:fill="E2EFD9" w:themeFill="accent6" w:themeFillTint="33"/>
          </w:tcPr>
          <w:p w14:paraId="058DD2B9" w14:textId="3240E6DD" w:rsidR="005B1A7F" w:rsidRPr="004E63EF" w:rsidRDefault="000F7AF3" w:rsidP="005B1A7F">
            <w:pPr>
              <w:pStyle w:val="Question"/>
              <w:numPr>
                <w:ilvl w:val="0"/>
                <w:numId w:val="11"/>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Are you supportive of the principles of DCP 400?</w:t>
            </w:r>
          </w:p>
        </w:tc>
        <w:tc>
          <w:tcPr>
            <w:tcW w:w="3747" w:type="dxa"/>
            <w:shd w:val="clear" w:color="auto" w:fill="E2EFD9" w:themeFill="accent6" w:themeFillTint="33"/>
          </w:tcPr>
          <w:p w14:paraId="2CD9B4A9" w14:textId="77777777" w:rsidR="005B1A7F" w:rsidRPr="004E63EF" w:rsidRDefault="005B1A7F" w:rsidP="00282335">
            <w:pPr>
              <w:pStyle w:val="Question"/>
              <w:numPr>
                <w:ilvl w:val="0"/>
                <w:numId w:val="0"/>
              </w:numPr>
              <w:ind w:left="567" w:hanging="567"/>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Working Group Comments</w:t>
            </w:r>
          </w:p>
        </w:tc>
      </w:tr>
      <w:tr w:rsidR="0048074E" w:rsidRPr="004E63EF" w14:paraId="533ECB2A" w14:textId="77777777" w:rsidTr="00282335">
        <w:tc>
          <w:tcPr>
            <w:tcW w:w="1872" w:type="dxa"/>
          </w:tcPr>
          <w:p w14:paraId="5EC8043A" w14:textId="536AFEEF"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Alt HAN Co</w:t>
            </w:r>
          </w:p>
        </w:tc>
        <w:tc>
          <w:tcPr>
            <w:tcW w:w="1653" w:type="dxa"/>
          </w:tcPr>
          <w:p w14:paraId="3A570F8B" w14:textId="4AC2EB58"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38FC259B" w14:textId="3E4342D7" w:rsidR="0048074E" w:rsidRPr="004E63EF" w:rsidRDefault="0048074E" w:rsidP="0048074E">
            <w:pPr>
              <w:spacing w:after="160" w:line="259" w:lineRule="auto"/>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Yes, DCP400 is an enabling change that allows for the piloting of a solution to address Crowded Meter Room issues that may prevent the installation of Alt HAN equipment and Energy Supplier’s meeting their obligations with regards to the smart rollout.</w:t>
            </w:r>
          </w:p>
        </w:tc>
        <w:tc>
          <w:tcPr>
            <w:tcW w:w="3747" w:type="dxa"/>
            <w:shd w:val="clear" w:color="auto" w:fill="E2EFD9" w:themeFill="accent6" w:themeFillTint="33"/>
          </w:tcPr>
          <w:p w14:paraId="3C3B8A8B" w14:textId="0A7B8808" w:rsidR="0048074E" w:rsidRPr="004E63EF" w:rsidRDefault="00950958" w:rsidP="0048074E">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Noted.</w:t>
            </w:r>
          </w:p>
        </w:tc>
      </w:tr>
      <w:tr w:rsidR="0048074E" w:rsidRPr="004E63EF" w14:paraId="7C68D3F2" w14:textId="77777777" w:rsidTr="00282335">
        <w:tc>
          <w:tcPr>
            <w:tcW w:w="1872" w:type="dxa"/>
          </w:tcPr>
          <w:p w14:paraId="2B04EDD7" w14:textId="32CB649D"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 xml:space="preserve">Electricity </w:t>
            </w:r>
            <w:proofErr w:type="gramStart"/>
            <w:r w:rsidRPr="004E63EF">
              <w:rPr>
                <w:rFonts w:asciiTheme="minorHAnsi" w:hAnsiTheme="minorHAnsi" w:cstheme="minorHAnsi"/>
                <w:b w:val="0"/>
                <w:bCs/>
                <w:color w:val="404040" w:themeColor="text1" w:themeTint="BF"/>
                <w:sz w:val="22"/>
                <w:szCs w:val="22"/>
                <w:lang w:val="en-GB"/>
              </w:rPr>
              <w:t>North West</w:t>
            </w:r>
            <w:proofErr w:type="gramEnd"/>
          </w:p>
        </w:tc>
        <w:tc>
          <w:tcPr>
            <w:tcW w:w="1653" w:type="dxa"/>
          </w:tcPr>
          <w:p w14:paraId="772513F0" w14:textId="3FDFA61D"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558C4773" w14:textId="77777777" w:rsidR="0048074E" w:rsidRPr="004E63EF" w:rsidRDefault="0048074E" w:rsidP="0048074E">
            <w:pPr>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 xml:space="preserve">We are broadly supportive of the principles from a customer’s perspective and the need to aid the rollout of smart meters. </w:t>
            </w:r>
          </w:p>
          <w:p w14:paraId="019DF227" w14:textId="77777777" w:rsidR="0048074E" w:rsidRPr="004E63EF" w:rsidRDefault="0048074E" w:rsidP="0048074E">
            <w:pPr>
              <w:rPr>
                <w:rFonts w:asciiTheme="minorHAnsi" w:hAnsiTheme="minorHAnsi" w:cstheme="minorHAnsi"/>
                <w:bCs/>
                <w:color w:val="404040" w:themeColor="text1" w:themeTint="BF"/>
                <w:sz w:val="22"/>
                <w:szCs w:val="22"/>
              </w:rPr>
            </w:pPr>
          </w:p>
          <w:p w14:paraId="235F80CF" w14:textId="77777777" w:rsidR="0048074E" w:rsidRPr="004E63EF" w:rsidRDefault="0048074E" w:rsidP="0048074E">
            <w:pPr>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lastRenderedPageBreak/>
              <w:t>Recognising that DNOs are not responsible for metering equipment so care should be taken not to blur the clear lines of responsibility which exist currently.</w:t>
            </w:r>
          </w:p>
          <w:p w14:paraId="21DD5959" w14:textId="77777777" w:rsidR="0048074E" w:rsidRPr="004E63EF" w:rsidRDefault="0048074E" w:rsidP="0048074E">
            <w:pPr>
              <w:rPr>
                <w:rFonts w:asciiTheme="minorHAnsi" w:hAnsiTheme="minorHAnsi" w:cstheme="minorHAnsi"/>
                <w:bCs/>
                <w:color w:val="404040" w:themeColor="text1" w:themeTint="BF"/>
                <w:sz w:val="22"/>
                <w:szCs w:val="22"/>
              </w:rPr>
            </w:pPr>
          </w:p>
          <w:p w14:paraId="43B969A3" w14:textId="77777777" w:rsidR="0048074E" w:rsidRPr="004E63EF" w:rsidRDefault="0048074E" w:rsidP="0048074E">
            <w:pPr>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 xml:space="preserve">Also, [3.5] in the consultation states that the CMRC will potentially need to work on a DNO’s assets, but the CMRC appointed MOP/MEM will be able to operate the cut-out fuse to a property to deenergise/energise to ensure safe isolation to facilitate work. </w:t>
            </w:r>
          </w:p>
          <w:p w14:paraId="3B165A2F" w14:textId="77777777" w:rsidR="0048074E" w:rsidRPr="004E63EF" w:rsidRDefault="0048074E" w:rsidP="0048074E">
            <w:pPr>
              <w:rPr>
                <w:rFonts w:asciiTheme="minorHAnsi" w:hAnsiTheme="minorHAnsi" w:cstheme="minorHAnsi"/>
                <w:bCs/>
                <w:color w:val="404040" w:themeColor="text1" w:themeTint="BF"/>
                <w:sz w:val="22"/>
                <w:szCs w:val="22"/>
              </w:rPr>
            </w:pPr>
          </w:p>
          <w:p w14:paraId="638E95A3" w14:textId="77777777" w:rsidR="0048074E" w:rsidRPr="004E63EF" w:rsidRDefault="0048074E" w:rsidP="0048074E">
            <w:pPr>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Any further work would need DNO Authorisation. Therefore, the CP needs to be clearer if this means a fuse to a single exit point (up to 100A or a larger incoming installation providing supplies to several customers. Also, [3.7] may need to clarify how we refer to BNO where a DNO accepts they are the BNO. A DNO may accept that they need to work on a BNO whilst at the same time they may not agree to accept it onto their network so the two roles may contradict one another.</w:t>
            </w:r>
          </w:p>
          <w:p w14:paraId="700F82E0" w14:textId="77777777" w:rsidR="0048074E" w:rsidRPr="004E63EF" w:rsidRDefault="0048074E" w:rsidP="0048074E">
            <w:pPr>
              <w:rPr>
                <w:rFonts w:asciiTheme="minorHAnsi" w:hAnsiTheme="minorHAnsi" w:cstheme="minorHAnsi"/>
                <w:bCs/>
                <w:color w:val="404040" w:themeColor="text1" w:themeTint="BF"/>
                <w:sz w:val="22"/>
                <w:szCs w:val="22"/>
              </w:rPr>
            </w:pPr>
          </w:p>
          <w:p w14:paraId="647ADF49" w14:textId="6FC494D8" w:rsidR="0048074E" w:rsidRPr="004E63EF" w:rsidRDefault="0048074E" w:rsidP="0048074E">
            <w:pPr>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Within [3.8], we think that sharing BNO information may need to be excluded as it is adding further complication. All CMRC work is in communal metering positions and so minimal BNO work should be required as far as DNOs are concerned.</w:t>
            </w:r>
          </w:p>
        </w:tc>
        <w:tc>
          <w:tcPr>
            <w:tcW w:w="3747" w:type="dxa"/>
            <w:shd w:val="clear" w:color="auto" w:fill="E2EFD9" w:themeFill="accent6" w:themeFillTint="33"/>
          </w:tcPr>
          <w:p w14:paraId="067B2636" w14:textId="77777777" w:rsidR="0048074E" w:rsidRDefault="00950958"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lastRenderedPageBreak/>
              <w:t>Noted.</w:t>
            </w:r>
          </w:p>
          <w:p w14:paraId="622BCEA6" w14:textId="77777777" w:rsidR="00950958" w:rsidRDefault="00950958" w:rsidP="0048074E">
            <w:pPr>
              <w:pStyle w:val="BodyText"/>
              <w:rPr>
                <w:rFonts w:asciiTheme="minorHAnsi" w:hAnsiTheme="minorHAnsi" w:cstheme="minorHAnsi"/>
                <w:bCs/>
                <w:color w:val="404040" w:themeColor="text1" w:themeTint="BF"/>
                <w:sz w:val="22"/>
                <w:szCs w:val="22"/>
                <w:lang w:val="en-GB"/>
              </w:rPr>
            </w:pPr>
          </w:p>
          <w:p w14:paraId="32AF0125" w14:textId="77777777" w:rsidR="00950958" w:rsidRDefault="00950958" w:rsidP="0048074E">
            <w:pPr>
              <w:pStyle w:val="BodyText"/>
              <w:rPr>
                <w:rFonts w:asciiTheme="minorHAnsi" w:hAnsiTheme="minorHAnsi" w:cstheme="minorHAnsi"/>
                <w:bCs/>
                <w:color w:val="404040" w:themeColor="text1" w:themeTint="BF"/>
                <w:sz w:val="22"/>
                <w:szCs w:val="22"/>
                <w:lang w:val="en-GB"/>
              </w:rPr>
            </w:pPr>
          </w:p>
          <w:p w14:paraId="66D57943" w14:textId="77777777" w:rsidR="00950958" w:rsidRDefault="00950958" w:rsidP="0048074E">
            <w:pPr>
              <w:pStyle w:val="BodyText"/>
              <w:rPr>
                <w:rFonts w:asciiTheme="minorHAnsi" w:hAnsiTheme="minorHAnsi" w:cstheme="minorHAnsi"/>
                <w:bCs/>
                <w:color w:val="404040" w:themeColor="text1" w:themeTint="BF"/>
                <w:sz w:val="22"/>
                <w:szCs w:val="22"/>
                <w:lang w:val="en-GB"/>
              </w:rPr>
            </w:pPr>
          </w:p>
          <w:p w14:paraId="799A6F72" w14:textId="77777777" w:rsidR="00950958" w:rsidRDefault="00950958" w:rsidP="0048074E">
            <w:pPr>
              <w:pStyle w:val="BodyText"/>
              <w:rPr>
                <w:rFonts w:asciiTheme="minorHAnsi" w:hAnsiTheme="minorHAnsi" w:cstheme="minorHAnsi"/>
                <w:bCs/>
                <w:color w:val="404040" w:themeColor="text1" w:themeTint="BF"/>
                <w:sz w:val="22"/>
                <w:szCs w:val="22"/>
                <w:lang w:val="en-GB"/>
              </w:rPr>
            </w:pPr>
          </w:p>
          <w:p w14:paraId="2A912333" w14:textId="77777777" w:rsidR="00950958" w:rsidRDefault="00950958" w:rsidP="0048074E">
            <w:pPr>
              <w:pStyle w:val="BodyText"/>
              <w:rPr>
                <w:rFonts w:asciiTheme="minorHAnsi" w:hAnsiTheme="minorHAnsi" w:cstheme="minorHAnsi"/>
                <w:bCs/>
                <w:color w:val="404040" w:themeColor="text1" w:themeTint="BF"/>
                <w:sz w:val="22"/>
                <w:szCs w:val="22"/>
                <w:lang w:val="en-GB"/>
              </w:rPr>
            </w:pPr>
          </w:p>
          <w:p w14:paraId="29AAC43D" w14:textId="77777777" w:rsidR="00D01233" w:rsidRDefault="00D01233" w:rsidP="0048074E">
            <w:pPr>
              <w:pStyle w:val="BodyText"/>
              <w:rPr>
                <w:rFonts w:asciiTheme="minorHAnsi" w:hAnsiTheme="minorHAnsi" w:cstheme="minorHAnsi"/>
                <w:bCs/>
                <w:color w:val="404040" w:themeColor="text1" w:themeTint="BF"/>
                <w:sz w:val="22"/>
                <w:szCs w:val="22"/>
                <w:lang w:val="en-GB"/>
              </w:rPr>
            </w:pPr>
          </w:p>
          <w:p w14:paraId="3A274B73" w14:textId="77777777" w:rsidR="00D01233" w:rsidRDefault="00D01233" w:rsidP="0048074E">
            <w:pPr>
              <w:pStyle w:val="BodyText"/>
              <w:rPr>
                <w:rFonts w:asciiTheme="minorHAnsi" w:hAnsiTheme="minorHAnsi" w:cstheme="minorHAnsi"/>
                <w:bCs/>
                <w:color w:val="404040" w:themeColor="text1" w:themeTint="BF"/>
                <w:sz w:val="22"/>
                <w:szCs w:val="22"/>
                <w:lang w:val="en-GB"/>
              </w:rPr>
            </w:pPr>
          </w:p>
          <w:p w14:paraId="1991A49F" w14:textId="4BF5C79C" w:rsidR="00A3612A" w:rsidRDefault="00C85A3B"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The WG note that this matter is covered under the </w:t>
            </w:r>
            <w:r w:rsidR="00BA479A">
              <w:rPr>
                <w:rFonts w:asciiTheme="minorHAnsi" w:hAnsiTheme="minorHAnsi" w:cstheme="minorHAnsi"/>
                <w:bCs/>
                <w:color w:val="404040" w:themeColor="text1" w:themeTint="BF"/>
                <w:sz w:val="22"/>
                <w:szCs w:val="22"/>
                <w:lang w:val="en-GB"/>
              </w:rPr>
              <w:t xml:space="preserve">Alt HAN </w:t>
            </w:r>
            <w:r>
              <w:rPr>
                <w:rFonts w:asciiTheme="minorHAnsi" w:hAnsiTheme="minorHAnsi" w:cstheme="minorHAnsi"/>
                <w:bCs/>
                <w:color w:val="404040" w:themeColor="text1" w:themeTint="BF"/>
                <w:sz w:val="22"/>
                <w:szCs w:val="22"/>
                <w:lang w:val="en-GB"/>
              </w:rPr>
              <w:t xml:space="preserve">process map. </w:t>
            </w:r>
            <w:r w:rsidRPr="00050BD1">
              <w:rPr>
                <w:rFonts w:asciiTheme="minorHAnsi" w:hAnsiTheme="minorHAnsi" w:cstheme="minorHAnsi"/>
                <w:bCs/>
                <w:color w:val="404040" w:themeColor="text1" w:themeTint="BF"/>
                <w:sz w:val="22"/>
                <w:szCs w:val="22"/>
                <w:lang w:val="en-GB"/>
              </w:rPr>
              <w:t>This can be found as Attachment 1.</w:t>
            </w:r>
            <w:r>
              <w:rPr>
                <w:rFonts w:asciiTheme="minorHAnsi" w:hAnsiTheme="minorHAnsi" w:cstheme="minorHAnsi"/>
                <w:bCs/>
                <w:color w:val="404040" w:themeColor="text1" w:themeTint="BF"/>
                <w:sz w:val="22"/>
                <w:szCs w:val="22"/>
                <w:lang w:val="en-GB"/>
              </w:rPr>
              <w:t xml:space="preserve"> </w:t>
            </w:r>
          </w:p>
          <w:p w14:paraId="5C5F1BF7" w14:textId="77777777" w:rsidR="00A3612A" w:rsidRDefault="00A3612A" w:rsidP="0048074E">
            <w:pPr>
              <w:pStyle w:val="BodyText"/>
              <w:rPr>
                <w:rFonts w:asciiTheme="minorHAnsi" w:hAnsiTheme="minorHAnsi" w:cstheme="minorHAnsi"/>
                <w:bCs/>
                <w:color w:val="404040" w:themeColor="text1" w:themeTint="BF"/>
                <w:sz w:val="22"/>
                <w:szCs w:val="22"/>
                <w:lang w:val="en-GB"/>
              </w:rPr>
            </w:pPr>
          </w:p>
          <w:p w14:paraId="45E86BDE" w14:textId="77777777" w:rsidR="00A3612A" w:rsidRDefault="00A3612A" w:rsidP="0048074E">
            <w:pPr>
              <w:pStyle w:val="BodyText"/>
              <w:rPr>
                <w:rFonts w:asciiTheme="minorHAnsi" w:hAnsiTheme="minorHAnsi" w:cstheme="minorHAnsi"/>
                <w:bCs/>
                <w:color w:val="404040" w:themeColor="text1" w:themeTint="BF"/>
                <w:sz w:val="22"/>
                <w:szCs w:val="22"/>
                <w:lang w:val="en-GB"/>
              </w:rPr>
            </w:pPr>
          </w:p>
          <w:p w14:paraId="20A78EEA" w14:textId="77777777" w:rsidR="00A3612A" w:rsidRDefault="00A3612A" w:rsidP="0048074E">
            <w:pPr>
              <w:pStyle w:val="BodyText"/>
              <w:rPr>
                <w:rFonts w:asciiTheme="minorHAnsi" w:hAnsiTheme="minorHAnsi" w:cstheme="minorHAnsi"/>
                <w:bCs/>
                <w:color w:val="404040" w:themeColor="text1" w:themeTint="BF"/>
                <w:sz w:val="22"/>
                <w:szCs w:val="22"/>
                <w:lang w:val="en-GB"/>
              </w:rPr>
            </w:pPr>
          </w:p>
          <w:p w14:paraId="58D4F286" w14:textId="36ED4A10" w:rsidR="00A3612A" w:rsidRPr="004E63EF" w:rsidRDefault="00F308D8"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This info</w:t>
            </w:r>
            <w:r w:rsidR="00050BD1">
              <w:rPr>
                <w:rFonts w:asciiTheme="minorHAnsi" w:hAnsiTheme="minorHAnsi" w:cstheme="minorHAnsi"/>
                <w:bCs/>
                <w:color w:val="404040" w:themeColor="text1" w:themeTint="BF"/>
                <w:sz w:val="22"/>
                <w:szCs w:val="22"/>
                <w:lang w:val="en-GB"/>
              </w:rPr>
              <w:t>rmation</w:t>
            </w:r>
            <w:r>
              <w:rPr>
                <w:rFonts w:asciiTheme="minorHAnsi" w:hAnsiTheme="minorHAnsi" w:cstheme="minorHAnsi"/>
                <w:bCs/>
                <w:color w:val="404040" w:themeColor="text1" w:themeTint="BF"/>
                <w:sz w:val="22"/>
                <w:szCs w:val="22"/>
                <w:lang w:val="en-GB"/>
              </w:rPr>
              <w:t xml:space="preserve"> will not form an enduring list. It will be used for the purpose required only. </w:t>
            </w:r>
          </w:p>
        </w:tc>
      </w:tr>
      <w:tr w:rsidR="0048074E" w:rsidRPr="004E63EF" w14:paraId="3BC2730B" w14:textId="77777777" w:rsidTr="00282335">
        <w:tc>
          <w:tcPr>
            <w:tcW w:w="1872" w:type="dxa"/>
          </w:tcPr>
          <w:p w14:paraId="5C97DFE0" w14:textId="01F48087" w:rsidR="0048074E" w:rsidRPr="004E63EF" w:rsidRDefault="0007524F" w:rsidP="0048074E">
            <w:pPr>
              <w:pStyle w:val="ColumnHeading"/>
              <w:rPr>
                <w:rFonts w:asciiTheme="minorHAnsi" w:hAnsiTheme="minorHAnsi" w:cstheme="minorHAnsi"/>
                <w:b w:val="0"/>
                <w:bCs/>
                <w:color w:val="404040" w:themeColor="text1" w:themeTint="BF"/>
                <w:sz w:val="22"/>
                <w:szCs w:val="22"/>
                <w:lang w:val="en-GB"/>
              </w:rPr>
            </w:pPr>
            <w:sdt>
              <w:sdtPr>
                <w:rPr>
                  <w:rFonts w:asciiTheme="minorHAnsi" w:hAnsiTheme="minorHAnsi" w:cstheme="minorHAnsi"/>
                  <w:b w:val="0"/>
                  <w:bCs/>
                  <w:color w:val="404040" w:themeColor="text1" w:themeTint="BF"/>
                  <w:sz w:val="22"/>
                  <w:szCs w:val="22"/>
                </w:rPr>
                <w:alias w:val="First Party Name"/>
                <w:tag w:val="party_name1"/>
                <w:id w:val="-1741780116"/>
                <w:placeholder>
                  <w:docPart w:val="8A530AD68DC54E5F8C953EEF8AAAD8E9"/>
                </w:placeholder>
                <w:text/>
              </w:sdtPr>
              <w:sdtEndPr/>
              <w:sdtContent>
                <w:r w:rsidR="0048074E" w:rsidRPr="004E63EF">
                  <w:rPr>
                    <w:rFonts w:asciiTheme="minorHAnsi" w:hAnsiTheme="minorHAnsi" w:cstheme="minorHAnsi"/>
                    <w:b w:val="0"/>
                    <w:bCs/>
                    <w:color w:val="404040" w:themeColor="text1" w:themeTint="BF"/>
                    <w:sz w:val="22"/>
                    <w:szCs w:val="22"/>
                    <w:lang w:val="en-GB"/>
                  </w:rPr>
                  <w:t>Southern Electric Power Distribution plc (SEPD)</w:t>
                </w:r>
              </w:sdtContent>
            </w:sdt>
            <w:r w:rsidR="0048074E" w:rsidRPr="004E63EF">
              <w:rPr>
                <w:rFonts w:asciiTheme="minorHAnsi" w:hAnsiTheme="minorHAnsi" w:cstheme="minorHAnsi"/>
                <w:b w:val="0"/>
                <w:bCs/>
                <w:color w:val="404040" w:themeColor="text1" w:themeTint="BF"/>
                <w:sz w:val="22"/>
                <w:szCs w:val="22"/>
                <w:lang w:val="en-GB"/>
              </w:rPr>
              <w:t xml:space="preserve"> &amp; </w:t>
            </w:r>
            <w:sdt>
              <w:sdtPr>
                <w:rPr>
                  <w:rFonts w:asciiTheme="minorHAnsi" w:hAnsiTheme="minorHAnsi" w:cstheme="minorHAnsi"/>
                  <w:b w:val="0"/>
                  <w:bCs/>
                  <w:color w:val="404040" w:themeColor="text1" w:themeTint="BF"/>
                  <w:sz w:val="22"/>
                  <w:szCs w:val="22"/>
                </w:rPr>
                <w:alias w:val="Second Party Name"/>
                <w:tag w:val="party_name2"/>
                <w:id w:val="27766323"/>
                <w:placeholder>
                  <w:docPart w:val="6DD3377193874DC39965D6976A11A881"/>
                </w:placeholder>
                <w:text/>
              </w:sdtPr>
              <w:sdtEndPr/>
              <w:sdtContent>
                <w:r w:rsidR="0048074E" w:rsidRPr="004E63EF">
                  <w:rPr>
                    <w:rFonts w:asciiTheme="minorHAnsi" w:hAnsiTheme="minorHAnsi" w:cstheme="minorHAnsi"/>
                    <w:b w:val="0"/>
                    <w:bCs/>
                    <w:color w:val="404040" w:themeColor="text1" w:themeTint="BF"/>
                    <w:sz w:val="22"/>
                    <w:szCs w:val="22"/>
                    <w:lang w:val="en-GB"/>
                  </w:rPr>
                  <w:t xml:space="preserve">Scottish Hydro Electric </w:t>
                </w:r>
                <w:r w:rsidR="0048074E" w:rsidRPr="004E63EF">
                  <w:rPr>
                    <w:rFonts w:asciiTheme="minorHAnsi" w:hAnsiTheme="minorHAnsi" w:cstheme="minorHAnsi"/>
                    <w:b w:val="0"/>
                    <w:bCs/>
                    <w:color w:val="404040" w:themeColor="text1" w:themeTint="BF"/>
                    <w:sz w:val="22"/>
                    <w:szCs w:val="22"/>
                    <w:lang w:val="en-GB"/>
                  </w:rPr>
                  <w:lastRenderedPageBreak/>
                  <w:t>Power Distribution plc (SHEPD)</w:t>
                </w:r>
              </w:sdtContent>
            </w:sdt>
          </w:p>
        </w:tc>
        <w:tc>
          <w:tcPr>
            <w:tcW w:w="1653" w:type="dxa"/>
          </w:tcPr>
          <w:p w14:paraId="4974830B" w14:textId="0473C10C"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lastRenderedPageBreak/>
              <w:t>Non-confidential</w:t>
            </w:r>
          </w:p>
        </w:tc>
        <w:tc>
          <w:tcPr>
            <w:tcW w:w="6804" w:type="dxa"/>
          </w:tcPr>
          <w:p w14:paraId="5E0E86F8" w14:textId="77777777" w:rsidR="0048074E" w:rsidRPr="004E63EF" w:rsidRDefault="0048074E" w:rsidP="0048074E">
            <w:pPr>
              <w:rPr>
                <w:rFonts w:asciiTheme="minorHAnsi" w:hAnsiTheme="minorHAnsi" w:cstheme="minorHAnsi"/>
                <w:bCs/>
                <w:sz w:val="22"/>
                <w:szCs w:val="22"/>
              </w:rPr>
            </w:pPr>
            <w:r w:rsidRPr="004E63EF">
              <w:rPr>
                <w:rFonts w:asciiTheme="minorHAnsi" w:hAnsiTheme="minorHAnsi" w:cstheme="minorHAnsi"/>
                <w:bCs/>
                <w:sz w:val="22"/>
                <w:szCs w:val="22"/>
              </w:rPr>
              <w:t>I support the principles of DCP 400 to ensure consumers can access the benefits from smart meters and that crowded meter room constraints preventing installations are identified and remediated in a collaborative, cost effective and customer focussed manner.</w:t>
            </w:r>
          </w:p>
          <w:p w14:paraId="6E5CC004" w14:textId="77777777" w:rsidR="0048074E" w:rsidRPr="004E63EF" w:rsidRDefault="0048074E" w:rsidP="0048074E">
            <w:pPr>
              <w:rPr>
                <w:rFonts w:asciiTheme="minorHAnsi" w:hAnsiTheme="minorHAnsi" w:cstheme="minorHAnsi"/>
                <w:bCs/>
                <w:sz w:val="22"/>
                <w:szCs w:val="22"/>
              </w:rPr>
            </w:pPr>
          </w:p>
          <w:p w14:paraId="15D421B4" w14:textId="773F572E"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lastRenderedPageBreak/>
              <w:t>Through the various working groups, SSEN raised concerns about the DNO becoming involved in coordinating works with customers, landlords, meter operators etc. These concerns have been addressed and its our understanding the CMRC will coordinate activities between parties and any quotes for service alterations will be managed through SSEN’s current processes and paid for by Alt HAN Co.</w:t>
            </w:r>
          </w:p>
        </w:tc>
        <w:tc>
          <w:tcPr>
            <w:tcW w:w="3747" w:type="dxa"/>
            <w:shd w:val="clear" w:color="auto" w:fill="E2EFD9" w:themeFill="accent6" w:themeFillTint="33"/>
          </w:tcPr>
          <w:p w14:paraId="58BD14B1" w14:textId="77777777" w:rsidR="0048074E" w:rsidRDefault="00F308D8"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lastRenderedPageBreak/>
              <w:t>Noted.</w:t>
            </w:r>
          </w:p>
          <w:p w14:paraId="02D2B3FE" w14:textId="77777777" w:rsidR="00F308D8" w:rsidRDefault="00F308D8" w:rsidP="0048074E">
            <w:pPr>
              <w:pStyle w:val="BodyText"/>
              <w:rPr>
                <w:rFonts w:asciiTheme="minorHAnsi" w:hAnsiTheme="minorHAnsi" w:cstheme="minorHAnsi"/>
                <w:bCs/>
                <w:color w:val="404040" w:themeColor="text1" w:themeTint="BF"/>
                <w:sz w:val="22"/>
                <w:szCs w:val="22"/>
                <w:lang w:val="en-GB"/>
              </w:rPr>
            </w:pPr>
          </w:p>
          <w:p w14:paraId="589AB3FE" w14:textId="77777777" w:rsidR="00F308D8" w:rsidRDefault="00F308D8" w:rsidP="0048074E">
            <w:pPr>
              <w:pStyle w:val="BodyText"/>
              <w:rPr>
                <w:rFonts w:asciiTheme="minorHAnsi" w:hAnsiTheme="minorHAnsi" w:cstheme="minorHAnsi"/>
                <w:bCs/>
                <w:color w:val="404040" w:themeColor="text1" w:themeTint="BF"/>
                <w:sz w:val="22"/>
                <w:szCs w:val="22"/>
                <w:lang w:val="en-GB"/>
              </w:rPr>
            </w:pPr>
          </w:p>
          <w:p w14:paraId="061DAEAA" w14:textId="41F7F409" w:rsidR="00F308D8" w:rsidRPr="004E63EF" w:rsidRDefault="00F308D8" w:rsidP="0048074E">
            <w:pPr>
              <w:pStyle w:val="BodyText"/>
              <w:rPr>
                <w:rFonts w:asciiTheme="minorHAnsi" w:hAnsiTheme="minorHAnsi" w:cstheme="minorHAnsi"/>
                <w:bCs/>
                <w:color w:val="404040" w:themeColor="text1" w:themeTint="BF"/>
                <w:sz w:val="22"/>
                <w:szCs w:val="22"/>
                <w:lang w:val="en-GB"/>
              </w:rPr>
            </w:pPr>
          </w:p>
        </w:tc>
      </w:tr>
      <w:tr w:rsidR="00F308D8" w:rsidRPr="004E63EF" w14:paraId="4C4308CF" w14:textId="77777777" w:rsidTr="00282335">
        <w:tc>
          <w:tcPr>
            <w:tcW w:w="1872" w:type="dxa"/>
          </w:tcPr>
          <w:p w14:paraId="2DC44B2F" w14:textId="67C1933E" w:rsidR="00F308D8" w:rsidRPr="004E63EF" w:rsidRDefault="00F308D8" w:rsidP="00F308D8">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Western Power Distribution</w:t>
            </w:r>
          </w:p>
        </w:tc>
        <w:tc>
          <w:tcPr>
            <w:tcW w:w="1653" w:type="dxa"/>
          </w:tcPr>
          <w:p w14:paraId="5E8509E9" w14:textId="083A9FF9" w:rsidR="00F308D8" w:rsidRPr="004E63EF" w:rsidRDefault="00F308D8" w:rsidP="00F308D8">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30DA268F" w14:textId="3C060DF1" w:rsidR="00F308D8" w:rsidRPr="004E63EF" w:rsidRDefault="00F308D8" w:rsidP="00F308D8">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D4D4D"/>
                <w:sz w:val="22"/>
                <w:szCs w:val="22"/>
              </w:rPr>
              <w:t>Yes</w:t>
            </w:r>
          </w:p>
        </w:tc>
        <w:tc>
          <w:tcPr>
            <w:tcW w:w="3747" w:type="dxa"/>
            <w:shd w:val="clear" w:color="auto" w:fill="E2EFD9" w:themeFill="accent6" w:themeFillTint="33"/>
          </w:tcPr>
          <w:p w14:paraId="3C05F98A" w14:textId="7CBC4FD7" w:rsidR="00F308D8" w:rsidRPr="004E63EF" w:rsidRDefault="00F308D8" w:rsidP="00F308D8">
            <w:pPr>
              <w:pStyle w:val="BodyText"/>
              <w:rPr>
                <w:rFonts w:asciiTheme="minorHAnsi" w:hAnsiTheme="minorHAnsi" w:cstheme="minorHAnsi"/>
                <w:bCs/>
                <w:color w:val="404040" w:themeColor="text1" w:themeTint="BF"/>
                <w:sz w:val="22"/>
                <w:szCs w:val="22"/>
                <w:lang w:val="en-GB"/>
              </w:rPr>
            </w:pPr>
            <w:r w:rsidRPr="00634B43">
              <w:rPr>
                <w:rFonts w:asciiTheme="minorHAnsi" w:hAnsiTheme="minorHAnsi" w:cstheme="minorHAnsi"/>
                <w:bCs/>
                <w:color w:val="404040" w:themeColor="text1" w:themeTint="BF"/>
                <w:sz w:val="22"/>
                <w:szCs w:val="22"/>
                <w:lang w:val="en-GB"/>
              </w:rPr>
              <w:t>Noted.</w:t>
            </w:r>
          </w:p>
        </w:tc>
      </w:tr>
      <w:tr w:rsidR="00F308D8" w:rsidRPr="004E63EF" w14:paraId="058AD301" w14:textId="77777777" w:rsidTr="00282335">
        <w:tc>
          <w:tcPr>
            <w:tcW w:w="1872" w:type="dxa"/>
          </w:tcPr>
          <w:p w14:paraId="393FFE7B" w14:textId="5CB4B812" w:rsidR="00F308D8" w:rsidRPr="004E63EF" w:rsidRDefault="00F308D8" w:rsidP="00F308D8">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SSE Energy Supply Ltd</w:t>
            </w:r>
          </w:p>
        </w:tc>
        <w:tc>
          <w:tcPr>
            <w:tcW w:w="1653" w:type="dxa"/>
          </w:tcPr>
          <w:p w14:paraId="67128E12" w14:textId="55C59C86" w:rsidR="00F308D8" w:rsidRPr="004E63EF" w:rsidRDefault="00F308D8" w:rsidP="00F308D8">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4DE13D21" w14:textId="0FD4BEE4" w:rsidR="00F308D8" w:rsidRPr="004E63EF" w:rsidRDefault="00F308D8" w:rsidP="00F308D8">
            <w:pPr>
              <w:pStyle w:val="Question"/>
              <w:numPr>
                <w:ilvl w:val="0"/>
                <w:numId w:val="0"/>
              </w:numPr>
              <w:rPr>
                <w:rFonts w:asciiTheme="minorHAnsi" w:hAnsiTheme="minorHAnsi" w:cstheme="minorHAnsi"/>
                <w:b w:val="0"/>
                <w:bCs/>
                <w:color w:val="4D4D4D"/>
                <w:sz w:val="22"/>
                <w:szCs w:val="22"/>
                <w:lang w:val="en-GB"/>
              </w:rPr>
            </w:pPr>
            <w:r w:rsidRPr="004E63EF">
              <w:rPr>
                <w:rFonts w:asciiTheme="minorHAnsi" w:hAnsiTheme="minorHAnsi" w:cstheme="minorHAnsi"/>
                <w:b w:val="0"/>
                <w:bCs/>
                <w:color w:val="4D4D4D"/>
                <w:sz w:val="22"/>
                <w:szCs w:val="22"/>
                <w:lang w:val="en-GB"/>
              </w:rPr>
              <w:t>Yes</w:t>
            </w:r>
          </w:p>
        </w:tc>
        <w:tc>
          <w:tcPr>
            <w:tcW w:w="3747" w:type="dxa"/>
            <w:shd w:val="clear" w:color="auto" w:fill="E2EFD9" w:themeFill="accent6" w:themeFillTint="33"/>
          </w:tcPr>
          <w:p w14:paraId="54F2E6BD" w14:textId="5F4FD607" w:rsidR="00F308D8" w:rsidRPr="004E63EF" w:rsidRDefault="00F308D8" w:rsidP="00F308D8">
            <w:pPr>
              <w:pStyle w:val="BodyText"/>
              <w:rPr>
                <w:rFonts w:asciiTheme="minorHAnsi" w:hAnsiTheme="minorHAnsi" w:cstheme="minorHAnsi"/>
                <w:bCs/>
                <w:color w:val="404040" w:themeColor="text1" w:themeTint="BF"/>
                <w:sz w:val="22"/>
                <w:szCs w:val="22"/>
              </w:rPr>
            </w:pPr>
            <w:r w:rsidRPr="00634B43">
              <w:rPr>
                <w:rFonts w:asciiTheme="minorHAnsi" w:hAnsiTheme="minorHAnsi" w:cstheme="minorHAnsi"/>
                <w:bCs/>
                <w:color w:val="404040" w:themeColor="text1" w:themeTint="BF"/>
                <w:sz w:val="22"/>
                <w:szCs w:val="22"/>
                <w:lang w:val="en-GB"/>
              </w:rPr>
              <w:t>Noted.</w:t>
            </w:r>
          </w:p>
        </w:tc>
      </w:tr>
      <w:tr w:rsidR="004E63EF" w:rsidRPr="004E63EF" w14:paraId="199827FF" w14:textId="77777777" w:rsidTr="00282335">
        <w:tc>
          <w:tcPr>
            <w:tcW w:w="1872" w:type="dxa"/>
          </w:tcPr>
          <w:p w14:paraId="7409E36D" w14:textId="1C06649B"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British Gas</w:t>
            </w:r>
          </w:p>
        </w:tc>
        <w:tc>
          <w:tcPr>
            <w:tcW w:w="1653" w:type="dxa"/>
          </w:tcPr>
          <w:p w14:paraId="3A66CD07" w14:textId="1912B51F"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5FE11135" w14:textId="77777777" w:rsidR="004E63EF" w:rsidRPr="004E63EF" w:rsidRDefault="004E63EF" w:rsidP="004E63EF">
            <w:pPr>
              <w:rPr>
                <w:rFonts w:asciiTheme="minorHAnsi" w:hAnsiTheme="minorHAnsi" w:cstheme="minorHAnsi"/>
                <w:bCs/>
                <w:sz w:val="22"/>
                <w:szCs w:val="22"/>
              </w:rPr>
            </w:pPr>
            <w:r w:rsidRPr="004E63EF">
              <w:rPr>
                <w:rFonts w:asciiTheme="minorHAnsi" w:hAnsiTheme="minorHAnsi" w:cstheme="minorHAnsi"/>
                <w:bCs/>
                <w:sz w:val="22"/>
                <w:szCs w:val="22"/>
              </w:rPr>
              <w:t xml:space="preserve">Yes – we recognise these changes are required in order to facilitate the resolution of Crowded Meter Rooms.  </w:t>
            </w:r>
          </w:p>
          <w:p w14:paraId="585E1550" w14:textId="77777777" w:rsidR="004E63EF" w:rsidRPr="004E63EF" w:rsidRDefault="004E63EF" w:rsidP="004E63EF">
            <w:pPr>
              <w:rPr>
                <w:rFonts w:asciiTheme="minorHAnsi" w:hAnsiTheme="minorHAnsi" w:cstheme="minorHAnsi"/>
                <w:bCs/>
                <w:sz w:val="22"/>
                <w:szCs w:val="22"/>
              </w:rPr>
            </w:pPr>
          </w:p>
          <w:p w14:paraId="2C648FF4" w14:textId="77777777" w:rsidR="004E63EF" w:rsidRPr="004E63EF" w:rsidRDefault="004E63EF" w:rsidP="004E63EF">
            <w:pPr>
              <w:rPr>
                <w:rFonts w:asciiTheme="minorHAnsi" w:hAnsiTheme="minorHAnsi" w:cstheme="minorHAnsi"/>
                <w:bCs/>
                <w:sz w:val="22"/>
                <w:szCs w:val="22"/>
              </w:rPr>
            </w:pPr>
            <w:r w:rsidRPr="004E63EF">
              <w:rPr>
                <w:rFonts w:asciiTheme="minorHAnsi" w:hAnsiTheme="minorHAnsi" w:cstheme="minorHAnsi"/>
                <w:bCs/>
                <w:sz w:val="22"/>
                <w:szCs w:val="22"/>
              </w:rPr>
              <w:t xml:space="preserve">BG are currently concerned about the engagement required to deliver a crowded meter room solution and the business case that has been presented to date.  Specifically, we are concerned with some of the benefits being claimed.  These discussions are taking place elsewhere, outside of this DCUSA change process.  </w:t>
            </w:r>
          </w:p>
          <w:p w14:paraId="28F36114" w14:textId="77777777" w:rsidR="004E63EF" w:rsidRPr="004E63EF" w:rsidRDefault="004E63EF" w:rsidP="004E63EF">
            <w:pPr>
              <w:rPr>
                <w:rFonts w:asciiTheme="minorHAnsi" w:hAnsiTheme="minorHAnsi" w:cstheme="minorHAnsi"/>
                <w:bCs/>
                <w:sz w:val="22"/>
                <w:szCs w:val="22"/>
              </w:rPr>
            </w:pPr>
          </w:p>
          <w:p w14:paraId="14D445E9" w14:textId="1BE00326" w:rsidR="004E63EF" w:rsidRPr="004E63EF" w:rsidRDefault="004E63EF" w:rsidP="004E63EF">
            <w:pPr>
              <w:pStyle w:val="Question"/>
              <w:numPr>
                <w:ilvl w:val="0"/>
                <w:numId w:val="0"/>
              </w:numPr>
              <w:rPr>
                <w:rFonts w:asciiTheme="minorHAnsi" w:hAnsiTheme="minorHAnsi" w:cstheme="minorHAnsi"/>
                <w:b w:val="0"/>
                <w:bCs/>
                <w:color w:val="4D4D4D"/>
                <w:sz w:val="22"/>
                <w:szCs w:val="22"/>
              </w:rPr>
            </w:pPr>
            <w:r w:rsidRPr="004E63EF">
              <w:rPr>
                <w:rFonts w:asciiTheme="minorHAnsi" w:hAnsiTheme="minorHAnsi" w:cstheme="minorHAnsi"/>
                <w:b w:val="0"/>
                <w:bCs/>
                <w:sz w:val="22"/>
                <w:szCs w:val="22"/>
              </w:rPr>
              <w:t>We note that the DCUSA change doesn’t put any obligation on suppliers (and DNOs) to cooperate with CMR work, which will be necessary.  However, we assume these obligations will be addressed elsewhere, potentially in the AltHAN Supplier agreement.</w:t>
            </w:r>
          </w:p>
        </w:tc>
        <w:tc>
          <w:tcPr>
            <w:tcW w:w="3747" w:type="dxa"/>
            <w:shd w:val="clear" w:color="auto" w:fill="E2EFD9" w:themeFill="accent6" w:themeFillTint="33"/>
          </w:tcPr>
          <w:p w14:paraId="065759E0" w14:textId="42E36848" w:rsidR="004E63EF" w:rsidRDefault="00F308D8" w:rsidP="004E63EF">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p w14:paraId="2924713E" w14:textId="76191E41" w:rsidR="00C85A3B" w:rsidRDefault="00C85A3B" w:rsidP="004E63EF">
            <w:pPr>
              <w:pStyle w:val="BodyText"/>
              <w:rPr>
                <w:rFonts w:asciiTheme="minorHAnsi" w:hAnsiTheme="minorHAnsi" w:cstheme="minorHAnsi"/>
                <w:bCs/>
                <w:color w:val="404040" w:themeColor="text1" w:themeTint="BF"/>
                <w:sz w:val="22"/>
                <w:szCs w:val="22"/>
                <w:lang w:val="en-GB"/>
              </w:rPr>
            </w:pPr>
          </w:p>
          <w:p w14:paraId="3CAA8F70" w14:textId="38FCB1BD" w:rsidR="00C85A3B" w:rsidRDefault="00C85A3B" w:rsidP="004E63EF">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Alt HAN note that the business case was developed through internal governance links rather than through the DCUSA. </w:t>
            </w:r>
          </w:p>
          <w:p w14:paraId="6E163EAF" w14:textId="77777777" w:rsidR="00C85A3B" w:rsidRDefault="00C85A3B" w:rsidP="004E63EF">
            <w:pPr>
              <w:pStyle w:val="BodyText"/>
              <w:rPr>
                <w:rFonts w:asciiTheme="minorHAnsi" w:hAnsiTheme="minorHAnsi" w:cstheme="minorHAnsi"/>
                <w:bCs/>
                <w:color w:val="404040" w:themeColor="text1" w:themeTint="BF"/>
                <w:sz w:val="22"/>
                <w:szCs w:val="22"/>
                <w:lang w:val="en-GB"/>
              </w:rPr>
            </w:pPr>
          </w:p>
          <w:p w14:paraId="2E8AB03F" w14:textId="172A02ED" w:rsidR="007F52F9" w:rsidRPr="007523D0" w:rsidRDefault="007523D0" w:rsidP="004E63EF">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WG note that the DCUSA CP does not place an obligation on Suppliers and DNOs to cooperate. These obligations will be addressed elsewhere. </w:t>
            </w:r>
            <w:r w:rsidR="009759D7">
              <w:rPr>
                <w:rFonts w:asciiTheme="minorHAnsi" w:hAnsiTheme="minorHAnsi" w:cstheme="minorHAnsi"/>
                <w:bCs/>
                <w:color w:val="404040" w:themeColor="text1" w:themeTint="BF"/>
                <w:sz w:val="22"/>
                <w:szCs w:val="22"/>
                <w:lang w:val="en-GB"/>
              </w:rPr>
              <w:t xml:space="preserve">Alt HAN advised that </w:t>
            </w:r>
            <w:r w:rsidR="007106F0">
              <w:rPr>
                <w:rFonts w:asciiTheme="minorHAnsi" w:hAnsiTheme="minorHAnsi" w:cstheme="minorHAnsi"/>
                <w:bCs/>
                <w:color w:val="404040" w:themeColor="text1" w:themeTint="BF"/>
                <w:sz w:val="22"/>
                <w:szCs w:val="22"/>
                <w:lang w:val="en-GB"/>
              </w:rPr>
              <w:t xml:space="preserve">this </w:t>
            </w:r>
            <w:proofErr w:type="gramStart"/>
            <w:r w:rsidR="007106F0">
              <w:rPr>
                <w:rFonts w:asciiTheme="minorHAnsi" w:hAnsiTheme="minorHAnsi" w:cstheme="minorHAnsi"/>
                <w:bCs/>
                <w:color w:val="404040" w:themeColor="text1" w:themeTint="BF"/>
                <w:sz w:val="22"/>
                <w:szCs w:val="22"/>
                <w:lang w:val="en-GB"/>
              </w:rPr>
              <w:t>will</w:t>
            </w:r>
            <w:proofErr w:type="gramEnd"/>
            <w:r w:rsidR="007106F0">
              <w:rPr>
                <w:rFonts w:asciiTheme="minorHAnsi" w:hAnsiTheme="minorHAnsi" w:cstheme="minorHAnsi"/>
                <w:bCs/>
                <w:color w:val="404040" w:themeColor="text1" w:themeTint="BF"/>
                <w:sz w:val="22"/>
                <w:szCs w:val="22"/>
                <w:lang w:val="en-GB"/>
              </w:rPr>
              <w:t xml:space="preserve"> form part of the process map, appropriate </w:t>
            </w:r>
            <w:r w:rsidR="007106F0">
              <w:rPr>
                <w:rFonts w:asciiTheme="minorHAnsi" w:hAnsiTheme="minorHAnsi" w:cstheme="minorHAnsi"/>
                <w:bCs/>
                <w:color w:val="404040" w:themeColor="text1" w:themeTint="BF"/>
                <w:sz w:val="22"/>
                <w:szCs w:val="22"/>
                <w:lang w:val="en-GB"/>
              </w:rPr>
              <w:lastRenderedPageBreak/>
              <w:t xml:space="preserve">approval/permissions will be sought and the forum will make a decision on whether the works should go ahead. </w:t>
            </w:r>
          </w:p>
        </w:tc>
      </w:tr>
      <w:tr w:rsidR="004E63EF" w:rsidRPr="004E63EF" w14:paraId="3EAA2BD8" w14:textId="77777777" w:rsidTr="00282335">
        <w:tc>
          <w:tcPr>
            <w:tcW w:w="1872" w:type="dxa"/>
          </w:tcPr>
          <w:p w14:paraId="44CB04E5" w14:textId="3C4E4E86"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lastRenderedPageBreak/>
              <w:t>Northern Powergrid</w:t>
            </w:r>
          </w:p>
        </w:tc>
        <w:tc>
          <w:tcPr>
            <w:tcW w:w="1653" w:type="dxa"/>
          </w:tcPr>
          <w:p w14:paraId="3B87A6D3" w14:textId="7DBB2413"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5E17BA20" w14:textId="7CDDB082" w:rsidR="004E63EF" w:rsidRPr="004E63EF" w:rsidRDefault="004E63EF" w:rsidP="004E63EF">
            <w:pPr>
              <w:pStyle w:val="Question"/>
              <w:numPr>
                <w:ilvl w:val="0"/>
                <w:numId w:val="0"/>
              </w:numPr>
              <w:rPr>
                <w:rFonts w:asciiTheme="minorHAnsi" w:hAnsiTheme="minorHAnsi" w:cstheme="minorHAnsi"/>
                <w:b w:val="0"/>
                <w:bCs/>
                <w:color w:val="4D4D4D"/>
                <w:sz w:val="22"/>
                <w:szCs w:val="22"/>
              </w:rPr>
            </w:pPr>
            <w:r w:rsidRPr="004E63EF">
              <w:rPr>
                <w:rFonts w:asciiTheme="minorHAnsi" w:hAnsiTheme="minorHAnsi" w:cstheme="minorHAnsi"/>
                <w:b w:val="0"/>
                <w:bCs/>
                <w:sz w:val="22"/>
                <w:szCs w:val="22"/>
              </w:rPr>
              <w:t>Yes</w:t>
            </w:r>
          </w:p>
        </w:tc>
        <w:tc>
          <w:tcPr>
            <w:tcW w:w="3747" w:type="dxa"/>
            <w:shd w:val="clear" w:color="auto" w:fill="E2EFD9" w:themeFill="accent6" w:themeFillTint="33"/>
          </w:tcPr>
          <w:p w14:paraId="4F4C56C9" w14:textId="75886942" w:rsidR="004E63EF" w:rsidRPr="004E63EF" w:rsidRDefault="007F52F9" w:rsidP="004E63EF">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Noted.</w:t>
            </w:r>
          </w:p>
        </w:tc>
      </w:tr>
      <w:tr w:rsidR="00D1350F" w:rsidRPr="004E63EF" w14:paraId="556D5C1A" w14:textId="77777777" w:rsidTr="00282335">
        <w:tc>
          <w:tcPr>
            <w:tcW w:w="14076" w:type="dxa"/>
            <w:gridSpan w:val="4"/>
            <w:shd w:val="clear" w:color="auto" w:fill="E2EFD9" w:themeFill="accent6" w:themeFillTint="33"/>
          </w:tcPr>
          <w:p w14:paraId="44C1FDCC" w14:textId="77777777" w:rsidR="005B1A7F" w:rsidRDefault="005B1A7F" w:rsidP="00282335">
            <w:pPr>
              <w:pStyle w:val="BodyText"/>
              <w:rPr>
                <w:rFonts w:asciiTheme="minorHAnsi" w:hAnsiTheme="minorHAnsi" w:cstheme="minorHAnsi"/>
                <w:bCs/>
                <w:color w:val="404040" w:themeColor="text1" w:themeTint="BF"/>
                <w:sz w:val="22"/>
                <w:szCs w:val="22"/>
                <w:lang w:val="en-GB"/>
              </w:rPr>
            </w:pPr>
            <w:r w:rsidRPr="004E63EF">
              <w:rPr>
                <w:rFonts w:asciiTheme="minorHAnsi" w:hAnsiTheme="minorHAnsi" w:cstheme="minorHAnsi"/>
                <w:bCs/>
                <w:color w:val="404040" w:themeColor="text1" w:themeTint="BF"/>
                <w:sz w:val="22"/>
                <w:szCs w:val="22"/>
                <w:lang w:val="en-GB"/>
              </w:rPr>
              <w:t xml:space="preserve">Working Group Conclusions: </w:t>
            </w:r>
          </w:p>
          <w:p w14:paraId="226EE122" w14:textId="77777777" w:rsidR="00EC7E3B" w:rsidRDefault="00050BD1" w:rsidP="00282335">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All responders indicated that they are supportive of DCP 400. </w:t>
            </w:r>
          </w:p>
          <w:p w14:paraId="35A4E7B6" w14:textId="125A0497" w:rsidR="00EC7E3B" w:rsidRDefault="00050BD1" w:rsidP="00282335">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One response noted that </w:t>
            </w:r>
            <w:r w:rsidRPr="004E63EF">
              <w:rPr>
                <w:rFonts w:asciiTheme="minorHAnsi" w:hAnsiTheme="minorHAnsi" w:cstheme="minorHAnsi"/>
                <w:bCs/>
                <w:color w:val="404040" w:themeColor="text1" w:themeTint="BF"/>
                <w:sz w:val="22"/>
                <w:szCs w:val="22"/>
              </w:rPr>
              <w:t>further work would need DNO Authorisation</w:t>
            </w:r>
            <w:r>
              <w:rPr>
                <w:rFonts w:asciiTheme="minorHAnsi" w:hAnsiTheme="minorHAnsi" w:cstheme="minorHAnsi"/>
                <w:bCs/>
                <w:color w:val="404040" w:themeColor="text1" w:themeTint="BF"/>
                <w:sz w:val="22"/>
                <w:szCs w:val="22"/>
                <w:lang w:val="en-GB"/>
              </w:rPr>
              <w:t xml:space="preserve"> and suggested that this should be outlined clearer in the proposal. The Working Group clarify that this is covered under the process map produced by Alt HAN. This can be found as Attachment 1. The response also indicated that they felt sharing BNO information could overcomplicate the change. The Working Group clarified that this information will not form an enduring list and will only be used for the purpose required.</w:t>
            </w:r>
            <w:r w:rsidR="00EC7E3B">
              <w:rPr>
                <w:rFonts w:asciiTheme="minorHAnsi" w:hAnsiTheme="minorHAnsi" w:cstheme="minorHAnsi"/>
                <w:bCs/>
                <w:color w:val="404040" w:themeColor="text1" w:themeTint="BF"/>
                <w:sz w:val="22"/>
                <w:szCs w:val="22"/>
                <w:lang w:val="en-GB"/>
              </w:rPr>
              <w:t xml:space="preserve"> </w:t>
            </w:r>
          </w:p>
          <w:p w14:paraId="42B5D9B2" w14:textId="21459365" w:rsidR="00050BD1" w:rsidRPr="00EC7E3B" w:rsidRDefault="00EC7E3B" w:rsidP="00282335">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A further response raised concern that the business case was developed outside of the DCUSA change process. Alt HAN agreed that the business case was developed through internal governance links rather than through the DCUSA. The response also </w:t>
            </w:r>
            <w:r>
              <w:rPr>
                <w:rFonts w:asciiTheme="minorHAnsi" w:hAnsiTheme="minorHAnsi" w:cstheme="minorHAnsi"/>
                <w:bCs/>
                <w:sz w:val="22"/>
                <w:szCs w:val="22"/>
                <w:lang w:val="en-GB"/>
              </w:rPr>
              <w:t>highlighted</w:t>
            </w:r>
            <w:r w:rsidRPr="004E63EF">
              <w:rPr>
                <w:rFonts w:asciiTheme="minorHAnsi" w:hAnsiTheme="minorHAnsi" w:cstheme="minorHAnsi"/>
                <w:bCs/>
                <w:sz w:val="22"/>
                <w:szCs w:val="22"/>
              </w:rPr>
              <w:t xml:space="preserve"> that the DCUSA change doesn’t put any obligation on </w:t>
            </w:r>
            <w:r>
              <w:rPr>
                <w:rFonts w:asciiTheme="minorHAnsi" w:hAnsiTheme="minorHAnsi" w:cstheme="minorHAnsi"/>
                <w:bCs/>
                <w:sz w:val="22"/>
                <w:szCs w:val="22"/>
                <w:lang w:val="en-GB"/>
              </w:rPr>
              <w:t>S</w:t>
            </w:r>
            <w:r w:rsidRPr="004E63EF">
              <w:rPr>
                <w:rFonts w:asciiTheme="minorHAnsi" w:hAnsiTheme="minorHAnsi" w:cstheme="minorHAnsi"/>
                <w:bCs/>
                <w:sz w:val="22"/>
                <w:szCs w:val="22"/>
              </w:rPr>
              <w:t>uppliers (and DNOs) to cooperate with CMR work</w:t>
            </w:r>
            <w:r>
              <w:rPr>
                <w:rFonts w:asciiTheme="minorHAnsi" w:hAnsiTheme="minorHAnsi" w:cstheme="minorHAnsi"/>
                <w:bCs/>
                <w:sz w:val="22"/>
                <w:szCs w:val="22"/>
                <w:lang w:val="en-GB"/>
              </w:rPr>
              <w:t xml:space="preserve">. The </w:t>
            </w:r>
            <w:r>
              <w:rPr>
                <w:rFonts w:asciiTheme="minorHAnsi" w:hAnsiTheme="minorHAnsi" w:cstheme="minorHAnsi"/>
                <w:bCs/>
                <w:color w:val="404040" w:themeColor="text1" w:themeTint="BF"/>
                <w:sz w:val="22"/>
                <w:szCs w:val="22"/>
                <w:lang w:val="en-GB"/>
              </w:rPr>
              <w:t>Working Group note that the DCUSA CP does not place an obligation on Suppliers and DNOs to cooperate. These obligations will be addressed elsewhere.</w:t>
            </w:r>
          </w:p>
        </w:tc>
      </w:tr>
    </w:tbl>
    <w:p w14:paraId="77FCEF13" w14:textId="29FB3263" w:rsidR="005B1A7F" w:rsidRPr="004E63EF" w:rsidRDefault="005B1A7F">
      <w:pPr>
        <w:rPr>
          <w:rFonts w:cstheme="minorHAnsi"/>
          <w:bCs/>
          <w:color w:val="404040" w:themeColor="text1" w:themeTint="BF"/>
        </w:rPr>
      </w:pPr>
    </w:p>
    <w:tbl>
      <w:tblPr>
        <w:tblStyle w:val="ElectralinkResponseTable"/>
        <w:tblW w:w="14076" w:type="dxa"/>
        <w:tblInd w:w="108" w:type="dxa"/>
        <w:tblLayout w:type="fixed"/>
        <w:tblLook w:val="04A0" w:firstRow="1" w:lastRow="0" w:firstColumn="1" w:lastColumn="0" w:noHBand="0" w:noVBand="1"/>
      </w:tblPr>
      <w:tblGrid>
        <w:gridCol w:w="1872"/>
        <w:gridCol w:w="1653"/>
        <w:gridCol w:w="6804"/>
        <w:gridCol w:w="3747"/>
      </w:tblGrid>
      <w:tr w:rsidR="00D1350F" w:rsidRPr="004E63EF" w14:paraId="5192B0A9" w14:textId="77777777" w:rsidTr="00282335">
        <w:trPr>
          <w:cnfStyle w:val="100000000000" w:firstRow="1" w:lastRow="0" w:firstColumn="0" w:lastColumn="0" w:oddVBand="0" w:evenVBand="0" w:oddHBand="0" w:evenHBand="0" w:firstRowFirstColumn="0" w:firstRowLastColumn="0" w:lastRowFirstColumn="0" w:lastRowLastColumn="0"/>
        </w:trPr>
        <w:tc>
          <w:tcPr>
            <w:tcW w:w="1872" w:type="dxa"/>
            <w:shd w:val="clear" w:color="auto" w:fill="E2EFD9" w:themeFill="accent6" w:themeFillTint="33"/>
          </w:tcPr>
          <w:p w14:paraId="43EED855"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Company</w:t>
            </w:r>
          </w:p>
        </w:tc>
        <w:tc>
          <w:tcPr>
            <w:tcW w:w="1653" w:type="dxa"/>
            <w:shd w:val="clear" w:color="auto" w:fill="E2EFD9" w:themeFill="accent6" w:themeFillTint="33"/>
          </w:tcPr>
          <w:p w14:paraId="3CEE1696"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Confidential/</w:t>
            </w:r>
          </w:p>
          <w:p w14:paraId="14E54CF0"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Anonymous</w:t>
            </w:r>
          </w:p>
        </w:tc>
        <w:tc>
          <w:tcPr>
            <w:tcW w:w="6804" w:type="dxa"/>
            <w:shd w:val="clear" w:color="auto" w:fill="E2EFD9" w:themeFill="accent6" w:themeFillTint="33"/>
          </w:tcPr>
          <w:p w14:paraId="3BC561DD" w14:textId="45ED84FC" w:rsidR="005B1A7F" w:rsidRPr="004E63EF" w:rsidRDefault="000F7AF3" w:rsidP="005B1A7F">
            <w:pPr>
              <w:pStyle w:val="Question"/>
              <w:numPr>
                <w:ilvl w:val="0"/>
                <w:numId w:val="11"/>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Do you agree that the permitted works for a CMRC detailed in Paragraph 4.7 may be reasonably required to maximise the available space within a meter room or meter cupboard, in order to enable the installation of Relevant Alt HAN Equipment and Smart Metering equipment? Please provide your rationale</w:t>
            </w:r>
          </w:p>
        </w:tc>
        <w:tc>
          <w:tcPr>
            <w:tcW w:w="3747" w:type="dxa"/>
            <w:shd w:val="clear" w:color="auto" w:fill="E2EFD9" w:themeFill="accent6" w:themeFillTint="33"/>
          </w:tcPr>
          <w:p w14:paraId="1E482A7D" w14:textId="77777777" w:rsidR="005B1A7F" w:rsidRPr="004E63EF" w:rsidRDefault="005B1A7F" w:rsidP="00282335">
            <w:pPr>
              <w:pStyle w:val="Question"/>
              <w:numPr>
                <w:ilvl w:val="0"/>
                <w:numId w:val="0"/>
              </w:numPr>
              <w:ind w:left="567" w:hanging="567"/>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Working Group Comments</w:t>
            </w:r>
          </w:p>
        </w:tc>
      </w:tr>
      <w:tr w:rsidR="0048074E" w:rsidRPr="004E63EF" w14:paraId="2027A271" w14:textId="77777777" w:rsidTr="00282335">
        <w:tc>
          <w:tcPr>
            <w:tcW w:w="1872" w:type="dxa"/>
          </w:tcPr>
          <w:p w14:paraId="03902687" w14:textId="0B7C313A"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lastRenderedPageBreak/>
              <w:t>Alt HAN Co</w:t>
            </w:r>
          </w:p>
        </w:tc>
        <w:tc>
          <w:tcPr>
            <w:tcW w:w="1653" w:type="dxa"/>
          </w:tcPr>
          <w:p w14:paraId="4C22C86F" w14:textId="367922B6"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6D70176C" w14:textId="16423D6C"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Yes, the proposals specifically seek to address the issue of meter room design and allow for all customers to receive the benefits of a smart metering/Alt HAN installation. In some circumstances there may be a number of ‘uncoordinated’ installations possible utilising space around some existing meters, however this may simply exacerbate the issue of space constraints and impediments preventing installation of equipment around other sites.</w:t>
            </w:r>
          </w:p>
        </w:tc>
        <w:tc>
          <w:tcPr>
            <w:tcW w:w="3747" w:type="dxa"/>
            <w:shd w:val="clear" w:color="auto" w:fill="E2EFD9" w:themeFill="accent6" w:themeFillTint="33"/>
          </w:tcPr>
          <w:p w14:paraId="003F86EB" w14:textId="6C070895" w:rsidR="0048074E" w:rsidRPr="004E63EF" w:rsidRDefault="003C5FC8" w:rsidP="0048074E">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Noted.</w:t>
            </w:r>
          </w:p>
        </w:tc>
      </w:tr>
      <w:tr w:rsidR="0048074E" w:rsidRPr="004E63EF" w14:paraId="5F1F6CDA" w14:textId="77777777" w:rsidTr="00282335">
        <w:tc>
          <w:tcPr>
            <w:tcW w:w="1872" w:type="dxa"/>
          </w:tcPr>
          <w:p w14:paraId="2B8F7DF4" w14:textId="60357323"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 xml:space="preserve">Electricity </w:t>
            </w:r>
            <w:proofErr w:type="gramStart"/>
            <w:r w:rsidRPr="004E63EF">
              <w:rPr>
                <w:rFonts w:asciiTheme="minorHAnsi" w:hAnsiTheme="minorHAnsi" w:cstheme="minorHAnsi"/>
                <w:b w:val="0"/>
                <w:bCs/>
                <w:color w:val="404040" w:themeColor="text1" w:themeTint="BF"/>
                <w:sz w:val="22"/>
                <w:szCs w:val="22"/>
                <w:lang w:val="en-GB"/>
              </w:rPr>
              <w:t>North West</w:t>
            </w:r>
            <w:proofErr w:type="gramEnd"/>
          </w:p>
        </w:tc>
        <w:tc>
          <w:tcPr>
            <w:tcW w:w="1653" w:type="dxa"/>
          </w:tcPr>
          <w:p w14:paraId="3ADFC4A5" w14:textId="7D8EE971"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503A48D4" w14:textId="77777777" w:rsidR="0048074E" w:rsidRPr="004E63EF" w:rsidRDefault="0048074E" w:rsidP="0048074E">
            <w:pPr>
              <w:pStyle w:val="Default"/>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 xml:space="preserve">We agree that most of the work detailed in paragraph [4.7] seems appropriate and the pilot scheme will test whether these permitted works will alleviate the space constraints in most cases and identify whether MEMs would require any additional training to complete these new activities. </w:t>
            </w:r>
          </w:p>
          <w:p w14:paraId="6708D145" w14:textId="77777777" w:rsidR="0048074E" w:rsidRPr="004E63EF" w:rsidRDefault="0048074E" w:rsidP="0048074E">
            <w:pPr>
              <w:pStyle w:val="Default"/>
              <w:rPr>
                <w:rFonts w:asciiTheme="minorHAnsi" w:hAnsiTheme="minorHAnsi" w:cstheme="minorHAnsi"/>
                <w:bCs/>
                <w:color w:val="404040" w:themeColor="text1" w:themeTint="BF"/>
                <w:sz w:val="22"/>
                <w:szCs w:val="22"/>
              </w:rPr>
            </w:pPr>
          </w:p>
          <w:p w14:paraId="58511F41" w14:textId="77777777" w:rsidR="0048074E" w:rsidRPr="004E63EF" w:rsidRDefault="0048074E" w:rsidP="0048074E">
            <w:pPr>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We do have concerns where paragraph [4.7] refers to work on the cut-out being undertaken by Alt HAN Co or their representatives. Paragraph [4] of Section [4] (Definitions) refers to repositioning of the local cut-out. It needs to be clearer that this does not include the DNO Equipment. We want to ensure there is no room for misinterpretation of the legal text.</w:t>
            </w:r>
          </w:p>
          <w:p w14:paraId="3B28DCA0" w14:textId="77777777" w:rsidR="0048074E" w:rsidRPr="004E63EF" w:rsidRDefault="0048074E" w:rsidP="0048074E">
            <w:pPr>
              <w:rPr>
                <w:rFonts w:asciiTheme="minorHAnsi" w:hAnsiTheme="minorHAnsi" w:cstheme="minorHAnsi"/>
                <w:bCs/>
                <w:color w:val="404040" w:themeColor="text1" w:themeTint="BF"/>
                <w:sz w:val="22"/>
                <w:szCs w:val="22"/>
              </w:rPr>
            </w:pPr>
          </w:p>
          <w:p w14:paraId="29A4C210" w14:textId="77777777" w:rsidR="0048074E" w:rsidRPr="004E63EF" w:rsidRDefault="0048074E" w:rsidP="0048074E">
            <w:pPr>
              <w:pStyle w:val="Default"/>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 xml:space="preserve">HAN/WAN communication obligations would sit with Supplier Parties. </w:t>
            </w:r>
          </w:p>
          <w:p w14:paraId="30B5B4C8" w14:textId="77777777" w:rsidR="0048074E" w:rsidRPr="004E63EF" w:rsidRDefault="0048074E" w:rsidP="0048074E">
            <w:pPr>
              <w:pStyle w:val="Default"/>
              <w:rPr>
                <w:rFonts w:asciiTheme="minorHAnsi" w:hAnsiTheme="minorHAnsi" w:cstheme="minorHAnsi"/>
                <w:bCs/>
                <w:color w:val="404040" w:themeColor="text1" w:themeTint="BF"/>
                <w:sz w:val="22"/>
                <w:szCs w:val="22"/>
              </w:rPr>
            </w:pPr>
          </w:p>
          <w:p w14:paraId="3587C0F7" w14:textId="1C1D7D9A" w:rsidR="0048074E" w:rsidRPr="004E63EF" w:rsidRDefault="0048074E" w:rsidP="0048074E">
            <w:pPr>
              <w:pStyle w:val="Default"/>
              <w:rPr>
                <w:rFonts w:asciiTheme="minorHAnsi" w:hAnsiTheme="minorHAnsi" w:cstheme="minorHAnsi"/>
                <w:bCs/>
                <w:color w:val="404040" w:themeColor="text1" w:themeTint="BF"/>
                <w:sz w:val="22"/>
                <w:szCs w:val="22"/>
                <w:lang w:val="en-GB"/>
              </w:rPr>
            </w:pPr>
            <w:r w:rsidRPr="004E63EF">
              <w:rPr>
                <w:rFonts w:asciiTheme="minorHAnsi" w:hAnsiTheme="minorHAnsi" w:cstheme="minorHAnsi"/>
                <w:bCs/>
                <w:color w:val="404040" w:themeColor="text1" w:themeTint="BF"/>
                <w:sz w:val="22"/>
                <w:szCs w:val="22"/>
              </w:rPr>
              <w:t xml:space="preserve">Much of this equipment will not belong to either a Supplier, MEM or DNO. Most equipment at the service position will belong to the building owner and DCUSA cannot give this broad scope of permission. </w:t>
            </w:r>
          </w:p>
        </w:tc>
        <w:tc>
          <w:tcPr>
            <w:tcW w:w="3747" w:type="dxa"/>
            <w:shd w:val="clear" w:color="auto" w:fill="E2EFD9" w:themeFill="accent6" w:themeFillTint="33"/>
          </w:tcPr>
          <w:p w14:paraId="4253AD28" w14:textId="77777777" w:rsidR="0048074E" w:rsidRDefault="003C5FC8"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p w14:paraId="2A301E08" w14:textId="77777777" w:rsidR="003C5FC8" w:rsidRDefault="003C5FC8" w:rsidP="0048074E">
            <w:pPr>
              <w:pStyle w:val="BodyText"/>
              <w:rPr>
                <w:rFonts w:asciiTheme="minorHAnsi" w:hAnsiTheme="minorHAnsi" w:cstheme="minorHAnsi"/>
                <w:bCs/>
                <w:color w:val="404040" w:themeColor="text1" w:themeTint="BF"/>
                <w:sz w:val="22"/>
                <w:szCs w:val="22"/>
                <w:lang w:val="en-GB"/>
              </w:rPr>
            </w:pPr>
          </w:p>
          <w:p w14:paraId="093F0600" w14:textId="77777777" w:rsidR="003C5FC8" w:rsidRDefault="003C5FC8" w:rsidP="0048074E">
            <w:pPr>
              <w:pStyle w:val="BodyText"/>
              <w:rPr>
                <w:rFonts w:asciiTheme="minorHAnsi" w:hAnsiTheme="minorHAnsi" w:cstheme="minorHAnsi"/>
                <w:bCs/>
                <w:color w:val="404040" w:themeColor="text1" w:themeTint="BF"/>
                <w:sz w:val="22"/>
                <w:szCs w:val="22"/>
                <w:lang w:val="en-GB"/>
              </w:rPr>
            </w:pPr>
          </w:p>
          <w:p w14:paraId="13382E04" w14:textId="77777777" w:rsidR="003C5FC8" w:rsidRDefault="003C5FC8" w:rsidP="0048074E">
            <w:pPr>
              <w:pStyle w:val="BodyText"/>
              <w:rPr>
                <w:rFonts w:asciiTheme="minorHAnsi" w:hAnsiTheme="minorHAnsi" w:cstheme="minorHAnsi"/>
                <w:bCs/>
                <w:color w:val="404040" w:themeColor="text1" w:themeTint="BF"/>
                <w:sz w:val="22"/>
                <w:szCs w:val="22"/>
                <w:lang w:val="en-GB"/>
              </w:rPr>
            </w:pPr>
          </w:p>
          <w:p w14:paraId="63F29D2F" w14:textId="77777777" w:rsidR="000C20FC" w:rsidRDefault="000C20FC" w:rsidP="0048074E">
            <w:pPr>
              <w:pStyle w:val="BodyText"/>
              <w:rPr>
                <w:rFonts w:asciiTheme="minorHAnsi" w:hAnsiTheme="minorHAnsi" w:cstheme="minorHAnsi"/>
                <w:bCs/>
                <w:color w:val="404040" w:themeColor="text1" w:themeTint="BF"/>
                <w:sz w:val="22"/>
                <w:szCs w:val="22"/>
                <w:highlight w:val="yellow"/>
                <w:lang w:val="en-GB"/>
              </w:rPr>
            </w:pPr>
          </w:p>
          <w:p w14:paraId="21585C27" w14:textId="79F71CB1" w:rsidR="003C5FC8" w:rsidRDefault="003C5FC8" w:rsidP="0048074E">
            <w:pPr>
              <w:pStyle w:val="BodyText"/>
              <w:rPr>
                <w:rFonts w:asciiTheme="minorHAnsi" w:hAnsiTheme="minorHAnsi" w:cstheme="minorHAnsi"/>
                <w:bCs/>
                <w:color w:val="404040" w:themeColor="text1" w:themeTint="BF"/>
                <w:sz w:val="22"/>
                <w:szCs w:val="22"/>
                <w:lang w:val="en-GB"/>
              </w:rPr>
            </w:pPr>
            <w:r w:rsidRPr="00685DFE">
              <w:rPr>
                <w:rFonts w:asciiTheme="minorHAnsi" w:hAnsiTheme="minorHAnsi" w:cstheme="minorHAnsi"/>
                <w:bCs/>
                <w:color w:val="404040" w:themeColor="text1" w:themeTint="BF"/>
                <w:sz w:val="22"/>
                <w:szCs w:val="22"/>
                <w:highlight w:val="yellow"/>
                <w:lang w:val="en-GB"/>
              </w:rPr>
              <w:t xml:space="preserve">WG to consider amending </w:t>
            </w:r>
            <w:r w:rsidR="009154C7">
              <w:rPr>
                <w:rFonts w:asciiTheme="minorHAnsi" w:hAnsiTheme="minorHAnsi" w:cstheme="minorHAnsi"/>
                <w:bCs/>
                <w:color w:val="404040" w:themeColor="text1" w:themeTint="BF"/>
                <w:sz w:val="22"/>
                <w:szCs w:val="22"/>
                <w:highlight w:val="yellow"/>
                <w:lang w:val="en-GB"/>
              </w:rPr>
              <w:t xml:space="preserve">the </w:t>
            </w:r>
            <w:r w:rsidRPr="00685DFE">
              <w:rPr>
                <w:rFonts w:asciiTheme="minorHAnsi" w:hAnsiTheme="minorHAnsi" w:cstheme="minorHAnsi"/>
                <w:bCs/>
                <w:color w:val="404040" w:themeColor="text1" w:themeTint="BF"/>
                <w:sz w:val="22"/>
                <w:szCs w:val="22"/>
                <w:highlight w:val="yellow"/>
                <w:lang w:val="en-GB"/>
              </w:rPr>
              <w:t>wording to ‘local point of isolation’.</w:t>
            </w:r>
            <w:r>
              <w:rPr>
                <w:rFonts w:asciiTheme="minorHAnsi" w:hAnsiTheme="minorHAnsi" w:cstheme="minorHAnsi"/>
                <w:bCs/>
                <w:color w:val="404040" w:themeColor="text1" w:themeTint="BF"/>
                <w:sz w:val="22"/>
                <w:szCs w:val="22"/>
                <w:lang w:val="en-GB"/>
              </w:rPr>
              <w:t xml:space="preserve"> </w:t>
            </w:r>
          </w:p>
          <w:p w14:paraId="435F7D9E" w14:textId="77777777" w:rsidR="00685DFE" w:rsidRDefault="00685DFE" w:rsidP="0048074E">
            <w:pPr>
              <w:pStyle w:val="BodyText"/>
              <w:rPr>
                <w:rFonts w:asciiTheme="minorHAnsi" w:hAnsiTheme="minorHAnsi" w:cstheme="minorHAnsi"/>
                <w:bCs/>
                <w:color w:val="404040" w:themeColor="text1" w:themeTint="BF"/>
                <w:sz w:val="22"/>
                <w:szCs w:val="22"/>
                <w:lang w:val="en-GB"/>
              </w:rPr>
            </w:pPr>
          </w:p>
          <w:p w14:paraId="0B484A1A" w14:textId="77777777" w:rsidR="00685DFE" w:rsidRDefault="00685DFE" w:rsidP="0048074E">
            <w:pPr>
              <w:pStyle w:val="BodyText"/>
              <w:rPr>
                <w:rFonts w:asciiTheme="minorHAnsi" w:hAnsiTheme="minorHAnsi" w:cstheme="minorHAnsi"/>
                <w:bCs/>
                <w:color w:val="404040" w:themeColor="text1" w:themeTint="BF"/>
                <w:sz w:val="22"/>
                <w:szCs w:val="22"/>
                <w:lang w:val="en-GB"/>
              </w:rPr>
            </w:pPr>
          </w:p>
          <w:p w14:paraId="34028119" w14:textId="4162EDC4" w:rsidR="00685DFE" w:rsidRPr="004E63EF" w:rsidRDefault="00685DFE" w:rsidP="0048074E">
            <w:pPr>
              <w:pStyle w:val="BodyText"/>
              <w:rPr>
                <w:rFonts w:asciiTheme="minorHAnsi" w:hAnsiTheme="minorHAnsi" w:cstheme="minorHAnsi"/>
                <w:bCs/>
                <w:color w:val="404040" w:themeColor="text1" w:themeTint="BF"/>
                <w:sz w:val="22"/>
                <w:szCs w:val="22"/>
                <w:lang w:val="en-GB"/>
              </w:rPr>
            </w:pPr>
          </w:p>
        </w:tc>
      </w:tr>
      <w:tr w:rsidR="0048074E" w:rsidRPr="004E63EF" w14:paraId="6227D0F5" w14:textId="77777777" w:rsidTr="00282335">
        <w:tc>
          <w:tcPr>
            <w:tcW w:w="1872" w:type="dxa"/>
          </w:tcPr>
          <w:p w14:paraId="539FE00E" w14:textId="6E9E8B2F" w:rsidR="0048074E" w:rsidRPr="004E63EF" w:rsidRDefault="0007524F" w:rsidP="0048074E">
            <w:pPr>
              <w:pStyle w:val="ColumnHeading"/>
              <w:rPr>
                <w:rFonts w:asciiTheme="minorHAnsi" w:hAnsiTheme="minorHAnsi" w:cstheme="minorHAnsi"/>
                <w:b w:val="0"/>
                <w:bCs/>
                <w:color w:val="404040" w:themeColor="text1" w:themeTint="BF"/>
                <w:sz w:val="22"/>
                <w:szCs w:val="22"/>
                <w:lang w:val="en-GB"/>
              </w:rPr>
            </w:pPr>
            <w:sdt>
              <w:sdtPr>
                <w:rPr>
                  <w:rFonts w:asciiTheme="minorHAnsi" w:hAnsiTheme="minorHAnsi" w:cstheme="minorHAnsi"/>
                  <w:b w:val="0"/>
                  <w:bCs/>
                  <w:color w:val="404040" w:themeColor="text1" w:themeTint="BF"/>
                  <w:sz w:val="22"/>
                  <w:szCs w:val="22"/>
                </w:rPr>
                <w:alias w:val="First Party Name"/>
                <w:tag w:val="party_name1"/>
                <w:id w:val="1655255988"/>
                <w:placeholder>
                  <w:docPart w:val="9909C948CAC94F9D861B8E92C3E3AD4A"/>
                </w:placeholder>
                <w:text/>
              </w:sdtPr>
              <w:sdtEndPr/>
              <w:sdtContent>
                <w:r w:rsidR="0048074E" w:rsidRPr="004E63EF">
                  <w:rPr>
                    <w:rFonts w:asciiTheme="minorHAnsi" w:hAnsiTheme="minorHAnsi" w:cstheme="minorHAnsi"/>
                    <w:b w:val="0"/>
                    <w:bCs/>
                    <w:color w:val="404040" w:themeColor="text1" w:themeTint="BF"/>
                    <w:sz w:val="22"/>
                    <w:szCs w:val="22"/>
                    <w:lang w:val="en-GB"/>
                  </w:rPr>
                  <w:t>Southern Electric Power Distribution plc (SEPD)</w:t>
                </w:r>
              </w:sdtContent>
            </w:sdt>
            <w:r w:rsidR="0048074E" w:rsidRPr="004E63EF">
              <w:rPr>
                <w:rFonts w:asciiTheme="minorHAnsi" w:hAnsiTheme="minorHAnsi" w:cstheme="minorHAnsi"/>
                <w:b w:val="0"/>
                <w:bCs/>
                <w:color w:val="404040" w:themeColor="text1" w:themeTint="BF"/>
                <w:sz w:val="22"/>
                <w:szCs w:val="22"/>
                <w:lang w:val="en-GB"/>
              </w:rPr>
              <w:t xml:space="preserve"> &amp; </w:t>
            </w:r>
            <w:sdt>
              <w:sdtPr>
                <w:rPr>
                  <w:rFonts w:asciiTheme="minorHAnsi" w:hAnsiTheme="minorHAnsi" w:cstheme="minorHAnsi"/>
                  <w:b w:val="0"/>
                  <w:bCs/>
                  <w:color w:val="404040" w:themeColor="text1" w:themeTint="BF"/>
                  <w:sz w:val="22"/>
                  <w:szCs w:val="22"/>
                </w:rPr>
                <w:alias w:val="Second Party Name"/>
                <w:tag w:val="party_name2"/>
                <w:id w:val="-776563015"/>
                <w:placeholder>
                  <w:docPart w:val="DB5E11E1F59941DCB058350F6307FCDF"/>
                </w:placeholder>
                <w:text/>
              </w:sdtPr>
              <w:sdtEndPr/>
              <w:sdtContent>
                <w:r w:rsidR="0048074E" w:rsidRPr="004E63EF">
                  <w:rPr>
                    <w:rFonts w:asciiTheme="minorHAnsi" w:hAnsiTheme="minorHAnsi" w:cstheme="minorHAnsi"/>
                    <w:b w:val="0"/>
                    <w:bCs/>
                    <w:color w:val="404040" w:themeColor="text1" w:themeTint="BF"/>
                    <w:sz w:val="22"/>
                    <w:szCs w:val="22"/>
                    <w:lang w:val="en-GB"/>
                  </w:rPr>
                  <w:t>Scottish Hydro Electric Power Distribution plc (SHEPD)</w:t>
                </w:r>
              </w:sdtContent>
            </w:sdt>
          </w:p>
        </w:tc>
        <w:tc>
          <w:tcPr>
            <w:tcW w:w="1653" w:type="dxa"/>
          </w:tcPr>
          <w:p w14:paraId="37635267" w14:textId="48EE0D9A"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785D00AC" w14:textId="49B70ACB"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Yes, I agree the permitted works are reasonable, I would however like to mention that section “4.7 (d) removing, disposing of and replacing aged equipment” is a little ambiguous, we should be clear this should not involve Distribution equipment without DNO involvement.</w:t>
            </w:r>
          </w:p>
        </w:tc>
        <w:tc>
          <w:tcPr>
            <w:tcW w:w="3747" w:type="dxa"/>
            <w:shd w:val="clear" w:color="auto" w:fill="E2EFD9" w:themeFill="accent6" w:themeFillTint="33"/>
          </w:tcPr>
          <w:p w14:paraId="22EFBCB9" w14:textId="0BBCC76F" w:rsidR="0048074E" w:rsidRPr="004E63EF" w:rsidRDefault="009154C7"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highlight w:val="yellow"/>
                <w:lang w:val="en-GB"/>
              </w:rPr>
              <w:t>WG to consider w</w:t>
            </w:r>
            <w:r w:rsidR="00AC503C" w:rsidRPr="00AC503C">
              <w:rPr>
                <w:rFonts w:asciiTheme="minorHAnsi" w:hAnsiTheme="minorHAnsi" w:cstheme="minorHAnsi"/>
                <w:bCs/>
                <w:color w:val="404040" w:themeColor="text1" w:themeTint="BF"/>
                <w:sz w:val="22"/>
                <w:szCs w:val="22"/>
                <w:highlight w:val="yellow"/>
                <w:lang w:val="en-GB"/>
              </w:rPr>
              <w:t>ording</w:t>
            </w:r>
            <w:r>
              <w:rPr>
                <w:rFonts w:asciiTheme="minorHAnsi" w:hAnsiTheme="minorHAnsi" w:cstheme="minorHAnsi"/>
                <w:bCs/>
                <w:color w:val="404040" w:themeColor="text1" w:themeTint="BF"/>
                <w:sz w:val="22"/>
                <w:szCs w:val="22"/>
                <w:lang w:val="en-GB"/>
              </w:rPr>
              <w:t xml:space="preserve">. </w:t>
            </w:r>
          </w:p>
        </w:tc>
      </w:tr>
      <w:tr w:rsidR="0048074E" w:rsidRPr="004E63EF" w14:paraId="7F212C2A" w14:textId="77777777" w:rsidTr="00282335">
        <w:tc>
          <w:tcPr>
            <w:tcW w:w="1872" w:type="dxa"/>
          </w:tcPr>
          <w:p w14:paraId="2C883959" w14:textId="6F8C9CF7"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Western Power Distribution</w:t>
            </w:r>
          </w:p>
        </w:tc>
        <w:tc>
          <w:tcPr>
            <w:tcW w:w="1653" w:type="dxa"/>
          </w:tcPr>
          <w:p w14:paraId="010CC5DB" w14:textId="006EAFA3"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620F10B6" w14:textId="7F6DC3BC"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D4D4D"/>
                <w:sz w:val="22"/>
                <w:szCs w:val="22"/>
              </w:rPr>
              <w:t>Yes</w:t>
            </w:r>
          </w:p>
        </w:tc>
        <w:tc>
          <w:tcPr>
            <w:tcW w:w="3747" w:type="dxa"/>
            <w:shd w:val="clear" w:color="auto" w:fill="E2EFD9" w:themeFill="accent6" w:themeFillTint="33"/>
          </w:tcPr>
          <w:p w14:paraId="7701121F" w14:textId="6814A80D" w:rsidR="0048074E" w:rsidRPr="004E63EF" w:rsidRDefault="00AC503C"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tc>
      </w:tr>
      <w:tr w:rsidR="004E63EF" w:rsidRPr="004E63EF" w14:paraId="0EE15756" w14:textId="77777777" w:rsidTr="00282335">
        <w:tc>
          <w:tcPr>
            <w:tcW w:w="1872" w:type="dxa"/>
          </w:tcPr>
          <w:p w14:paraId="6D97C3E1" w14:textId="7DA4E641"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SSE Energy Supply Ltd</w:t>
            </w:r>
          </w:p>
        </w:tc>
        <w:tc>
          <w:tcPr>
            <w:tcW w:w="1653" w:type="dxa"/>
          </w:tcPr>
          <w:p w14:paraId="72428EA3" w14:textId="03C3148F"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7E6705D0" w14:textId="6663CAC0" w:rsidR="004E63EF" w:rsidRPr="004E63EF" w:rsidRDefault="004E63EF" w:rsidP="004E63EF">
            <w:pPr>
              <w:pStyle w:val="Question"/>
              <w:numPr>
                <w:ilvl w:val="0"/>
                <w:numId w:val="0"/>
              </w:numPr>
              <w:rPr>
                <w:rFonts w:asciiTheme="minorHAnsi" w:hAnsiTheme="minorHAnsi" w:cstheme="minorHAnsi"/>
                <w:b w:val="0"/>
                <w:bCs/>
                <w:color w:val="4D4D4D"/>
                <w:sz w:val="22"/>
                <w:szCs w:val="22"/>
              </w:rPr>
            </w:pPr>
            <w:r w:rsidRPr="004E63EF">
              <w:rPr>
                <w:rFonts w:asciiTheme="minorHAnsi" w:hAnsiTheme="minorHAnsi" w:cstheme="minorHAnsi"/>
                <w:b w:val="0"/>
                <w:bCs/>
                <w:color w:val="4D4D4D"/>
                <w:sz w:val="22"/>
                <w:szCs w:val="22"/>
              </w:rPr>
              <w:t>Yes. This is on the assumption that the works is associated only with the definition provided in SLC 55 of “Alt HAN Equipment”.</w:t>
            </w:r>
          </w:p>
        </w:tc>
        <w:tc>
          <w:tcPr>
            <w:tcW w:w="3747" w:type="dxa"/>
            <w:shd w:val="clear" w:color="auto" w:fill="E2EFD9" w:themeFill="accent6" w:themeFillTint="33"/>
          </w:tcPr>
          <w:p w14:paraId="5156ED7B" w14:textId="4CF243E2" w:rsidR="004E63EF" w:rsidRPr="004E63EF" w:rsidRDefault="009154C7" w:rsidP="004E63EF">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Noted.</w:t>
            </w:r>
          </w:p>
        </w:tc>
      </w:tr>
      <w:tr w:rsidR="004E63EF" w:rsidRPr="004E63EF" w14:paraId="6469DC2B" w14:textId="77777777" w:rsidTr="00282335">
        <w:tc>
          <w:tcPr>
            <w:tcW w:w="1872" w:type="dxa"/>
          </w:tcPr>
          <w:p w14:paraId="0BC59D59" w14:textId="3A223F01"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British Gas</w:t>
            </w:r>
          </w:p>
        </w:tc>
        <w:tc>
          <w:tcPr>
            <w:tcW w:w="1653" w:type="dxa"/>
          </w:tcPr>
          <w:p w14:paraId="373210C9" w14:textId="6DF85D1B"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73E77EC2" w14:textId="77777777" w:rsidR="004E63EF" w:rsidRPr="004E63EF" w:rsidRDefault="004E63EF" w:rsidP="004E63EF">
            <w:pPr>
              <w:rPr>
                <w:rFonts w:asciiTheme="minorHAnsi" w:hAnsiTheme="minorHAnsi" w:cstheme="minorHAnsi"/>
                <w:bCs/>
                <w:sz w:val="22"/>
                <w:szCs w:val="22"/>
              </w:rPr>
            </w:pPr>
            <w:r w:rsidRPr="004E63EF">
              <w:rPr>
                <w:rFonts w:asciiTheme="minorHAnsi" w:hAnsiTheme="minorHAnsi" w:cstheme="minorHAnsi"/>
                <w:bCs/>
                <w:sz w:val="22"/>
                <w:szCs w:val="22"/>
              </w:rPr>
              <w:t>Only assets owned by the BNO (Building Network Operator) can be removed, and only with the BNO permission.  This will likely include fused isolators, physical trunking and cable tray.</w:t>
            </w:r>
          </w:p>
          <w:p w14:paraId="12F6BFA8" w14:textId="77777777" w:rsidR="004E63EF" w:rsidRPr="004E63EF" w:rsidRDefault="004E63EF" w:rsidP="004E63EF">
            <w:pPr>
              <w:rPr>
                <w:rFonts w:asciiTheme="minorHAnsi" w:hAnsiTheme="minorHAnsi" w:cstheme="minorHAnsi"/>
                <w:bCs/>
                <w:sz w:val="22"/>
                <w:szCs w:val="22"/>
              </w:rPr>
            </w:pPr>
          </w:p>
          <w:p w14:paraId="1F234828" w14:textId="77777777" w:rsidR="004E63EF" w:rsidRPr="004E63EF" w:rsidRDefault="004E63EF" w:rsidP="004E63EF">
            <w:pPr>
              <w:rPr>
                <w:rFonts w:asciiTheme="minorHAnsi" w:hAnsiTheme="minorHAnsi" w:cstheme="minorHAnsi"/>
                <w:bCs/>
                <w:sz w:val="22"/>
                <w:szCs w:val="22"/>
              </w:rPr>
            </w:pPr>
            <w:r w:rsidRPr="004E63EF">
              <w:rPr>
                <w:rFonts w:asciiTheme="minorHAnsi" w:hAnsiTheme="minorHAnsi" w:cstheme="minorHAnsi"/>
                <w:bCs/>
                <w:sz w:val="22"/>
                <w:szCs w:val="22"/>
              </w:rPr>
              <w:t xml:space="preserve">Supplier owned equipment can be moved around with the Supplier’s permission, but nothing can permanently ‘leave the wall’.  This will include metering and ancillary equipment, such as contactors, time clocks, etc. </w:t>
            </w:r>
          </w:p>
          <w:p w14:paraId="2793DBE2" w14:textId="77777777" w:rsidR="004E63EF" w:rsidRPr="004E63EF" w:rsidRDefault="004E63EF" w:rsidP="004E63EF">
            <w:pPr>
              <w:rPr>
                <w:rFonts w:asciiTheme="minorHAnsi" w:hAnsiTheme="minorHAnsi" w:cstheme="minorHAnsi"/>
                <w:bCs/>
                <w:sz w:val="22"/>
                <w:szCs w:val="22"/>
              </w:rPr>
            </w:pPr>
          </w:p>
          <w:p w14:paraId="6E672D2A" w14:textId="77777777" w:rsidR="004E63EF" w:rsidRPr="004E63EF" w:rsidRDefault="004E63EF" w:rsidP="004E63EF">
            <w:pPr>
              <w:rPr>
                <w:rFonts w:asciiTheme="minorHAnsi" w:hAnsiTheme="minorHAnsi" w:cstheme="minorHAnsi"/>
                <w:bCs/>
                <w:sz w:val="22"/>
                <w:szCs w:val="22"/>
              </w:rPr>
            </w:pPr>
            <w:r w:rsidRPr="004E63EF">
              <w:rPr>
                <w:rFonts w:asciiTheme="minorHAnsi" w:hAnsiTheme="minorHAnsi" w:cstheme="minorHAnsi"/>
                <w:bCs/>
                <w:sz w:val="22"/>
                <w:szCs w:val="22"/>
              </w:rPr>
              <w:t xml:space="preserve">Nothing can be done by the Shared MOP on the DNO owned equipment, which will be permanently live.  The arrangements for getting the DNO to attend on site if needed will depend upon the local DNO/IDNO.  </w:t>
            </w:r>
          </w:p>
          <w:p w14:paraId="073C89B7" w14:textId="77777777" w:rsidR="004E63EF" w:rsidRPr="004E63EF" w:rsidRDefault="004E63EF" w:rsidP="004E63EF">
            <w:pPr>
              <w:rPr>
                <w:rFonts w:asciiTheme="minorHAnsi" w:hAnsiTheme="minorHAnsi" w:cstheme="minorHAnsi"/>
                <w:bCs/>
                <w:sz w:val="22"/>
                <w:szCs w:val="22"/>
              </w:rPr>
            </w:pPr>
          </w:p>
          <w:p w14:paraId="387BE2DC" w14:textId="77777777" w:rsidR="004E63EF" w:rsidRPr="004E63EF" w:rsidRDefault="004E63EF" w:rsidP="004E63EF">
            <w:pPr>
              <w:rPr>
                <w:rFonts w:asciiTheme="minorHAnsi" w:hAnsiTheme="minorHAnsi" w:cstheme="minorHAnsi"/>
                <w:bCs/>
                <w:sz w:val="22"/>
                <w:szCs w:val="22"/>
              </w:rPr>
            </w:pPr>
            <w:r w:rsidRPr="004E63EF">
              <w:rPr>
                <w:rFonts w:asciiTheme="minorHAnsi" w:hAnsiTheme="minorHAnsi" w:cstheme="minorHAnsi"/>
                <w:bCs/>
                <w:sz w:val="22"/>
                <w:szCs w:val="22"/>
              </w:rPr>
              <w:lastRenderedPageBreak/>
              <w:t>It isn’t clear what happens if the Shared MOP finds an issue with a supplier asset – eg if a supplier asset is accidentally damaged or found to be damaged (eg if when the Shared MOP tries to remove the metering cables, in order to take off the wall, the screws are snapped off, or rusty, and the Shared MOP cannot remove the screws or doesn’t have a spare screw for that asset).  This will need same day action from the supplier.</w:t>
            </w:r>
          </w:p>
          <w:p w14:paraId="03BAE04D" w14:textId="77777777" w:rsidR="004E63EF" w:rsidRPr="004E63EF" w:rsidRDefault="004E63EF" w:rsidP="004E63EF">
            <w:pPr>
              <w:rPr>
                <w:rFonts w:asciiTheme="minorHAnsi" w:hAnsiTheme="minorHAnsi" w:cstheme="minorHAnsi"/>
                <w:bCs/>
                <w:sz w:val="22"/>
                <w:szCs w:val="22"/>
              </w:rPr>
            </w:pPr>
          </w:p>
          <w:p w14:paraId="16BAC45E" w14:textId="333B9D4D" w:rsidR="004E63EF" w:rsidRPr="004E63EF" w:rsidRDefault="004E63EF" w:rsidP="004E63EF">
            <w:pPr>
              <w:pStyle w:val="Question"/>
              <w:numPr>
                <w:ilvl w:val="0"/>
                <w:numId w:val="0"/>
              </w:numPr>
              <w:rPr>
                <w:rFonts w:asciiTheme="minorHAnsi" w:hAnsiTheme="minorHAnsi" w:cstheme="minorHAnsi"/>
                <w:b w:val="0"/>
                <w:bCs/>
                <w:color w:val="4D4D4D"/>
                <w:sz w:val="22"/>
                <w:szCs w:val="22"/>
              </w:rPr>
            </w:pPr>
            <w:r w:rsidRPr="004E63EF">
              <w:rPr>
                <w:rFonts w:asciiTheme="minorHAnsi" w:hAnsiTheme="minorHAnsi" w:cstheme="minorHAnsi"/>
                <w:b w:val="0"/>
                <w:bCs/>
                <w:sz w:val="22"/>
                <w:szCs w:val="22"/>
              </w:rPr>
              <w:t>It also isn’t clear what happens if the work potentially causes an issue with a meter.  For example what happens if a supplier’s meter was found to be no longer working, eg 2 days later after being moved by shared MOP, who would be responsible?  How would that flow through of responsibilities work?</w:t>
            </w:r>
          </w:p>
        </w:tc>
        <w:tc>
          <w:tcPr>
            <w:tcW w:w="3747" w:type="dxa"/>
            <w:shd w:val="clear" w:color="auto" w:fill="E2EFD9" w:themeFill="accent6" w:themeFillTint="33"/>
          </w:tcPr>
          <w:p w14:paraId="499F0725" w14:textId="77777777" w:rsidR="004E63EF" w:rsidRDefault="006D01C5" w:rsidP="004E63EF">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lastRenderedPageBreak/>
              <w:t xml:space="preserve">Any equipment removed would require permission of the owner. </w:t>
            </w:r>
          </w:p>
          <w:p w14:paraId="1AD18B92" w14:textId="77777777" w:rsidR="006D01C5" w:rsidRDefault="006D01C5" w:rsidP="004E63EF">
            <w:pPr>
              <w:pStyle w:val="BodyText"/>
              <w:rPr>
                <w:rFonts w:asciiTheme="minorHAnsi" w:hAnsiTheme="minorHAnsi" w:cstheme="minorHAnsi"/>
                <w:bCs/>
                <w:color w:val="404040" w:themeColor="text1" w:themeTint="BF"/>
                <w:sz w:val="22"/>
                <w:szCs w:val="22"/>
                <w:lang w:val="en-GB"/>
              </w:rPr>
            </w:pPr>
          </w:p>
          <w:p w14:paraId="143FCD6A" w14:textId="77777777" w:rsidR="006D01C5" w:rsidRDefault="006D01C5" w:rsidP="004E63EF">
            <w:pPr>
              <w:pStyle w:val="BodyText"/>
              <w:rPr>
                <w:rFonts w:asciiTheme="minorHAnsi" w:hAnsiTheme="minorHAnsi" w:cstheme="minorHAnsi"/>
                <w:bCs/>
                <w:color w:val="404040" w:themeColor="text1" w:themeTint="BF"/>
                <w:sz w:val="22"/>
                <w:szCs w:val="22"/>
                <w:lang w:val="en-GB"/>
              </w:rPr>
            </w:pPr>
          </w:p>
          <w:p w14:paraId="28BE8D38" w14:textId="77777777" w:rsidR="006D01C5" w:rsidRDefault="006D01C5" w:rsidP="004E63EF">
            <w:pPr>
              <w:pStyle w:val="BodyText"/>
              <w:rPr>
                <w:rFonts w:asciiTheme="minorHAnsi" w:hAnsiTheme="minorHAnsi" w:cstheme="minorHAnsi"/>
                <w:bCs/>
                <w:color w:val="404040" w:themeColor="text1" w:themeTint="BF"/>
                <w:sz w:val="22"/>
                <w:szCs w:val="22"/>
                <w:lang w:val="en-GB"/>
              </w:rPr>
            </w:pPr>
          </w:p>
          <w:p w14:paraId="725CD54D" w14:textId="77777777" w:rsidR="006D01C5" w:rsidRDefault="006D01C5" w:rsidP="004E63EF">
            <w:pPr>
              <w:pStyle w:val="BodyText"/>
              <w:rPr>
                <w:rFonts w:asciiTheme="minorHAnsi" w:hAnsiTheme="minorHAnsi" w:cstheme="minorHAnsi"/>
                <w:bCs/>
                <w:color w:val="404040" w:themeColor="text1" w:themeTint="BF"/>
                <w:sz w:val="22"/>
                <w:szCs w:val="22"/>
                <w:lang w:val="en-GB"/>
              </w:rPr>
            </w:pPr>
          </w:p>
          <w:p w14:paraId="2E377742" w14:textId="77777777" w:rsidR="006D01C5" w:rsidRDefault="006D01C5" w:rsidP="004E63EF">
            <w:pPr>
              <w:pStyle w:val="BodyText"/>
              <w:rPr>
                <w:rFonts w:asciiTheme="minorHAnsi" w:hAnsiTheme="minorHAnsi" w:cstheme="minorHAnsi"/>
                <w:bCs/>
                <w:color w:val="404040" w:themeColor="text1" w:themeTint="BF"/>
                <w:sz w:val="22"/>
                <w:szCs w:val="22"/>
                <w:lang w:val="en-GB"/>
              </w:rPr>
            </w:pPr>
          </w:p>
          <w:p w14:paraId="545DA434" w14:textId="77777777" w:rsidR="009154C7" w:rsidRDefault="009154C7" w:rsidP="004E63EF">
            <w:pPr>
              <w:pStyle w:val="BodyText"/>
              <w:rPr>
                <w:rFonts w:asciiTheme="minorHAnsi" w:hAnsiTheme="minorHAnsi" w:cstheme="minorHAnsi"/>
                <w:bCs/>
                <w:color w:val="404040" w:themeColor="text1" w:themeTint="BF"/>
                <w:sz w:val="22"/>
                <w:szCs w:val="22"/>
                <w:lang w:val="en-GB"/>
              </w:rPr>
            </w:pPr>
          </w:p>
          <w:p w14:paraId="41BC0004" w14:textId="77777777" w:rsidR="009154C7" w:rsidRDefault="009154C7" w:rsidP="004E63EF">
            <w:pPr>
              <w:pStyle w:val="BodyText"/>
              <w:rPr>
                <w:rFonts w:asciiTheme="minorHAnsi" w:hAnsiTheme="minorHAnsi" w:cstheme="minorHAnsi"/>
                <w:bCs/>
                <w:color w:val="404040" w:themeColor="text1" w:themeTint="BF"/>
                <w:sz w:val="22"/>
                <w:szCs w:val="22"/>
                <w:lang w:val="en-GB"/>
              </w:rPr>
            </w:pPr>
          </w:p>
          <w:p w14:paraId="1C78183D" w14:textId="77777777" w:rsidR="009154C7" w:rsidRDefault="009154C7" w:rsidP="004E63EF">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lastRenderedPageBreak/>
              <w:t xml:space="preserve">Alt HAN </w:t>
            </w:r>
            <w:r w:rsidR="00E05148">
              <w:rPr>
                <w:rFonts w:asciiTheme="minorHAnsi" w:hAnsiTheme="minorHAnsi" w:cstheme="minorHAnsi"/>
                <w:bCs/>
                <w:color w:val="404040" w:themeColor="text1" w:themeTint="BF"/>
                <w:sz w:val="22"/>
                <w:szCs w:val="22"/>
                <w:lang w:val="en-GB"/>
              </w:rPr>
              <w:t xml:space="preserve">note that </w:t>
            </w:r>
            <w:r w:rsidR="00E05148" w:rsidRPr="00E05148">
              <w:rPr>
                <w:rFonts w:asciiTheme="minorHAnsi" w:hAnsiTheme="minorHAnsi" w:cstheme="minorHAnsi"/>
                <w:bCs/>
                <w:color w:val="404040" w:themeColor="text1" w:themeTint="BF"/>
                <w:sz w:val="22"/>
                <w:szCs w:val="22"/>
                <w:lang w:val="en-GB"/>
              </w:rPr>
              <w:t xml:space="preserve">within </w:t>
            </w:r>
            <w:r w:rsidR="00E05148">
              <w:rPr>
                <w:rFonts w:asciiTheme="minorHAnsi" w:hAnsiTheme="minorHAnsi" w:cstheme="minorHAnsi"/>
                <w:bCs/>
                <w:color w:val="404040" w:themeColor="text1" w:themeTint="BF"/>
                <w:sz w:val="22"/>
                <w:szCs w:val="22"/>
                <w:lang w:val="en-GB"/>
              </w:rPr>
              <w:t xml:space="preserve">the </w:t>
            </w:r>
            <w:r w:rsidR="00E05148" w:rsidRPr="00E05148">
              <w:rPr>
                <w:rFonts w:asciiTheme="minorHAnsi" w:hAnsiTheme="minorHAnsi" w:cstheme="minorHAnsi"/>
                <w:bCs/>
                <w:color w:val="404040" w:themeColor="text1" w:themeTint="BF"/>
                <w:sz w:val="22"/>
                <w:szCs w:val="22"/>
                <w:lang w:val="en-GB"/>
              </w:rPr>
              <w:t>MEM agreement</w:t>
            </w:r>
            <w:r w:rsidR="00E05148">
              <w:rPr>
                <w:rFonts w:asciiTheme="minorHAnsi" w:hAnsiTheme="minorHAnsi" w:cstheme="minorHAnsi"/>
                <w:bCs/>
                <w:color w:val="404040" w:themeColor="text1" w:themeTint="BF"/>
                <w:sz w:val="22"/>
                <w:szCs w:val="22"/>
                <w:lang w:val="en-GB"/>
              </w:rPr>
              <w:t>,</w:t>
            </w:r>
            <w:r w:rsidR="00E05148" w:rsidRPr="00E05148">
              <w:rPr>
                <w:rFonts w:asciiTheme="minorHAnsi" w:hAnsiTheme="minorHAnsi" w:cstheme="minorHAnsi"/>
                <w:bCs/>
                <w:color w:val="404040" w:themeColor="text1" w:themeTint="BF"/>
                <w:sz w:val="22"/>
                <w:szCs w:val="22"/>
                <w:lang w:val="en-GB"/>
              </w:rPr>
              <w:t xml:space="preserve"> there would be </w:t>
            </w:r>
            <w:proofErr w:type="gramStart"/>
            <w:r w:rsidR="00E05148" w:rsidRPr="00E05148">
              <w:rPr>
                <w:rFonts w:asciiTheme="minorHAnsi" w:hAnsiTheme="minorHAnsi" w:cstheme="minorHAnsi"/>
                <w:bCs/>
                <w:color w:val="404040" w:themeColor="text1" w:themeTint="BF"/>
                <w:sz w:val="22"/>
                <w:szCs w:val="22"/>
                <w:lang w:val="en-GB"/>
              </w:rPr>
              <w:t>a number</w:t>
            </w:r>
            <w:r w:rsidR="00E05148">
              <w:rPr>
                <w:rFonts w:asciiTheme="minorHAnsi" w:hAnsiTheme="minorHAnsi" w:cstheme="minorHAnsi"/>
                <w:bCs/>
                <w:color w:val="404040" w:themeColor="text1" w:themeTint="BF"/>
                <w:sz w:val="22"/>
                <w:szCs w:val="22"/>
                <w:lang w:val="en-GB"/>
              </w:rPr>
              <w:t xml:space="preserve"> </w:t>
            </w:r>
            <w:r w:rsidR="00E05148" w:rsidRPr="00E05148">
              <w:rPr>
                <w:rFonts w:asciiTheme="minorHAnsi" w:hAnsiTheme="minorHAnsi" w:cstheme="minorHAnsi"/>
                <w:bCs/>
                <w:color w:val="404040" w:themeColor="text1" w:themeTint="BF"/>
                <w:sz w:val="22"/>
                <w:szCs w:val="22"/>
                <w:lang w:val="en-GB"/>
              </w:rPr>
              <w:t>of</w:t>
            </w:r>
            <w:proofErr w:type="gramEnd"/>
            <w:r w:rsidR="00E05148" w:rsidRPr="00E05148">
              <w:rPr>
                <w:rFonts w:asciiTheme="minorHAnsi" w:hAnsiTheme="minorHAnsi" w:cstheme="minorHAnsi"/>
                <w:bCs/>
                <w:color w:val="404040" w:themeColor="text1" w:themeTint="BF"/>
                <w:sz w:val="22"/>
                <w:szCs w:val="22"/>
                <w:lang w:val="en-GB"/>
              </w:rPr>
              <w:t xml:space="preserve"> paths/different liabilities</w:t>
            </w:r>
            <w:r w:rsidR="00E05148">
              <w:rPr>
                <w:rFonts w:asciiTheme="minorHAnsi" w:hAnsiTheme="minorHAnsi" w:cstheme="minorHAnsi"/>
                <w:bCs/>
                <w:color w:val="404040" w:themeColor="text1" w:themeTint="BF"/>
                <w:sz w:val="22"/>
                <w:szCs w:val="22"/>
                <w:lang w:val="en-GB"/>
              </w:rPr>
              <w:t xml:space="preserve"> relating to d</w:t>
            </w:r>
            <w:r w:rsidR="00E05148" w:rsidRPr="00E05148">
              <w:rPr>
                <w:rFonts w:asciiTheme="minorHAnsi" w:hAnsiTheme="minorHAnsi" w:cstheme="minorHAnsi"/>
                <w:bCs/>
                <w:color w:val="404040" w:themeColor="text1" w:themeTint="BF"/>
                <w:sz w:val="22"/>
                <w:szCs w:val="22"/>
                <w:lang w:val="en-GB"/>
              </w:rPr>
              <w:t>ifferent situations</w:t>
            </w:r>
            <w:r w:rsidR="00E05148">
              <w:rPr>
                <w:rFonts w:asciiTheme="minorHAnsi" w:hAnsiTheme="minorHAnsi" w:cstheme="minorHAnsi"/>
                <w:bCs/>
                <w:color w:val="404040" w:themeColor="text1" w:themeTint="BF"/>
                <w:sz w:val="22"/>
                <w:szCs w:val="22"/>
                <w:lang w:val="en-GB"/>
              </w:rPr>
              <w:t>.</w:t>
            </w:r>
            <w:r w:rsidR="00E05148" w:rsidRPr="00E05148">
              <w:rPr>
                <w:rFonts w:asciiTheme="minorHAnsi" w:hAnsiTheme="minorHAnsi" w:cstheme="minorHAnsi"/>
                <w:bCs/>
                <w:color w:val="404040" w:themeColor="text1" w:themeTint="BF"/>
                <w:sz w:val="22"/>
                <w:szCs w:val="22"/>
                <w:lang w:val="en-GB"/>
              </w:rPr>
              <w:t xml:space="preserve"> </w:t>
            </w:r>
            <w:r w:rsidR="00E05148">
              <w:rPr>
                <w:rFonts w:asciiTheme="minorHAnsi" w:hAnsiTheme="minorHAnsi" w:cstheme="minorHAnsi"/>
                <w:bCs/>
                <w:color w:val="404040" w:themeColor="text1" w:themeTint="BF"/>
                <w:sz w:val="22"/>
                <w:szCs w:val="22"/>
                <w:lang w:val="en-GB"/>
              </w:rPr>
              <w:t>Alt HAN note that this is c</w:t>
            </w:r>
            <w:r w:rsidR="00E05148" w:rsidRPr="00E05148">
              <w:rPr>
                <w:rFonts w:asciiTheme="minorHAnsi" w:hAnsiTheme="minorHAnsi" w:cstheme="minorHAnsi"/>
                <w:bCs/>
                <w:color w:val="404040" w:themeColor="text1" w:themeTint="BF"/>
                <w:sz w:val="22"/>
                <w:szCs w:val="22"/>
                <w:lang w:val="en-GB"/>
              </w:rPr>
              <w:t xml:space="preserve">ontextual depending on </w:t>
            </w:r>
            <w:r w:rsidR="00E05148">
              <w:rPr>
                <w:rFonts w:asciiTheme="minorHAnsi" w:hAnsiTheme="minorHAnsi" w:cstheme="minorHAnsi"/>
                <w:bCs/>
                <w:color w:val="404040" w:themeColor="text1" w:themeTint="BF"/>
                <w:sz w:val="22"/>
                <w:szCs w:val="22"/>
                <w:lang w:val="en-GB"/>
              </w:rPr>
              <w:t xml:space="preserve">the </w:t>
            </w:r>
            <w:r w:rsidR="00E05148" w:rsidRPr="00E05148">
              <w:rPr>
                <w:rFonts w:asciiTheme="minorHAnsi" w:hAnsiTheme="minorHAnsi" w:cstheme="minorHAnsi"/>
                <w:bCs/>
                <w:color w:val="404040" w:themeColor="text1" w:themeTint="BF"/>
                <w:sz w:val="22"/>
                <w:szCs w:val="22"/>
                <w:lang w:val="en-GB"/>
              </w:rPr>
              <w:t xml:space="preserve">type of damage incurred. This is </w:t>
            </w:r>
            <w:r w:rsidR="00E05148">
              <w:rPr>
                <w:rFonts w:asciiTheme="minorHAnsi" w:hAnsiTheme="minorHAnsi" w:cstheme="minorHAnsi"/>
                <w:bCs/>
                <w:color w:val="404040" w:themeColor="text1" w:themeTint="BF"/>
                <w:sz w:val="22"/>
                <w:szCs w:val="22"/>
                <w:lang w:val="en-GB"/>
              </w:rPr>
              <w:t xml:space="preserve">currently </w:t>
            </w:r>
            <w:r w:rsidR="00E05148" w:rsidRPr="00E05148">
              <w:rPr>
                <w:rFonts w:asciiTheme="minorHAnsi" w:hAnsiTheme="minorHAnsi" w:cstheme="minorHAnsi"/>
                <w:bCs/>
                <w:color w:val="404040" w:themeColor="text1" w:themeTint="BF"/>
                <w:sz w:val="22"/>
                <w:szCs w:val="22"/>
                <w:lang w:val="en-GB"/>
              </w:rPr>
              <w:t xml:space="preserve">being mapped out. </w:t>
            </w:r>
            <w:r w:rsidR="00E05148">
              <w:rPr>
                <w:rFonts w:asciiTheme="minorHAnsi" w:hAnsiTheme="minorHAnsi" w:cstheme="minorHAnsi"/>
                <w:bCs/>
                <w:color w:val="404040" w:themeColor="text1" w:themeTint="BF"/>
                <w:sz w:val="22"/>
                <w:szCs w:val="22"/>
                <w:lang w:val="en-GB"/>
              </w:rPr>
              <w:t xml:space="preserve">This will also be mapped out in the REC change. </w:t>
            </w:r>
          </w:p>
          <w:p w14:paraId="1B54B9A6" w14:textId="77777777" w:rsidR="00342F47" w:rsidRDefault="00342F47" w:rsidP="004E63EF">
            <w:pPr>
              <w:pStyle w:val="BodyText"/>
              <w:rPr>
                <w:rFonts w:asciiTheme="minorHAnsi" w:hAnsiTheme="minorHAnsi" w:cstheme="minorHAnsi"/>
                <w:bCs/>
                <w:color w:val="404040" w:themeColor="text1" w:themeTint="BF"/>
                <w:sz w:val="22"/>
                <w:szCs w:val="22"/>
                <w:lang w:val="en-GB"/>
              </w:rPr>
            </w:pPr>
          </w:p>
          <w:p w14:paraId="173B959F" w14:textId="77777777" w:rsidR="00342F47" w:rsidRDefault="00342F47" w:rsidP="004E63EF">
            <w:pPr>
              <w:pStyle w:val="BodyText"/>
              <w:rPr>
                <w:rFonts w:asciiTheme="minorHAnsi" w:hAnsiTheme="minorHAnsi" w:cstheme="minorHAnsi"/>
                <w:bCs/>
                <w:color w:val="404040" w:themeColor="text1" w:themeTint="BF"/>
                <w:sz w:val="22"/>
                <w:szCs w:val="22"/>
                <w:lang w:val="en-GB"/>
              </w:rPr>
            </w:pPr>
          </w:p>
          <w:p w14:paraId="160BF95B" w14:textId="4D11C574" w:rsidR="00342F47" w:rsidRPr="006D01C5" w:rsidRDefault="00342F47" w:rsidP="004E63EF">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Alt HAN note that a </w:t>
            </w:r>
            <w:r w:rsidRPr="00342F47">
              <w:rPr>
                <w:rFonts w:asciiTheme="minorHAnsi" w:hAnsiTheme="minorHAnsi" w:cstheme="minorHAnsi"/>
                <w:bCs/>
                <w:color w:val="404040" w:themeColor="text1" w:themeTint="BF"/>
                <w:sz w:val="22"/>
                <w:szCs w:val="22"/>
                <w:lang w:val="en-GB"/>
              </w:rPr>
              <w:t xml:space="preserve">quality assurance step </w:t>
            </w:r>
            <w:r>
              <w:rPr>
                <w:rFonts w:asciiTheme="minorHAnsi" w:hAnsiTheme="minorHAnsi" w:cstheme="minorHAnsi"/>
                <w:bCs/>
                <w:color w:val="404040" w:themeColor="text1" w:themeTint="BF"/>
                <w:sz w:val="22"/>
                <w:szCs w:val="22"/>
                <w:lang w:val="en-GB"/>
              </w:rPr>
              <w:t xml:space="preserve">will be included </w:t>
            </w:r>
            <w:r w:rsidRPr="00342F47">
              <w:rPr>
                <w:rFonts w:asciiTheme="minorHAnsi" w:hAnsiTheme="minorHAnsi" w:cstheme="minorHAnsi"/>
                <w:bCs/>
                <w:color w:val="404040" w:themeColor="text1" w:themeTint="BF"/>
                <w:sz w:val="22"/>
                <w:szCs w:val="22"/>
                <w:lang w:val="en-GB"/>
              </w:rPr>
              <w:t>at the end</w:t>
            </w:r>
            <w:r>
              <w:rPr>
                <w:rFonts w:asciiTheme="minorHAnsi" w:hAnsiTheme="minorHAnsi" w:cstheme="minorHAnsi"/>
                <w:bCs/>
                <w:color w:val="404040" w:themeColor="text1" w:themeTint="BF"/>
                <w:sz w:val="22"/>
                <w:szCs w:val="22"/>
                <w:lang w:val="en-GB"/>
              </w:rPr>
              <w:t xml:space="preserve"> of the process to ensure the meter is </w:t>
            </w:r>
            <w:r w:rsidRPr="00342F47">
              <w:rPr>
                <w:rFonts w:asciiTheme="minorHAnsi" w:hAnsiTheme="minorHAnsi" w:cstheme="minorHAnsi"/>
                <w:bCs/>
                <w:color w:val="404040" w:themeColor="text1" w:themeTint="BF"/>
                <w:sz w:val="22"/>
                <w:szCs w:val="22"/>
                <w:lang w:val="en-GB"/>
              </w:rPr>
              <w:t xml:space="preserve">left safe/operative.  </w:t>
            </w:r>
          </w:p>
        </w:tc>
      </w:tr>
      <w:tr w:rsidR="004E63EF" w:rsidRPr="004E63EF" w14:paraId="7625E4D6" w14:textId="77777777" w:rsidTr="00282335">
        <w:tc>
          <w:tcPr>
            <w:tcW w:w="1872" w:type="dxa"/>
          </w:tcPr>
          <w:p w14:paraId="1D6013EA" w14:textId="4ED7D8B6"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lastRenderedPageBreak/>
              <w:t>Northern Powergrid</w:t>
            </w:r>
          </w:p>
        </w:tc>
        <w:tc>
          <w:tcPr>
            <w:tcW w:w="1653" w:type="dxa"/>
          </w:tcPr>
          <w:p w14:paraId="09E8B155" w14:textId="6C18C69F"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03520C5D" w14:textId="77777777" w:rsidR="004E63EF" w:rsidRPr="004E63EF" w:rsidRDefault="004E63EF" w:rsidP="004E63EF">
            <w:pPr>
              <w:rPr>
                <w:rFonts w:asciiTheme="minorHAnsi" w:hAnsiTheme="minorHAnsi" w:cstheme="minorHAnsi"/>
                <w:bCs/>
                <w:sz w:val="22"/>
                <w:szCs w:val="22"/>
              </w:rPr>
            </w:pPr>
            <w:r w:rsidRPr="004E63EF">
              <w:rPr>
                <w:rFonts w:asciiTheme="minorHAnsi" w:hAnsiTheme="minorHAnsi" w:cstheme="minorHAnsi"/>
                <w:bCs/>
                <w:sz w:val="22"/>
                <w:szCs w:val="22"/>
              </w:rPr>
              <w:t xml:space="preserve">Yes – but more clarity is required in the terms “local cut-out” and “equipment”.  </w:t>
            </w:r>
          </w:p>
          <w:p w14:paraId="7DB0F465" w14:textId="77777777" w:rsidR="004E63EF" w:rsidRPr="004E63EF" w:rsidRDefault="004E63EF" w:rsidP="004E63EF">
            <w:pPr>
              <w:rPr>
                <w:rFonts w:asciiTheme="minorHAnsi" w:hAnsiTheme="minorHAnsi" w:cstheme="minorHAnsi"/>
                <w:bCs/>
                <w:sz w:val="22"/>
                <w:szCs w:val="22"/>
              </w:rPr>
            </w:pPr>
          </w:p>
          <w:p w14:paraId="089CB1C5" w14:textId="77777777" w:rsidR="004E63EF" w:rsidRPr="004E63EF" w:rsidRDefault="004E63EF" w:rsidP="004E63EF">
            <w:pPr>
              <w:rPr>
                <w:rFonts w:asciiTheme="minorHAnsi" w:hAnsiTheme="minorHAnsi" w:cstheme="minorHAnsi"/>
                <w:bCs/>
                <w:sz w:val="22"/>
                <w:szCs w:val="22"/>
              </w:rPr>
            </w:pPr>
            <w:r w:rsidRPr="004E63EF">
              <w:rPr>
                <w:rFonts w:asciiTheme="minorHAnsi" w:hAnsiTheme="minorHAnsi" w:cstheme="minorHAnsi"/>
                <w:bCs/>
                <w:sz w:val="22"/>
                <w:szCs w:val="22"/>
              </w:rPr>
              <w:t xml:space="preserve">Local cut-out - needs more definition to distinguish it from the primary point of supply cut-out (Exit Point and/or Entry Point) which the CMRC cannot reposition.  Describing it as local is a little too vague.  Suggestion could be local cut-out - means the secondary cut-out but not the primary Exit/Entry Point cut-out/distribution board. </w:t>
            </w:r>
          </w:p>
          <w:p w14:paraId="7E5C8C55" w14:textId="77777777" w:rsidR="004E63EF" w:rsidRPr="004E63EF" w:rsidRDefault="004E63EF" w:rsidP="004E63EF">
            <w:pPr>
              <w:rPr>
                <w:rFonts w:asciiTheme="minorHAnsi" w:hAnsiTheme="minorHAnsi" w:cstheme="minorHAnsi"/>
                <w:bCs/>
                <w:sz w:val="22"/>
                <w:szCs w:val="22"/>
              </w:rPr>
            </w:pPr>
          </w:p>
          <w:p w14:paraId="3EE7BBA2" w14:textId="3F809ACE" w:rsidR="004E63EF" w:rsidRPr="004E63EF" w:rsidRDefault="004E63EF" w:rsidP="004E63EF">
            <w:pPr>
              <w:pStyle w:val="Question"/>
              <w:numPr>
                <w:ilvl w:val="0"/>
                <w:numId w:val="0"/>
              </w:numPr>
              <w:rPr>
                <w:rFonts w:asciiTheme="minorHAnsi" w:hAnsiTheme="minorHAnsi" w:cstheme="minorHAnsi"/>
                <w:b w:val="0"/>
                <w:bCs/>
                <w:color w:val="4D4D4D"/>
                <w:sz w:val="22"/>
                <w:szCs w:val="22"/>
              </w:rPr>
            </w:pPr>
            <w:r w:rsidRPr="004E63EF">
              <w:rPr>
                <w:rFonts w:asciiTheme="minorHAnsi" w:hAnsiTheme="minorHAnsi" w:cstheme="minorHAnsi"/>
                <w:b w:val="0"/>
                <w:bCs/>
                <w:sz w:val="22"/>
                <w:szCs w:val="22"/>
              </w:rPr>
              <w:lastRenderedPageBreak/>
              <w:t>Equipment - suggests that whoever is working for the CMRC could decide that some DNO equipment is redundant or aged and so dispose of it without reference to the DNO. For clarity suggest prefixing the word “equipment” with “non –DNO”?</w:t>
            </w:r>
          </w:p>
        </w:tc>
        <w:tc>
          <w:tcPr>
            <w:tcW w:w="3747" w:type="dxa"/>
            <w:shd w:val="clear" w:color="auto" w:fill="E2EFD9" w:themeFill="accent6" w:themeFillTint="33"/>
          </w:tcPr>
          <w:p w14:paraId="5B1600B4" w14:textId="0AE3F137" w:rsidR="004E63EF" w:rsidRPr="00C355F0" w:rsidRDefault="00C355F0" w:rsidP="004E63EF">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lastRenderedPageBreak/>
              <w:t xml:space="preserve">Addressed above. Removal will be subject to the agreement from equipment owner. </w:t>
            </w:r>
          </w:p>
        </w:tc>
      </w:tr>
      <w:tr w:rsidR="00D1350F" w:rsidRPr="004E63EF" w14:paraId="6F9F5910" w14:textId="77777777" w:rsidTr="00282335">
        <w:tc>
          <w:tcPr>
            <w:tcW w:w="14076" w:type="dxa"/>
            <w:gridSpan w:val="4"/>
            <w:shd w:val="clear" w:color="auto" w:fill="E2EFD9" w:themeFill="accent6" w:themeFillTint="33"/>
          </w:tcPr>
          <w:p w14:paraId="06A54589" w14:textId="77777777" w:rsidR="005B1A7F" w:rsidRDefault="005B1A7F" w:rsidP="00282335">
            <w:pPr>
              <w:pStyle w:val="BodyText"/>
              <w:rPr>
                <w:rFonts w:asciiTheme="minorHAnsi" w:hAnsiTheme="minorHAnsi" w:cstheme="minorHAnsi"/>
                <w:bCs/>
                <w:color w:val="404040" w:themeColor="text1" w:themeTint="BF"/>
                <w:sz w:val="22"/>
                <w:szCs w:val="22"/>
                <w:lang w:val="en-GB"/>
              </w:rPr>
            </w:pPr>
            <w:r w:rsidRPr="004E63EF">
              <w:rPr>
                <w:rFonts w:asciiTheme="minorHAnsi" w:hAnsiTheme="minorHAnsi" w:cstheme="minorHAnsi"/>
                <w:bCs/>
                <w:color w:val="404040" w:themeColor="text1" w:themeTint="BF"/>
                <w:sz w:val="22"/>
                <w:szCs w:val="22"/>
                <w:lang w:val="en-GB"/>
              </w:rPr>
              <w:t xml:space="preserve">Working Group Conclusions: </w:t>
            </w:r>
          </w:p>
          <w:p w14:paraId="297C3F2C" w14:textId="77777777" w:rsidR="00E05148" w:rsidRDefault="00342F47" w:rsidP="00282335">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All responses indicated that </w:t>
            </w:r>
            <w:r w:rsidRPr="004E63EF">
              <w:rPr>
                <w:rFonts w:asciiTheme="minorHAnsi" w:hAnsiTheme="minorHAnsi" w:cstheme="minorHAnsi"/>
                <w:bCs/>
                <w:color w:val="404040" w:themeColor="text1" w:themeTint="BF"/>
                <w:sz w:val="22"/>
                <w:szCs w:val="22"/>
              </w:rPr>
              <w:t xml:space="preserve">agree that the permitted works for a CMRC detailed in Paragraph 4.7 may be reasonably required to maximise the available space within a meter room or meter cupboard, </w:t>
            </w:r>
            <w:proofErr w:type="gramStart"/>
            <w:r w:rsidRPr="004E63EF">
              <w:rPr>
                <w:rFonts w:asciiTheme="minorHAnsi" w:hAnsiTheme="minorHAnsi" w:cstheme="minorHAnsi"/>
                <w:bCs/>
                <w:color w:val="404040" w:themeColor="text1" w:themeTint="BF"/>
                <w:sz w:val="22"/>
                <w:szCs w:val="22"/>
              </w:rPr>
              <w:t>in order to</w:t>
            </w:r>
            <w:proofErr w:type="gramEnd"/>
            <w:r w:rsidRPr="004E63EF">
              <w:rPr>
                <w:rFonts w:asciiTheme="minorHAnsi" w:hAnsiTheme="minorHAnsi" w:cstheme="minorHAnsi"/>
                <w:bCs/>
                <w:color w:val="404040" w:themeColor="text1" w:themeTint="BF"/>
                <w:sz w:val="22"/>
                <w:szCs w:val="22"/>
              </w:rPr>
              <w:t xml:space="preserve"> enable the installation of Relevant Alt HAN Equipment and Smart Metering equipment</w:t>
            </w:r>
            <w:r>
              <w:rPr>
                <w:rFonts w:asciiTheme="minorHAnsi" w:hAnsiTheme="minorHAnsi" w:cstheme="minorHAnsi"/>
                <w:bCs/>
                <w:color w:val="404040" w:themeColor="text1" w:themeTint="BF"/>
                <w:sz w:val="22"/>
                <w:szCs w:val="22"/>
                <w:lang w:val="en-GB"/>
              </w:rPr>
              <w:t xml:space="preserve">. </w:t>
            </w:r>
          </w:p>
          <w:p w14:paraId="44A6ADD2" w14:textId="77777777" w:rsidR="00342F47" w:rsidRDefault="00342F47" w:rsidP="00282335">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Three responses highlighted the wording used in section 4.7. The Working Group have agreed to </w:t>
            </w:r>
            <w:r w:rsidR="003D5897">
              <w:rPr>
                <w:rFonts w:asciiTheme="minorHAnsi" w:hAnsiTheme="minorHAnsi" w:cstheme="minorHAnsi"/>
                <w:bCs/>
                <w:color w:val="404040" w:themeColor="text1" w:themeTint="BF"/>
                <w:sz w:val="22"/>
                <w:szCs w:val="22"/>
                <w:lang w:val="en-GB"/>
              </w:rPr>
              <w:t xml:space="preserve">review and </w:t>
            </w:r>
            <w:r>
              <w:rPr>
                <w:rFonts w:asciiTheme="minorHAnsi" w:hAnsiTheme="minorHAnsi" w:cstheme="minorHAnsi"/>
                <w:bCs/>
                <w:color w:val="404040" w:themeColor="text1" w:themeTint="BF"/>
                <w:sz w:val="22"/>
                <w:szCs w:val="22"/>
                <w:lang w:val="en-GB"/>
              </w:rPr>
              <w:t xml:space="preserve">consider this further. </w:t>
            </w:r>
          </w:p>
          <w:p w14:paraId="36A83FAB" w14:textId="07D7828F" w:rsidR="00121EAE" w:rsidRPr="00342F47" w:rsidRDefault="003D5897" w:rsidP="00282335">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One response highlighted that BNO, Supplier and DNO equipment would not be able to be moved or removed without permission. The Working Group confirmed that any equipment removed would require permission of the owner. The response also </w:t>
            </w:r>
            <w:r>
              <w:rPr>
                <w:rFonts w:asciiTheme="minorHAnsi" w:hAnsiTheme="minorHAnsi" w:cstheme="minorHAnsi"/>
                <w:bCs/>
                <w:sz w:val="22"/>
                <w:szCs w:val="22"/>
                <w:lang w:val="en-GB"/>
              </w:rPr>
              <w:t xml:space="preserve">questioned </w:t>
            </w:r>
            <w:r w:rsidRPr="004E63EF">
              <w:rPr>
                <w:rFonts w:asciiTheme="minorHAnsi" w:hAnsiTheme="minorHAnsi" w:cstheme="minorHAnsi"/>
                <w:bCs/>
                <w:sz w:val="22"/>
                <w:szCs w:val="22"/>
              </w:rPr>
              <w:t>what happens if the Shared MOP finds an issue with a supplier asset</w:t>
            </w:r>
            <w:r>
              <w:rPr>
                <w:rFonts w:asciiTheme="minorHAnsi" w:hAnsiTheme="minorHAnsi" w:cstheme="minorHAnsi"/>
                <w:bCs/>
                <w:sz w:val="22"/>
                <w:szCs w:val="22"/>
                <w:lang w:val="en-GB"/>
              </w:rPr>
              <w:t xml:space="preserve">. </w:t>
            </w:r>
            <w:r>
              <w:rPr>
                <w:rFonts w:asciiTheme="minorHAnsi" w:hAnsiTheme="minorHAnsi" w:cstheme="minorHAnsi"/>
                <w:bCs/>
                <w:color w:val="404040" w:themeColor="text1" w:themeTint="BF"/>
                <w:sz w:val="22"/>
                <w:szCs w:val="22"/>
                <w:lang w:val="en-GB"/>
              </w:rPr>
              <w:t xml:space="preserve">Alt HAN note that </w:t>
            </w:r>
            <w:r w:rsidRPr="00E05148">
              <w:rPr>
                <w:rFonts w:asciiTheme="minorHAnsi" w:hAnsiTheme="minorHAnsi" w:cstheme="minorHAnsi"/>
                <w:bCs/>
                <w:color w:val="404040" w:themeColor="text1" w:themeTint="BF"/>
                <w:sz w:val="22"/>
                <w:szCs w:val="22"/>
                <w:lang w:val="en-GB"/>
              </w:rPr>
              <w:t xml:space="preserve">within </w:t>
            </w:r>
            <w:r>
              <w:rPr>
                <w:rFonts w:asciiTheme="minorHAnsi" w:hAnsiTheme="minorHAnsi" w:cstheme="minorHAnsi"/>
                <w:bCs/>
                <w:color w:val="404040" w:themeColor="text1" w:themeTint="BF"/>
                <w:sz w:val="22"/>
                <w:szCs w:val="22"/>
                <w:lang w:val="en-GB"/>
              </w:rPr>
              <w:t xml:space="preserve">the </w:t>
            </w:r>
            <w:r w:rsidRPr="00E05148">
              <w:rPr>
                <w:rFonts w:asciiTheme="minorHAnsi" w:hAnsiTheme="minorHAnsi" w:cstheme="minorHAnsi"/>
                <w:bCs/>
                <w:color w:val="404040" w:themeColor="text1" w:themeTint="BF"/>
                <w:sz w:val="22"/>
                <w:szCs w:val="22"/>
                <w:lang w:val="en-GB"/>
              </w:rPr>
              <w:t>MEM agreement</w:t>
            </w:r>
            <w:r>
              <w:rPr>
                <w:rFonts w:asciiTheme="minorHAnsi" w:hAnsiTheme="minorHAnsi" w:cstheme="minorHAnsi"/>
                <w:bCs/>
                <w:color w:val="404040" w:themeColor="text1" w:themeTint="BF"/>
                <w:sz w:val="22"/>
                <w:szCs w:val="22"/>
                <w:lang w:val="en-GB"/>
              </w:rPr>
              <w:t>,</w:t>
            </w:r>
            <w:r w:rsidRPr="00E05148">
              <w:rPr>
                <w:rFonts w:asciiTheme="minorHAnsi" w:hAnsiTheme="minorHAnsi" w:cstheme="minorHAnsi"/>
                <w:bCs/>
                <w:color w:val="404040" w:themeColor="text1" w:themeTint="BF"/>
                <w:sz w:val="22"/>
                <w:szCs w:val="22"/>
                <w:lang w:val="en-GB"/>
              </w:rPr>
              <w:t xml:space="preserve"> there </w:t>
            </w:r>
            <w:r>
              <w:rPr>
                <w:rFonts w:asciiTheme="minorHAnsi" w:hAnsiTheme="minorHAnsi" w:cstheme="minorHAnsi"/>
                <w:bCs/>
                <w:color w:val="404040" w:themeColor="text1" w:themeTint="BF"/>
                <w:sz w:val="22"/>
                <w:szCs w:val="22"/>
                <w:lang w:val="en-GB"/>
              </w:rPr>
              <w:t>will</w:t>
            </w:r>
            <w:r w:rsidRPr="00E05148">
              <w:rPr>
                <w:rFonts w:asciiTheme="minorHAnsi" w:hAnsiTheme="minorHAnsi" w:cstheme="minorHAnsi"/>
                <w:bCs/>
                <w:color w:val="404040" w:themeColor="text1" w:themeTint="BF"/>
                <w:sz w:val="22"/>
                <w:szCs w:val="22"/>
                <w:lang w:val="en-GB"/>
              </w:rPr>
              <w:t xml:space="preserve"> be </w:t>
            </w:r>
            <w:proofErr w:type="gramStart"/>
            <w:r w:rsidRPr="00E05148">
              <w:rPr>
                <w:rFonts w:asciiTheme="minorHAnsi" w:hAnsiTheme="minorHAnsi" w:cstheme="minorHAnsi"/>
                <w:bCs/>
                <w:color w:val="404040" w:themeColor="text1" w:themeTint="BF"/>
                <w:sz w:val="22"/>
                <w:szCs w:val="22"/>
                <w:lang w:val="en-GB"/>
              </w:rPr>
              <w:t>a number</w:t>
            </w:r>
            <w:r>
              <w:rPr>
                <w:rFonts w:asciiTheme="minorHAnsi" w:hAnsiTheme="minorHAnsi" w:cstheme="minorHAnsi"/>
                <w:bCs/>
                <w:color w:val="404040" w:themeColor="text1" w:themeTint="BF"/>
                <w:sz w:val="22"/>
                <w:szCs w:val="22"/>
                <w:lang w:val="en-GB"/>
              </w:rPr>
              <w:t xml:space="preserve"> </w:t>
            </w:r>
            <w:r w:rsidRPr="00E05148">
              <w:rPr>
                <w:rFonts w:asciiTheme="minorHAnsi" w:hAnsiTheme="minorHAnsi" w:cstheme="minorHAnsi"/>
                <w:bCs/>
                <w:color w:val="404040" w:themeColor="text1" w:themeTint="BF"/>
                <w:sz w:val="22"/>
                <w:szCs w:val="22"/>
                <w:lang w:val="en-GB"/>
              </w:rPr>
              <w:t>of</w:t>
            </w:r>
            <w:proofErr w:type="gramEnd"/>
            <w:r w:rsidRPr="00E05148">
              <w:rPr>
                <w:rFonts w:asciiTheme="minorHAnsi" w:hAnsiTheme="minorHAnsi" w:cstheme="minorHAnsi"/>
                <w:bCs/>
                <w:color w:val="404040" w:themeColor="text1" w:themeTint="BF"/>
                <w:sz w:val="22"/>
                <w:szCs w:val="22"/>
                <w:lang w:val="en-GB"/>
              </w:rPr>
              <w:t xml:space="preserve"> paths/different liabilities</w:t>
            </w:r>
            <w:r>
              <w:rPr>
                <w:rFonts w:asciiTheme="minorHAnsi" w:hAnsiTheme="minorHAnsi" w:cstheme="minorHAnsi"/>
                <w:bCs/>
                <w:color w:val="404040" w:themeColor="text1" w:themeTint="BF"/>
                <w:sz w:val="22"/>
                <w:szCs w:val="22"/>
                <w:lang w:val="en-GB"/>
              </w:rPr>
              <w:t xml:space="preserve"> relating to d</w:t>
            </w:r>
            <w:r w:rsidRPr="00E05148">
              <w:rPr>
                <w:rFonts w:asciiTheme="minorHAnsi" w:hAnsiTheme="minorHAnsi" w:cstheme="minorHAnsi"/>
                <w:bCs/>
                <w:color w:val="404040" w:themeColor="text1" w:themeTint="BF"/>
                <w:sz w:val="22"/>
                <w:szCs w:val="22"/>
                <w:lang w:val="en-GB"/>
              </w:rPr>
              <w:t>ifferent situations</w:t>
            </w:r>
            <w:r>
              <w:rPr>
                <w:rFonts w:asciiTheme="minorHAnsi" w:hAnsiTheme="minorHAnsi" w:cstheme="minorHAnsi"/>
                <w:bCs/>
                <w:color w:val="404040" w:themeColor="text1" w:themeTint="BF"/>
                <w:sz w:val="22"/>
                <w:szCs w:val="22"/>
                <w:lang w:val="en-GB"/>
              </w:rPr>
              <w:t>.</w:t>
            </w:r>
            <w:r w:rsidRPr="00E05148">
              <w:rPr>
                <w:rFonts w:asciiTheme="minorHAnsi" w:hAnsiTheme="minorHAnsi" w:cstheme="minorHAnsi"/>
                <w:bCs/>
                <w:color w:val="404040" w:themeColor="text1" w:themeTint="BF"/>
                <w:sz w:val="22"/>
                <w:szCs w:val="22"/>
                <w:lang w:val="en-GB"/>
              </w:rPr>
              <w:t xml:space="preserve"> This is </w:t>
            </w:r>
            <w:r>
              <w:rPr>
                <w:rFonts w:asciiTheme="minorHAnsi" w:hAnsiTheme="minorHAnsi" w:cstheme="minorHAnsi"/>
                <w:bCs/>
                <w:color w:val="404040" w:themeColor="text1" w:themeTint="BF"/>
                <w:sz w:val="22"/>
                <w:szCs w:val="22"/>
                <w:lang w:val="en-GB"/>
              </w:rPr>
              <w:t xml:space="preserve">currently </w:t>
            </w:r>
            <w:r w:rsidRPr="00E05148">
              <w:rPr>
                <w:rFonts w:asciiTheme="minorHAnsi" w:hAnsiTheme="minorHAnsi" w:cstheme="minorHAnsi"/>
                <w:bCs/>
                <w:color w:val="404040" w:themeColor="text1" w:themeTint="BF"/>
                <w:sz w:val="22"/>
                <w:szCs w:val="22"/>
                <w:lang w:val="en-GB"/>
              </w:rPr>
              <w:t>being mapped out</w:t>
            </w:r>
            <w:r>
              <w:rPr>
                <w:rFonts w:asciiTheme="minorHAnsi" w:hAnsiTheme="minorHAnsi" w:cstheme="minorHAnsi"/>
                <w:bCs/>
                <w:color w:val="404040" w:themeColor="text1" w:themeTint="BF"/>
                <w:sz w:val="22"/>
                <w:szCs w:val="22"/>
                <w:lang w:val="en-GB"/>
              </w:rPr>
              <w:t xml:space="preserve"> and will also be mapped out in the REC change.</w:t>
            </w:r>
            <w:r w:rsidR="00121EAE">
              <w:rPr>
                <w:rFonts w:asciiTheme="minorHAnsi" w:hAnsiTheme="minorHAnsi" w:cstheme="minorHAnsi"/>
                <w:bCs/>
                <w:color w:val="404040" w:themeColor="text1" w:themeTint="BF"/>
                <w:sz w:val="22"/>
                <w:szCs w:val="22"/>
                <w:lang w:val="en-GB"/>
              </w:rPr>
              <w:t xml:space="preserve"> Alt HAN also note that a </w:t>
            </w:r>
            <w:r w:rsidR="00121EAE" w:rsidRPr="00342F47">
              <w:rPr>
                <w:rFonts w:asciiTheme="minorHAnsi" w:hAnsiTheme="minorHAnsi" w:cstheme="minorHAnsi"/>
                <w:bCs/>
                <w:color w:val="404040" w:themeColor="text1" w:themeTint="BF"/>
                <w:sz w:val="22"/>
                <w:szCs w:val="22"/>
                <w:lang w:val="en-GB"/>
              </w:rPr>
              <w:t xml:space="preserve">quality assurance step </w:t>
            </w:r>
            <w:r w:rsidR="00121EAE">
              <w:rPr>
                <w:rFonts w:asciiTheme="minorHAnsi" w:hAnsiTheme="minorHAnsi" w:cstheme="minorHAnsi"/>
                <w:bCs/>
                <w:color w:val="404040" w:themeColor="text1" w:themeTint="BF"/>
                <w:sz w:val="22"/>
                <w:szCs w:val="22"/>
                <w:lang w:val="en-GB"/>
              </w:rPr>
              <w:t xml:space="preserve">will be included </w:t>
            </w:r>
            <w:r w:rsidR="00121EAE" w:rsidRPr="00342F47">
              <w:rPr>
                <w:rFonts w:asciiTheme="minorHAnsi" w:hAnsiTheme="minorHAnsi" w:cstheme="minorHAnsi"/>
                <w:bCs/>
                <w:color w:val="404040" w:themeColor="text1" w:themeTint="BF"/>
                <w:sz w:val="22"/>
                <w:szCs w:val="22"/>
                <w:lang w:val="en-GB"/>
              </w:rPr>
              <w:t>at the end</w:t>
            </w:r>
            <w:r w:rsidR="00121EAE">
              <w:rPr>
                <w:rFonts w:asciiTheme="minorHAnsi" w:hAnsiTheme="minorHAnsi" w:cstheme="minorHAnsi"/>
                <w:bCs/>
                <w:color w:val="404040" w:themeColor="text1" w:themeTint="BF"/>
                <w:sz w:val="22"/>
                <w:szCs w:val="22"/>
                <w:lang w:val="en-GB"/>
              </w:rPr>
              <w:t xml:space="preserve"> of the process to ensure the meter is </w:t>
            </w:r>
            <w:r w:rsidR="00121EAE" w:rsidRPr="00342F47">
              <w:rPr>
                <w:rFonts w:asciiTheme="minorHAnsi" w:hAnsiTheme="minorHAnsi" w:cstheme="minorHAnsi"/>
                <w:bCs/>
                <w:color w:val="404040" w:themeColor="text1" w:themeTint="BF"/>
                <w:sz w:val="22"/>
                <w:szCs w:val="22"/>
                <w:lang w:val="en-GB"/>
              </w:rPr>
              <w:t xml:space="preserve">left safe/operative.  </w:t>
            </w:r>
          </w:p>
        </w:tc>
      </w:tr>
    </w:tbl>
    <w:p w14:paraId="24C8BC5C" w14:textId="772C69E7" w:rsidR="005B1A7F" w:rsidRPr="004E63EF" w:rsidRDefault="005B1A7F">
      <w:pPr>
        <w:rPr>
          <w:rFonts w:cstheme="minorHAnsi"/>
          <w:bCs/>
          <w:color w:val="404040" w:themeColor="text1" w:themeTint="BF"/>
        </w:rPr>
      </w:pPr>
    </w:p>
    <w:tbl>
      <w:tblPr>
        <w:tblStyle w:val="ElectralinkResponseTable"/>
        <w:tblW w:w="14076" w:type="dxa"/>
        <w:tblInd w:w="108" w:type="dxa"/>
        <w:tblLayout w:type="fixed"/>
        <w:tblLook w:val="04A0" w:firstRow="1" w:lastRow="0" w:firstColumn="1" w:lastColumn="0" w:noHBand="0" w:noVBand="1"/>
      </w:tblPr>
      <w:tblGrid>
        <w:gridCol w:w="1872"/>
        <w:gridCol w:w="1653"/>
        <w:gridCol w:w="6804"/>
        <w:gridCol w:w="3747"/>
      </w:tblGrid>
      <w:tr w:rsidR="00D1350F" w:rsidRPr="004E63EF" w14:paraId="3AA1ED30" w14:textId="77777777" w:rsidTr="00282335">
        <w:trPr>
          <w:cnfStyle w:val="100000000000" w:firstRow="1" w:lastRow="0" w:firstColumn="0" w:lastColumn="0" w:oddVBand="0" w:evenVBand="0" w:oddHBand="0" w:evenHBand="0" w:firstRowFirstColumn="0" w:firstRowLastColumn="0" w:lastRowFirstColumn="0" w:lastRowLastColumn="0"/>
        </w:trPr>
        <w:tc>
          <w:tcPr>
            <w:tcW w:w="1872" w:type="dxa"/>
            <w:shd w:val="clear" w:color="auto" w:fill="E2EFD9" w:themeFill="accent6" w:themeFillTint="33"/>
          </w:tcPr>
          <w:p w14:paraId="3FEA65F0"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Company</w:t>
            </w:r>
          </w:p>
        </w:tc>
        <w:tc>
          <w:tcPr>
            <w:tcW w:w="1653" w:type="dxa"/>
            <w:shd w:val="clear" w:color="auto" w:fill="E2EFD9" w:themeFill="accent6" w:themeFillTint="33"/>
          </w:tcPr>
          <w:p w14:paraId="1E557225"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Confidential/</w:t>
            </w:r>
          </w:p>
          <w:p w14:paraId="4F08B3A2"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Anonymous</w:t>
            </w:r>
          </w:p>
        </w:tc>
        <w:tc>
          <w:tcPr>
            <w:tcW w:w="6804" w:type="dxa"/>
            <w:shd w:val="clear" w:color="auto" w:fill="E2EFD9" w:themeFill="accent6" w:themeFillTint="33"/>
          </w:tcPr>
          <w:p w14:paraId="1BE01E8D" w14:textId="46DA2B1E" w:rsidR="005B1A7F" w:rsidRPr="004E63EF" w:rsidRDefault="000F7AF3" w:rsidP="005B1A7F">
            <w:pPr>
              <w:pStyle w:val="Question"/>
              <w:numPr>
                <w:ilvl w:val="0"/>
                <w:numId w:val="11"/>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Do you have any comments on the proposed provision of information Clauses set out in Section 2H of the legal text?</w:t>
            </w:r>
          </w:p>
        </w:tc>
        <w:tc>
          <w:tcPr>
            <w:tcW w:w="3747" w:type="dxa"/>
            <w:shd w:val="clear" w:color="auto" w:fill="E2EFD9" w:themeFill="accent6" w:themeFillTint="33"/>
          </w:tcPr>
          <w:p w14:paraId="0000D2C1" w14:textId="77777777" w:rsidR="005B1A7F" w:rsidRPr="004E63EF" w:rsidRDefault="005B1A7F" w:rsidP="00282335">
            <w:pPr>
              <w:pStyle w:val="Question"/>
              <w:numPr>
                <w:ilvl w:val="0"/>
                <w:numId w:val="0"/>
              </w:numPr>
              <w:ind w:left="567" w:hanging="567"/>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Working Group Comments</w:t>
            </w:r>
          </w:p>
        </w:tc>
      </w:tr>
      <w:tr w:rsidR="0048074E" w:rsidRPr="004E63EF" w14:paraId="08BAB483" w14:textId="77777777" w:rsidTr="00282335">
        <w:tc>
          <w:tcPr>
            <w:tcW w:w="1872" w:type="dxa"/>
          </w:tcPr>
          <w:p w14:paraId="71151152" w14:textId="13480703"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Alt HAN Co</w:t>
            </w:r>
          </w:p>
        </w:tc>
        <w:tc>
          <w:tcPr>
            <w:tcW w:w="1653" w:type="dxa"/>
          </w:tcPr>
          <w:p w14:paraId="504657F8" w14:textId="4D41C486"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35A9B590" w14:textId="22D2F43A"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We agree with the legal text as provided.</w:t>
            </w:r>
          </w:p>
        </w:tc>
        <w:tc>
          <w:tcPr>
            <w:tcW w:w="3747" w:type="dxa"/>
            <w:shd w:val="clear" w:color="auto" w:fill="E2EFD9" w:themeFill="accent6" w:themeFillTint="33"/>
          </w:tcPr>
          <w:p w14:paraId="4AA72170" w14:textId="78C7D9FC" w:rsidR="0048074E" w:rsidRPr="00C355F0" w:rsidRDefault="00C355F0"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tc>
      </w:tr>
      <w:tr w:rsidR="0048074E" w:rsidRPr="004E63EF" w14:paraId="522A60AE" w14:textId="77777777" w:rsidTr="00282335">
        <w:tc>
          <w:tcPr>
            <w:tcW w:w="1872" w:type="dxa"/>
          </w:tcPr>
          <w:p w14:paraId="7DABAB80" w14:textId="6F1D18A0"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 xml:space="preserve">Electricity </w:t>
            </w:r>
            <w:proofErr w:type="gramStart"/>
            <w:r w:rsidRPr="004E63EF">
              <w:rPr>
                <w:rFonts w:asciiTheme="minorHAnsi" w:hAnsiTheme="minorHAnsi" w:cstheme="minorHAnsi"/>
                <w:b w:val="0"/>
                <w:bCs/>
                <w:color w:val="404040" w:themeColor="text1" w:themeTint="BF"/>
                <w:sz w:val="22"/>
                <w:szCs w:val="22"/>
                <w:lang w:val="en-GB"/>
              </w:rPr>
              <w:t>North West</w:t>
            </w:r>
            <w:proofErr w:type="gramEnd"/>
          </w:p>
        </w:tc>
        <w:tc>
          <w:tcPr>
            <w:tcW w:w="1653" w:type="dxa"/>
          </w:tcPr>
          <w:p w14:paraId="3DDF4A42" w14:textId="4A46AB0F"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12FAD445" w14:textId="77777777" w:rsidR="0048074E" w:rsidRPr="004E63EF" w:rsidRDefault="0048074E" w:rsidP="0048074E">
            <w:pPr>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Has the UK Revenue Protection Association agreed the proposed reporting, should contact not be possible with the registered electricity supplier?</w:t>
            </w:r>
          </w:p>
          <w:p w14:paraId="3BAE18F5" w14:textId="77777777" w:rsidR="0048074E" w:rsidRPr="004E63EF" w:rsidRDefault="0048074E" w:rsidP="0048074E">
            <w:pPr>
              <w:rPr>
                <w:rFonts w:asciiTheme="minorHAnsi" w:hAnsiTheme="minorHAnsi" w:cstheme="minorHAnsi"/>
                <w:bCs/>
                <w:color w:val="404040" w:themeColor="text1" w:themeTint="BF"/>
                <w:sz w:val="22"/>
                <w:szCs w:val="22"/>
              </w:rPr>
            </w:pPr>
          </w:p>
          <w:p w14:paraId="21004A32" w14:textId="77777777" w:rsidR="0048074E" w:rsidRPr="004E63EF" w:rsidRDefault="0048074E" w:rsidP="0048074E">
            <w:pPr>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We believe the proposed provision of information in the legal text under section [2H] will generally deliver the intent of this change proposal.</w:t>
            </w:r>
          </w:p>
          <w:p w14:paraId="232B15D1" w14:textId="77777777" w:rsidR="0048074E" w:rsidRPr="004E63EF" w:rsidRDefault="0048074E" w:rsidP="0048074E">
            <w:pPr>
              <w:rPr>
                <w:rFonts w:asciiTheme="minorHAnsi" w:hAnsiTheme="minorHAnsi" w:cstheme="minorHAnsi"/>
                <w:bCs/>
                <w:color w:val="404040" w:themeColor="text1" w:themeTint="BF"/>
                <w:sz w:val="22"/>
                <w:szCs w:val="22"/>
              </w:rPr>
            </w:pPr>
          </w:p>
          <w:p w14:paraId="46F0A880" w14:textId="77777777" w:rsidR="0048074E" w:rsidRPr="004E63EF" w:rsidRDefault="0048074E" w:rsidP="0048074E">
            <w:pPr>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We suggest that within the Intro [H] the words ‘undertaking’ and ‘commissioning’ are not consistently applied.</w:t>
            </w:r>
          </w:p>
          <w:p w14:paraId="197D0B79" w14:textId="77777777" w:rsidR="0048074E" w:rsidRPr="004E63EF" w:rsidRDefault="0048074E" w:rsidP="0048074E">
            <w:pPr>
              <w:rPr>
                <w:rFonts w:asciiTheme="minorHAnsi" w:hAnsiTheme="minorHAnsi" w:cstheme="minorHAnsi"/>
                <w:bCs/>
                <w:color w:val="404040" w:themeColor="text1" w:themeTint="BF"/>
                <w:sz w:val="22"/>
                <w:szCs w:val="22"/>
              </w:rPr>
            </w:pPr>
          </w:p>
          <w:p w14:paraId="6D2DD3AE" w14:textId="77777777" w:rsidR="0048074E" w:rsidRPr="004E63EF" w:rsidRDefault="0048074E" w:rsidP="0048074E">
            <w:pPr>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Definitions: CMR Works - refers to ‘repositioning …. local cut outs/isolation points’. It needs to be clearer that this does not include DNO equipment.</w:t>
            </w:r>
          </w:p>
          <w:p w14:paraId="121EB94B" w14:textId="77777777" w:rsidR="0048074E" w:rsidRPr="004E63EF" w:rsidRDefault="0048074E" w:rsidP="0048074E">
            <w:pPr>
              <w:rPr>
                <w:rFonts w:asciiTheme="minorHAnsi" w:hAnsiTheme="minorHAnsi" w:cstheme="minorHAnsi"/>
                <w:bCs/>
                <w:color w:val="404040" w:themeColor="text1" w:themeTint="BF"/>
                <w:sz w:val="22"/>
                <w:szCs w:val="22"/>
              </w:rPr>
            </w:pPr>
          </w:p>
          <w:p w14:paraId="3FB7281F" w14:textId="77777777" w:rsidR="0048074E" w:rsidRPr="004E63EF" w:rsidRDefault="0048074E" w:rsidP="0048074E">
            <w:pPr>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Definitions: CMR Works - refers to removing and disposing of redundant trunking and cable trays, redundant and aged equipment.</w:t>
            </w:r>
          </w:p>
          <w:p w14:paraId="708AF7BD" w14:textId="77777777" w:rsidR="0048074E" w:rsidRPr="004E63EF" w:rsidRDefault="0048074E" w:rsidP="0048074E">
            <w:pPr>
              <w:rPr>
                <w:rFonts w:asciiTheme="minorHAnsi" w:hAnsiTheme="minorHAnsi" w:cstheme="minorHAnsi"/>
                <w:bCs/>
                <w:color w:val="404040" w:themeColor="text1" w:themeTint="BF"/>
                <w:sz w:val="22"/>
                <w:szCs w:val="22"/>
              </w:rPr>
            </w:pPr>
          </w:p>
          <w:p w14:paraId="1E4EFCA2" w14:textId="77777777" w:rsidR="0048074E" w:rsidRPr="004E63EF" w:rsidRDefault="0048074E" w:rsidP="0048074E">
            <w:pPr>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Much of this equipment will not belong to either a Supplier, MEM or DNO. Most will belong to the building owner and DCUSA cannot give this broad scope of permission. Does it need to be restricted to that which is the Responsibility of the Supplier.</w:t>
            </w:r>
          </w:p>
          <w:p w14:paraId="573E86C7" w14:textId="77777777" w:rsidR="0048074E" w:rsidRPr="004E63EF" w:rsidRDefault="0048074E" w:rsidP="0048074E">
            <w:pPr>
              <w:rPr>
                <w:rFonts w:asciiTheme="minorHAnsi" w:hAnsiTheme="minorHAnsi" w:cstheme="minorHAnsi"/>
                <w:bCs/>
                <w:color w:val="404040" w:themeColor="text1" w:themeTint="BF"/>
                <w:sz w:val="22"/>
                <w:szCs w:val="22"/>
              </w:rPr>
            </w:pPr>
          </w:p>
          <w:p w14:paraId="14C5556A" w14:textId="77777777" w:rsidR="0048074E" w:rsidRPr="004E63EF" w:rsidRDefault="0048074E" w:rsidP="0048074E">
            <w:pPr>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 xml:space="preserve">[52Z.7] Needs to be clearer about what work the CMRC can do on DNO equipment. </w:t>
            </w:r>
          </w:p>
          <w:p w14:paraId="716A842B" w14:textId="77777777" w:rsidR="0048074E" w:rsidRPr="004E63EF" w:rsidRDefault="0048074E" w:rsidP="0048074E">
            <w:pPr>
              <w:rPr>
                <w:rFonts w:asciiTheme="minorHAnsi" w:hAnsiTheme="minorHAnsi" w:cstheme="minorHAnsi"/>
                <w:bCs/>
                <w:color w:val="404040" w:themeColor="text1" w:themeTint="BF"/>
                <w:sz w:val="22"/>
                <w:szCs w:val="22"/>
              </w:rPr>
            </w:pPr>
          </w:p>
          <w:p w14:paraId="3A308A16" w14:textId="2896338F" w:rsidR="0048074E" w:rsidRPr="004E63EF" w:rsidRDefault="0048074E" w:rsidP="0048074E">
            <w:pPr>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[52AA] Appears to be repeating parts of DCUSA. Could this not refer to keep it clear and make future updates more manageable?</w:t>
            </w:r>
          </w:p>
        </w:tc>
        <w:tc>
          <w:tcPr>
            <w:tcW w:w="3747" w:type="dxa"/>
            <w:shd w:val="clear" w:color="auto" w:fill="E2EFD9" w:themeFill="accent6" w:themeFillTint="33"/>
          </w:tcPr>
          <w:p w14:paraId="059570E8" w14:textId="77777777" w:rsidR="0048074E" w:rsidRDefault="00121EAE"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lastRenderedPageBreak/>
              <w:t xml:space="preserve">The Working note that as consent will be gained ahead of work, there will not </w:t>
            </w:r>
            <w:r>
              <w:rPr>
                <w:rFonts w:asciiTheme="minorHAnsi" w:hAnsiTheme="minorHAnsi" w:cstheme="minorHAnsi"/>
                <w:bCs/>
                <w:color w:val="404040" w:themeColor="text1" w:themeTint="BF"/>
                <w:sz w:val="22"/>
                <w:szCs w:val="22"/>
                <w:lang w:val="en-GB"/>
              </w:rPr>
              <w:lastRenderedPageBreak/>
              <w:t xml:space="preserve">be any situations where the electricity Supplier is not contacted. </w:t>
            </w:r>
          </w:p>
          <w:p w14:paraId="4FCEAFDA" w14:textId="77777777" w:rsidR="00121EAE" w:rsidRDefault="00121EAE" w:rsidP="0048074E">
            <w:pPr>
              <w:pStyle w:val="BodyText"/>
              <w:rPr>
                <w:rFonts w:asciiTheme="minorHAnsi" w:hAnsiTheme="minorHAnsi" w:cstheme="minorHAnsi"/>
                <w:bCs/>
                <w:color w:val="404040" w:themeColor="text1" w:themeTint="BF"/>
                <w:sz w:val="22"/>
                <w:szCs w:val="22"/>
                <w:lang w:val="en-GB"/>
              </w:rPr>
            </w:pPr>
          </w:p>
          <w:p w14:paraId="0DC46376" w14:textId="77777777" w:rsidR="00121EAE" w:rsidRDefault="00121EAE" w:rsidP="0048074E">
            <w:pPr>
              <w:pStyle w:val="BodyText"/>
              <w:rPr>
                <w:rFonts w:asciiTheme="minorHAnsi" w:hAnsiTheme="minorHAnsi" w:cstheme="minorHAnsi"/>
                <w:bCs/>
                <w:color w:val="404040" w:themeColor="text1" w:themeTint="BF"/>
                <w:sz w:val="22"/>
                <w:szCs w:val="22"/>
                <w:lang w:val="en-GB"/>
              </w:rPr>
            </w:pPr>
          </w:p>
          <w:p w14:paraId="235F7AF8" w14:textId="77777777" w:rsidR="00121EAE" w:rsidRDefault="00121EAE" w:rsidP="0048074E">
            <w:pPr>
              <w:pStyle w:val="BodyText"/>
              <w:rPr>
                <w:rFonts w:asciiTheme="minorHAnsi" w:hAnsiTheme="minorHAnsi" w:cstheme="minorHAnsi"/>
                <w:bCs/>
                <w:color w:val="404040" w:themeColor="text1" w:themeTint="BF"/>
                <w:sz w:val="22"/>
                <w:szCs w:val="22"/>
                <w:lang w:val="en-GB"/>
              </w:rPr>
            </w:pPr>
          </w:p>
          <w:p w14:paraId="2C16C5B6" w14:textId="77777777" w:rsidR="00121EAE" w:rsidRDefault="00121EAE" w:rsidP="0048074E">
            <w:pPr>
              <w:pStyle w:val="BodyText"/>
              <w:rPr>
                <w:rFonts w:asciiTheme="minorHAnsi" w:hAnsiTheme="minorHAnsi" w:cstheme="minorHAnsi"/>
                <w:bCs/>
                <w:color w:val="404040" w:themeColor="text1" w:themeTint="BF"/>
                <w:sz w:val="22"/>
                <w:szCs w:val="22"/>
                <w:lang w:val="en-GB"/>
              </w:rPr>
            </w:pPr>
          </w:p>
          <w:p w14:paraId="6D06E0F6" w14:textId="77777777" w:rsidR="00121EAE" w:rsidRDefault="00121EAE" w:rsidP="0048074E">
            <w:pPr>
              <w:pStyle w:val="BodyText"/>
              <w:rPr>
                <w:rFonts w:asciiTheme="minorHAnsi" w:hAnsiTheme="minorHAnsi" w:cstheme="minorHAnsi"/>
                <w:bCs/>
                <w:color w:val="404040" w:themeColor="text1" w:themeTint="BF"/>
                <w:sz w:val="22"/>
                <w:szCs w:val="22"/>
                <w:lang w:val="en-GB"/>
              </w:rPr>
            </w:pPr>
            <w:r w:rsidRPr="00121EAE">
              <w:rPr>
                <w:rFonts w:asciiTheme="minorHAnsi" w:hAnsiTheme="minorHAnsi" w:cstheme="minorHAnsi"/>
                <w:bCs/>
                <w:color w:val="404040" w:themeColor="text1" w:themeTint="BF"/>
                <w:sz w:val="22"/>
                <w:szCs w:val="22"/>
                <w:lang w:val="en-GB"/>
              </w:rPr>
              <w:t xml:space="preserve">Addressed under question 3, </w:t>
            </w:r>
            <w:r>
              <w:rPr>
                <w:rFonts w:asciiTheme="minorHAnsi" w:hAnsiTheme="minorHAnsi" w:cstheme="minorHAnsi"/>
                <w:bCs/>
                <w:color w:val="404040" w:themeColor="text1" w:themeTint="BF"/>
                <w:sz w:val="22"/>
                <w:szCs w:val="22"/>
                <w:highlight w:val="yellow"/>
                <w:lang w:val="en-GB"/>
              </w:rPr>
              <w:t>WG to consider w</w:t>
            </w:r>
            <w:r w:rsidRPr="00AC503C">
              <w:rPr>
                <w:rFonts w:asciiTheme="minorHAnsi" w:hAnsiTheme="minorHAnsi" w:cstheme="minorHAnsi"/>
                <w:bCs/>
                <w:color w:val="404040" w:themeColor="text1" w:themeTint="BF"/>
                <w:sz w:val="22"/>
                <w:szCs w:val="22"/>
                <w:highlight w:val="yellow"/>
                <w:lang w:val="en-GB"/>
              </w:rPr>
              <w:t>ording</w:t>
            </w:r>
            <w:r>
              <w:rPr>
                <w:rFonts w:asciiTheme="minorHAnsi" w:hAnsiTheme="minorHAnsi" w:cstheme="minorHAnsi"/>
                <w:bCs/>
                <w:color w:val="404040" w:themeColor="text1" w:themeTint="BF"/>
                <w:sz w:val="22"/>
                <w:szCs w:val="22"/>
                <w:lang w:val="en-GB"/>
              </w:rPr>
              <w:t>.</w:t>
            </w:r>
          </w:p>
          <w:p w14:paraId="2E139B8C" w14:textId="77777777" w:rsidR="00121EAE" w:rsidRDefault="00121EAE" w:rsidP="0048074E">
            <w:pPr>
              <w:pStyle w:val="BodyText"/>
              <w:rPr>
                <w:rFonts w:asciiTheme="minorHAnsi" w:hAnsiTheme="minorHAnsi" w:cstheme="minorHAnsi"/>
                <w:bCs/>
                <w:color w:val="404040" w:themeColor="text1" w:themeTint="BF"/>
                <w:sz w:val="22"/>
                <w:szCs w:val="22"/>
                <w:lang w:val="en-GB"/>
              </w:rPr>
            </w:pPr>
          </w:p>
          <w:p w14:paraId="45D7918E" w14:textId="77777777" w:rsidR="00121EAE" w:rsidRDefault="00121EAE" w:rsidP="0048074E">
            <w:pPr>
              <w:pStyle w:val="BodyText"/>
              <w:rPr>
                <w:rFonts w:asciiTheme="minorHAnsi" w:hAnsiTheme="minorHAnsi" w:cstheme="minorHAnsi"/>
                <w:bCs/>
                <w:color w:val="404040" w:themeColor="text1" w:themeTint="BF"/>
                <w:sz w:val="22"/>
                <w:szCs w:val="22"/>
                <w:lang w:val="en-GB"/>
              </w:rPr>
            </w:pPr>
          </w:p>
          <w:p w14:paraId="3388D3D4" w14:textId="77777777" w:rsidR="00121EAE" w:rsidRDefault="00121EAE" w:rsidP="0048074E">
            <w:pPr>
              <w:pStyle w:val="BodyText"/>
              <w:rPr>
                <w:rFonts w:asciiTheme="minorHAnsi" w:hAnsiTheme="minorHAnsi" w:cstheme="minorHAnsi"/>
                <w:bCs/>
                <w:color w:val="404040" w:themeColor="text1" w:themeTint="BF"/>
                <w:sz w:val="22"/>
                <w:szCs w:val="22"/>
                <w:lang w:val="en-GB"/>
              </w:rPr>
            </w:pPr>
          </w:p>
          <w:p w14:paraId="01E62A68" w14:textId="77777777" w:rsidR="00121EAE" w:rsidRDefault="00121EAE" w:rsidP="0048074E">
            <w:pPr>
              <w:pStyle w:val="BodyText"/>
              <w:rPr>
                <w:rFonts w:asciiTheme="minorHAnsi" w:hAnsiTheme="minorHAnsi" w:cstheme="minorHAnsi"/>
                <w:bCs/>
                <w:color w:val="404040" w:themeColor="text1" w:themeTint="BF"/>
                <w:sz w:val="22"/>
                <w:szCs w:val="22"/>
                <w:lang w:val="en-GB"/>
              </w:rPr>
            </w:pPr>
          </w:p>
          <w:p w14:paraId="66E9804A" w14:textId="77777777" w:rsidR="00121EAE" w:rsidRDefault="00121EAE" w:rsidP="0048074E">
            <w:pPr>
              <w:pStyle w:val="BodyText"/>
              <w:rPr>
                <w:rFonts w:asciiTheme="minorHAnsi" w:hAnsiTheme="minorHAnsi" w:cstheme="minorHAnsi"/>
                <w:bCs/>
                <w:color w:val="404040" w:themeColor="text1" w:themeTint="BF"/>
                <w:sz w:val="22"/>
                <w:szCs w:val="22"/>
                <w:lang w:val="en-GB"/>
              </w:rPr>
            </w:pPr>
          </w:p>
          <w:p w14:paraId="32CBA9CF" w14:textId="77777777" w:rsidR="00121EAE" w:rsidRDefault="00121EAE" w:rsidP="0048074E">
            <w:pPr>
              <w:pStyle w:val="BodyText"/>
              <w:rPr>
                <w:rFonts w:asciiTheme="minorHAnsi" w:hAnsiTheme="minorHAnsi" w:cstheme="minorHAnsi"/>
                <w:bCs/>
                <w:color w:val="404040" w:themeColor="text1" w:themeTint="BF"/>
                <w:sz w:val="22"/>
                <w:szCs w:val="22"/>
                <w:lang w:val="en-GB"/>
              </w:rPr>
            </w:pPr>
          </w:p>
          <w:p w14:paraId="50AB51FA" w14:textId="77777777" w:rsidR="00121EAE" w:rsidRDefault="00121EAE" w:rsidP="0048074E">
            <w:pPr>
              <w:pStyle w:val="BodyText"/>
              <w:rPr>
                <w:rFonts w:asciiTheme="minorHAnsi" w:hAnsiTheme="minorHAnsi" w:cstheme="minorHAnsi"/>
                <w:bCs/>
                <w:color w:val="404040" w:themeColor="text1" w:themeTint="BF"/>
                <w:sz w:val="22"/>
                <w:szCs w:val="22"/>
                <w:lang w:val="en-GB"/>
              </w:rPr>
            </w:pPr>
          </w:p>
          <w:p w14:paraId="55410217" w14:textId="77777777" w:rsidR="00121EAE" w:rsidRDefault="00121EAE" w:rsidP="0048074E">
            <w:pPr>
              <w:pStyle w:val="BodyText"/>
              <w:rPr>
                <w:rFonts w:asciiTheme="minorHAnsi" w:hAnsiTheme="minorHAnsi" w:cstheme="minorHAnsi"/>
                <w:bCs/>
                <w:color w:val="404040" w:themeColor="text1" w:themeTint="BF"/>
                <w:sz w:val="22"/>
                <w:szCs w:val="22"/>
                <w:lang w:val="en-GB"/>
              </w:rPr>
            </w:pPr>
            <w:r w:rsidRPr="00D046E9">
              <w:rPr>
                <w:rFonts w:asciiTheme="minorHAnsi" w:hAnsiTheme="minorHAnsi" w:cstheme="minorHAnsi"/>
                <w:bCs/>
                <w:color w:val="404040" w:themeColor="text1" w:themeTint="BF"/>
                <w:sz w:val="22"/>
                <w:szCs w:val="22"/>
                <w:highlight w:val="yellow"/>
                <w:lang w:val="en-GB"/>
              </w:rPr>
              <w:t xml:space="preserve">The Working Group agreed to amend the wording of section </w:t>
            </w:r>
            <w:r w:rsidR="00D046E9" w:rsidRPr="00D046E9">
              <w:rPr>
                <w:rFonts w:asciiTheme="minorHAnsi" w:hAnsiTheme="minorHAnsi" w:cstheme="minorHAnsi"/>
                <w:bCs/>
                <w:color w:val="404040" w:themeColor="text1" w:themeTint="BF"/>
                <w:sz w:val="22"/>
                <w:szCs w:val="22"/>
                <w:highlight w:val="yellow"/>
                <w:lang w:val="en-GB"/>
              </w:rPr>
              <w:t>52Z.7 to include energisation and de-energisation.</w:t>
            </w:r>
            <w:r w:rsidR="00D046E9">
              <w:rPr>
                <w:rFonts w:asciiTheme="minorHAnsi" w:hAnsiTheme="minorHAnsi" w:cstheme="minorHAnsi"/>
                <w:bCs/>
                <w:color w:val="404040" w:themeColor="text1" w:themeTint="BF"/>
                <w:sz w:val="22"/>
                <w:szCs w:val="22"/>
                <w:lang w:val="en-GB"/>
              </w:rPr>
              <w:t xml:space="preserve"> </w:t>
            </w:r>
          </w:p>
          <w:p w14:paraId="732E4C19" w14:textId="5D78441D" w:rsidR="00D046E9" w:rsidRPr="004E63EF" w:rsidRDefault="00D046E9"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The Working Group agreed that as DCUSA outlines different relationships </w:t>
            </w:r>
            <w:r>
              <w:rPr>
                <w:rFonts w:asciiTheme="minorHAnsi" w:hAnsiTheme="minorHAnsi" w:cstheme="minorHAnsi"/>
                <w:bCs/>
                <w:color w:val="404040" w:themeColor="text1" w:themeTint="BF"/>
                <w:sz w:val="22"/>
                <w:szCs w:val="22"/>
                <w:lang w:val="en-GB"/>
              </w:rPr>
              <w:lastRenderedPageBreak/>
              <w:t xml:space="preserve">in turn, this should remain as it is for consistency. </w:t>
            </w:r>
          </w:p>
        </w:tc>
      </w:tr>
      <w:tr w:rsidR="0048074E" w:rsidRPr="004E63EF" w14:paraId="019DBC39" w14:textId="77777777" w:rsidTr="00282335">
        <w:tc>
          <w:tcPr>
            <w:tcW w:w="1872" w:type="dxa"/>
          </w:tcPr>
          <w:p w14:paraId="3ECBC7F5" w14:textId="141D3EE3" w:rsidR="0048074E" w:rsidRPr="004E63EF" w:rsidRDefault="0007524F" w:rsidP="0048074E">
            <w:pPr>
              <w:pStyle w:val="ColumnHeading"/>
              <w:rPr>
                <w:rFonts w:asciiTheme="minorHAnsi" w:hAnsiTheme="minorHAnsi" w:cstheme="minorHAnsi"/>
                <w:b w:val="0"/>
                <w:bCs/>
                <w:color w:val="404040" w:themeColor="text1" w:themeTint="BF"/>
                <w:sz w:val="22"/>
                <w:szCs w:val="22"/>
                <w:lang w:val="en-GB"/>
              </w:rPr>
            </w:pPr>
            <w:sdt>
              <w:sdtPr>
                <w:rPr>
                  <w:rFonts w:asciiTheme="minorHAnsi" w:hAnsiTheme="minorHAnsi" w:cstheme="minorHAnsi"/>
                  <w:b w:val="0"/>
                  <w:bCs/>
                  <w:color w:val="404040" w:themeColor="text1" w:themeTint="BF"/>
                  <w:sz w:val="22"/>
                  <w:szCs w:val="22"/>
                </w:rPr>
                <w:alias w:val="First Party Name"/>
                <w:tag w:val="party_name1"/>
                <w:id w:val="-115136719"/>
                <w:placeholder>
                  <w:docPart w:val="AAD895A68E6B409BB415175248B4FF63"/>
                </w:placeholder>
                <w:text/>
              </w:sdtPr>
              <w:sdtEndPr/>
              <w:sdtContent>
                <w:r w:rsidR="0048074E" w:rsidRPr="004E63EF">
                  <w:rPr>
                    <w:rFonts w:asciiTheme="minorHAnsi" w:hAnsiTheme="minorHAnsi" w:cstheme="minorHAnsi"/>
                    <w:b w:val="0"/>
                    <w:bCs/>
                    <w:color w:val="404040" w:themeColor="text1" w:themeTint="BF"/>
                    <w:sz w:val="22"/>
                    <w:szCs w:val="22"/>
                    <w:lang w:val="en-GB"/>
                  </w:rPr>
                  <w:t>Southern Electric Power Distribution plc (SEPD)</w:t>
                </w:r>
              </w:sdtContent>
            </w:sdt>
            <w:r w:rsidR="0048074E" w:rsidRPr="004E63EF">
              <w:rPr>
                <w:rFonts w:asciiTheme="minorHAnsi" w:hAnsiTheme="minorHAnsi" w:cstheme="minorHAnsi"/>
                <w:b w:val="0"/>
                <w:bCs/>
                <w:color w:val="404040" w:themeColor="text1" w:themeTint="BF"/>
                <w:sz w:val="22"/>
                <w:szCs w:val="22"/>
                <w:lang w:val="en-GB"/>
              </w:rPr>
              <w:t xml:space="preserve"> &amp; </w:t>
            </w:r>
            <w:sdt>
              <w:sdtPr>
                <w:rPr>
                  <w:rFonts w:asciiTheme="minorHAnsi" w:hAnsiTheme="minorHAnsi" w:cstheme="minorHAnsi"/>
                  <w:b w:val="0"/>
                  <w:bCs/>
                  <w:color w:val="404040" w:themeColor="text1" w:themeTint="BF"/>
                  <w:sz w:val="22"/>
                  <w:szCs w:val="22"/>
                </w:rPr>
                <w:alias w:val="Second Party Name"/>
                <w:tag w:val="party_name2"/>
                <w:id w:val="-716126122"/>
                <w:placeholder>
                  <w:docPart w:val="91750F268A744B2485DA4CEB4D0CF950"/>
                </w:placeholder>
                <w:text/>
              </w:sdtPr>
              <w:sdtEndPr/>
              <w:sdtContent>
                <w:r w:rsidR="0048074E" w:rsidRPr="004E63EF">
                  <w:rPr>
                    <w:rFonts w:asciiTheme="minorHAnsi" w:hAnsiTheme="minorHAnsi" w:cstheme="minorHAnsi"/>
                    <w:b w:val="0"/>
                    <w:bCs/>
                    <w:color w:val="404040" w:themeColor="text1" w:themeTint="BF"/>
                    <w:sz w:val="22"/>
                    <w:szCs w:val="22"/>
                    <w:lang w:val="en-GB"/>
                  </w:rPr>
                  <w:t>Scottish Hydro Electric Power Distribution plc (SHEPD)</w:t>
                </w:r>
              </w:sdtContent>
            </w:sdt>
          </w:p>
        </w:tc>
        <w:tc>
          <w:tcPr>
            <w:tcW w:w="1653" w:type="dxa"/>
          </w:tcPr>
          <w:p w14:paraId="2AC2C631" w14:textId="60FEADC7"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0D3A0485" w14:textId="53B9614E"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No, the provisions provide a route for the CMRC to report service termination defects to the DNO.</w:t>
            </w:r>
          </w:p>
        </w:tc>
        <w:tc>
          <w:tcPr>
            <w:tcW w:w="3747" w:type="dxa"/>
            <w:shd w:val="clear" w:color="auto" w:fill="E2EFD9" w:themeFill="accent6" w:themeFillTint="33"/>
          </w:tcPr>
          <w:p w14:paraId="05CC1712" w14:textId="383D532B" w:rsidR="0048074E" w:rsidRPr="004E63EF" w:rsidRDefault="00121EAE"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tc>
      </w:tr>
      <w:tr w:rsidR="0048074E" w:rsidRPr="004E63EF" w14:paraId="708659E9" w14:textId="77777777" w:rsidTr="00282335">
        <w:tc>
          <w:tcPr>
            <w:tcW w:w="1872" w:type="dxa"/>
          </w:tcPr>
          <w:p w14:paraId="1B4A9068" w14:textId="255D8E93"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Western Power Distribution</w:t>
            </w:r>
          </w:p>
        </w:tc>
        <w:tc>
          <w:tcPr>
            <w:tcW w:w="1653" w:type="dxa"/>
          </w:tcPr>
          <w:p w14:paraId="16929404" w14:textId="11336ABB"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10451F35" w14:textId="2567E101"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No</w:t>
            </w:r>
          </w:p>
        </w:tc>
        <w:tc>
          <w:tcPr>
            <w:tcW w:w="3747" w:type="dxa"/>
            <w:shd w:val="clear" w:color="auto" w:fill="E2EFD9" w:themeFill="accent6" w:themeFillTint="33"/>
          </w:tcPr>
          <w:p w14:paraId="46CAE37F" w14:textId="23AC5EE8" w:rsidR="0048074E" w:rsidRPr="004E63EF" w:rsidRDefault="00121EAE"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tc>
      </w:tr>
      <w:tr w:rsidR="004E63EF" w:rsidRPr="004E63EF" w14:paraId="725215BA" w14:textId="77777777" w:rsidTr="00282335">
        <w:tc>
          <w:tcPr>
            <w:tcW w:w="1872" w:type="dxa"/>
          </w:tcPr>
          <w:p w14:paraId="614FAD82" w14:textId="6F7EE551"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SSE Energy Supply Ltd</w:t>
            </w:r>
          </w:p>
        </w:tc>
        <w:tc>
          <w:tcPr>
            <w:tcW w:w="1653" w:type="dxa"/>
          </w:tcPr>
          <w:p w14:paraId="48C03E40" w14:textId="6ED4EC60"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645654C4" w14:textId="77777777" w:rsidR="004E63EF" w:rsidRPr="004E63EF" w:rsidRDefault="004E63EF" w:rsidP="004E63EF">
            <w:pPr>
              <w:pStyle w:val="Question"/>
              <w:numPr>
                <w:ilvl w:val="0"/>
                <w:numId w:val="0"/>
              </w:numPr>
              <w:rPr>
                <w:rFonts w:asciiTheme="minorHAnsi" w:hAnsiTheme="minorHAnsi" w:cstheme="minorHAnsi"/>
                <w:b w:val="0"/>
                <w:bCs/>
                <w:sz w:val="22"/>
                <w:szCs w:val="22"/>
                <w:lang w:val="en-GB"/>
              </w:rPr>
            </w:pPr>
            <w:r w:rsidRPr="004E63EF">
              <w:rPr>
                <w:rFonts w:asciiTheme="minorHAnsi" w:hAnsiTheme="minorHAnsi" w:cstheme="minorHAnsi"/>
                <w:b w:val="0"/>
                <w:bCs/>
                <w:sz w:val="22"/>
                <w:szCs w:val="22"/>
                <w:lang w:val="en-GB"/>
              </w:rPr>
              <w:t>Yes</w:t>
            </w:r>
          </w:p>
          <w:p w14:paraId="1220F7EB" w14:textId="2A3B178B" w:rsidR="004E63EF" w:rsidRPr="004E63EF" w:rsidRDefault="004E63EF" w:rsidP="004E63EF">
            <w:pPr>
              <w:pStyle w:val="Question"/>
              <w:numPr>
                <w:ilvl w:val="0"/>
                <w:numId w:val="0"/>
              </w:numPr>
              <w:rPr>
                <w:rFonts w:asciiTheme="minorHAnsi" w:hAnsiTheme="minorHAnsi" w:cstheme="minorHAnsi"/>
                <w:b w:val="0"/>
                <w:bCs/>
                <w:sz w:val="22"/>
                <w:szCs w:val="22"/>
              </w:rPr>
            </w:pPr>
            <w:r w:rsidRPr="004E63EF">
              <w:rPr>
                <w:rFonts w:asciiTheme="minorHAnsi" w:hAnsiTheme="minorHAnsi" w:cstheme="minorHAnsi"/>
                <w:b w:val="0"/>
                <w:bCs/>
                <w:sz w:val="22"/>
                <w:szCs w:val="22"/>
              </w:rPr>
              <w:t xml:space="preserve">52AA.1.3 “Crowded Meter Room Coordinator believes” believes should be changed to </w:t>
            </w:r>
            <w:r w:rsidRPr="004E63EF">
              <w:rPr>
                <w:rFonts w:asciiTheme="minorHAnsi" w:hAnsiTheme="minorHAnsi" w:cstheme="minorHAnsi"/>
                <w:b w:val="0"/>
                <w:bCs/>
                <w:sz w:val="22"/>
                <w:szCs w:val="22"/>
                <w:lang w:val="en-GB"/>
              </w:rPr>
              <w:t xml:space="preserve"> </w:t>
            </w:r>
            <w:r w:rsidRPr="004E63EF">
              <w:rPr>
                <w:rFonts w:asciiTheme="minorHAnsi" w:hAnsiTheme="minorHAnsi" w:cstheme="minorHAnsi"/>
                <w:b w:val="0"/>
                <w:bCs/>
                <w:sz w:val="22"/>
                <w:szCs w:val="22"/>
              </w:rPr>
              <w:t>“has evidence”</w:t>
            </w:r>
          </w:p>
        </w:tc>
        <w:tc>
          <w:tcPr>
            <w:tcW w:w="3747" w:type="dxa"/>
            <w:shd w:val="clear" w:color="auto" w:fill="E2EFD9" w:themeFill="accent6" w:themeFillTint="33"/>
          </w:tcPr>
          <w:p w14:paraId="15D39D9C" w14:textId="60BE52D5" w:rsidR="004E63EF" w:rsidRPr="004E63EF" w:rsidRDefault="00D046E9" w:rsidP="004E63EF">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 xml:space="preserve">The Working Group agreed that this should remain as it is for consistency.  </w:t>
            </w:r>
          </w:p>
        </w:tc>
      </w:tr>
      <w:tr w:rsidR="004E63EF" w:rsidRPr="004E63EF" w14:paraId="6E875BAC" w14:textId="77777777" w:rsidTr="00282335">
        <w:tc>
          <w:tcPr>
            <w:tcW w:w="1872" w:type="dxa"/>
          </w:tcPr>
          <w:p w14:paraId="080A35F2" w14:textId="72304291"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British Gas</w:t>
            </w:r>
          </w:p>
        </w:tc>
        <w:tc>
          <w:tcPr>
            <w:tcW w:w="1653" w:type="dxa"/>
          </w:tcPr>
          <w:p w14:paraId="0AC4467B" w14:textId="797D2166"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5F84C8A3" w14:textId="77777777" w:rsidR="004E63EF" w:rsidRPr="004E63EF" w:rsidRDefault="004E63EF" w:rsidP="004E63EF">
            <w:pPr>
              <w:rPr>
                <w:rFonts w:asciiTheme="minorHAnsi" w:hAnsiTheme="minorHAnsi" w:cstheme="minorHAnsi"/>
                <w:bCs/>
                <w:sz w:val="22"/>
                <w:szCs w:val="22"/>
              </w:rPr>
            </w:pPr>
            <w:r w:rsidRPr="004E63EF">
              <w:rPr>
                <w:rFonts w:asciiTheme="minorHAnsi" w:hAnsiTheme="minorHAnsi" w:cstheme="minorHAnsi"/>
                <w:bCs/>
                <w:sz w:val="22"/>
                <w:szCs w:val="22"/>
              </w:rPr>
              <w:t xml:space="preserve">In 52AA.1.1, the prompt provision of information to the Energy Supplier clearly seems sensible in the three cases listed.  However, we are unclear as to the purpose of the final sentence of that paragraph, where the CMRC doesn’t need to do so, if they believed that the Electricity Supplier has caused such circumstance to arrive.  </w:t>
            </w:r>
          </w:p>
          <w:p w14:paraId="0411FF51" w14:textId="77777777" w:rsidR="004E63EF" w:rsidRPr="004E63EF" w:rsidRDefault="004E63EF" w:rsidP="004E63EF">
            <w:pPr>
              <w:rPr>
                <w:rFonts w:asciiTheme="minorHAnsi" w:hAnsiTheme="minorHAnsi" w:cstheme="minorHAnsi"/>
                <w:bCs/>
                <w:sz w:val="22"/>
                <w:szCs w:val="22"/>
              </w:rPr>
            </w:pPr>
          </w:p>
          <w:p w14:paraId="26D08DB0" w14:textId="417C81B2" w:rsidR="004E63EF" w:rsidRPr="004E63EF" w:rsidRDefault="004E63EF" w:rsidP="004E63EF">
            <w:pPr>
              <w:pStyle w:val="Question"/>
              <w:numPr>
                <w:ilvl w:val="0"/>
                <w:numId w:val="0"/>
              </w:numPr>
              <w:rPr>
                <w:rFonts w:asciiTheme="minorHAnsi" w:hAnsiTheme="minorHAnsi" w:cstheme="minorHAnsi"/>
                <w:b w:val="0"/>
                <w:bCs/>
                <w:sz w:val="22"/>
                <w:szCs w:val="22"/>
              </w:rPr>
            </w:pPr>
            <w:r w:rsidRPr="004E63EF">
              <w:rPr>
                <w:rFonts w:asciiTheme="minorHAnsi" w:hAnsiTheme="minorHAnsi" w:cstheme="minorHAnsi"/>
                <w:b w:val="0"/>
                <w:bCs/>
                <w:sz w:val="22"/>
                <w:szCs w:val="22"/>
              </w:rPr>
              <w:t xml:space="preserve">There seems to be a typo at the end of 52AA.4, where it refers to “as further described in the remainder of </w:t>
            </w:r>
            <w:r w:rsidRPr="004E63EF">
              <w:rPr>
                <w:rFonts w:asciiTheme="minorHAnsi" w:hAnsiTheme="minorHAnsi" w:cstheme="minorHAnsi"/>
                <w:b w:val="0"/>
                <w:bCs/>
                <w:sz w:val="22"/>
                <w:szCs w:val="22"/>
                <w:u w:val="single"/>
              </w:rPr>
              <w:t>this Clause 52X</w:t>
            </w:r>
            <w:r w:rsidRPr="004E63EF">
              <w:rPr>
                <w:rFonts w:asciiTheme="minorHAnsi" w:hAnsiTheme="minorHAnsi" w:cstheme="minorHAnsi"/>
                <w:b w:val="0"/>
                <w:bCs/>
                <w:sz w:val="22"/>
                <w:szCs w:val="22"/>
              </w:rPr>
              <w:t xml:space="preserve">”.  </w:t>
            </w:r>
          </w:p>
        </w:tc>
        <w:tc>
          <w:tcPr>
            <w:tcW w:w="3747" w:type="dxa"/>
            <w:shd w:val="clear" w:color="auto" w:fill="E2EFD9" w:themeFill="accent6" w:themeFillTint="33"/>
          </w:tcPr>
          <w:p w14:paraId="5C302CE5" w14:textId="77777777" w:rsidR="004E63EF" w:rsidRDefault="00D96387" w:rsidP="004E63EF">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The Working Group agreed to leave this section in. </w:t>
            </w:r>
          </w:p>
          <w:p w14:paraId="429C072C" w14:textId="77777777" w:rsidR="00D96387" w:rsidRDefault="00D96387" w:rsidP="004E63EF">
            <w:pPr>
              <w:pStyle w:val="BodyText"/>
              <w:rPr>
                <w:rFonts w:asciiTheme="minorHAnsi" w:hAnsiTheme="minorHAnsi" w:cstheme="minorHAnsi"/>
                <w:bCs/>
                <w:color w:val="404040" w:themeColor="text1" w:themeTint="BF"/>
                <w:sz w:val="22"/>
                <w:szCs w:val="22"/>
                <w:lang w:val="en-GB"/>
              </w:rPr>
            </w:pPr>
          </w:p>
          <w:p w14:paraId="0AB79BF1" w14:textId="77777777" w:rsidR="00D96387" w:rsidRDefault="00D96387" w:rsidP="004E63EF">
            <w:pPr>
              <w:pStyle w:val="BodyText"/>
              <w:rPr>
                <w:rFonts w:asciiTheme="minorHAnsi" w:hAnsiTheme="minorHAnsi" w:cstheme="minorHAnsi"/>
                <w:bCs/>
                <w:color w:val="404040" w:themeColor="text1" w:themeTint="BF"/>
                <w:sz w:val="22"/>
                <w:szCs w:val="22"/>
                <w:lang w:val="en-GB"/>
              </w:rPr>
            </w:pPr>
          </w:p>
          <w:p w14:paraId="29D86AD6" w14:textId="6A97FFCA" w:rsidR="00D96387" w:rsidRPr="004E63EF" w:rsidRDefault="00D96387" w:rsidP="004E63EF">
            <w:pPr>
              <w:pStyle w:val="BodyText"/>
              <w:rPr>
                <w:rFonts w:asciiTheme="minorHAnsi" w:hAnsiTheme="minorHAnsi" w:cstheme="minorHAnsi"/>
                <w:bCs/>
                <w:color w:val="404040" w:themeColor="text1" w:themeTint="BF"/>
                <w:sz w:val="22"/>
                <w:szCs w:val="22"/>
              </w:rPr>
            </w:pPr>
            <w:r w:rsidRPr="00D96387">
              <w:rPr>
                <w:rFonts w:asciiTheme="minorHAnsi" w:hAnsiTheme="minorHAnsi" w:cstheme="minorHAnsi"/>
                <w:bCs/>
                <w:color w:val="404040" w:themeColor="text1" w:themeTint="BF"/>
                <w:sz w:val="22"/>
                <w:szCs w:val="22"/>
                <w:highlight w:val="yellow"/>
                <w:lang w:val="en-GB"/>
              </w:rPr>
              <w:t>Working Group will review this.</w:t>
            </w:r>
            <w:r>
              <w:rPr>
                <w:rFonts w:asciiTheme="minorHAnsi" w:hAnsiTheme="minorHAnsi" w:cstheme="minorHAnsi"/>
                <w:bCs/>
                <w:color w:val="404040" w:themeColor="text1" w:themeTint="BF"/>
                <w:sz w:val="22"/>
                <w:szCs w:val="22"/>
                <w:lang w:val="en-GB"/>
              </w:rPr>
              <w:t xml:space="preserve"> </w:t>
            </w:r>
          </w:p>
        </w:tc>
      </w:tr>
      <w:tr w:rsidR="004E63EF" w:rsidRPr="004E63EF" w14:paraId="4F375CD9" w14:textId="77777777" w:rsidTr="00282335">
        <w:tc>
          <w:tcPr>
            <w:tcW w:w="1872" w:type="dxa"/>
          </w:tcPr>
          <w:p w14:paraId="6EA884AC" w14:textId="4076B57A"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lastRenderedPageBreak/>
              <w:t>Northern Powergrid</w:t>
            </w:r>
          </w:p>
        </w:tc>
        <w:tc>
          <w:tcPr>
            <w:tcW w:w="1653" w:type="dxa"/>
          </w:tcPr>
          <w:p w14:paraId="51F6A99A" w14:textId="50773014"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7ED5612B" w14:textId="091422D8" w:rsidR="004E63EF" w:rsidRPr="004E63EF" w:rsidRDefault="004E63EF" w:rsidP="004E63EF">
            <w:pPr>
              <w:pStyle w:val="Question"/>
              <w:numPr>
                <w:ilvl w:val="0"/>
                <w:numId w:val="0"/>
              </w:numPr>
              <w:rPr>
                <w:rFonts w:asciiTheme="minorHAnsi" w:hAnsiTheme="minorHAnsi" w:cstheme="minorHAnsi"/>
                <w:b w:val="0"/>
                <w:bCs/>
                <w:sz w:val="22"/>
                <w:szCs w:val="22"/>
                <w:lang w:val="en-GB"/>
              </w:rPr>
            </w:pPr>
            <w:r w:rsidRPr="004E63EF">
              <w:rPr>
                <w:rFonts w:asciiTheme="minorHAnsi" w:hAnsiTheme="minorHAnsi" w:cstheme="minorHAnsi"/>
                <w:b w:val="0"/>
                <w:bCs/>
                <w:sz w:val="22"/>
                <w:szCs w:val="22"/>
                <w:lang w:val="en-GB"/>
              </w:rPr>
              <w:t>No</w:t>
            </w:r>
          </w:p>
        </w:tc>
        <w:tc>
          <w:tcPr>
            <w:tcW w:w="3747" w:type="dxa"/>
            <w:shd w:val="clear" w:color="auto" w:fill="E2EFD9" w:themeFill="accent6" w:themeFillTint="33"/>
          </w:tcPr>
          <w:p w14:paraId="5AFDA1DC" w14:textId="79EFA7CC" w:rsidR="004E63EF" w:rsidRPr="00121EAE" w:rsidRDefault="00121EAE" w:rsidP="004E63EF">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tc>
      </w:tr>
      <w:tr w:rsidR="00D1350F" w:rsidRPr="004E63EF" w14:paraId="05F5B6DD" w14:textId="77777777" w:rsidTr="00282335">
        <w:tc>
          <w:tcPr>
            <w:tcW w:w="14076" w:type="dxa"/>
            <w:gridSpan w:val="4"/>
            <w:shd w:val="clear" w:color="auto" w:fill="E2EFD9" w:themeFill="accent6" w:themeFillTint="33"/>
          </w:tcPr>
          <w:p w14:paraId="333CC5A5" w14:textId="77777777" w:rsidR="005B1A7F" w:rsidRDefault="005B1A7F" w:rsidP="00282335">
            <w:pPr>
              <w:pStyle w:val="BodyText"/>
              <w:rPr>
                <w:rFonts w:asciiTheme="minorHAnsi" w:hAnsiTheme="minorHAnsi" w:cstheme="minorHAnsi"/>
                <w:bCs/>
                <w:color w:val="404040" w:themeColor="text1" w:themeTint="BF"/>
                <w:sz w:val="22"/>
                <w:szCs w:val="22"/>
                <w:lang w:val="en-GB"/>
              </w:rPr>
            </w:pPr>
            <w:r w:rsidRPr="004E63EF">
              <w:rPr>
                <w:rFonts w:asciiTheme="minorHAnsi" w:hAnsiTheme="minorHAnsi" w:cstheme="minorHAnsi"/>
                <w:bCs/>
                <w:color w:val="404040" w:themeColor="text1" w:themeTint="BF"/>
                <w:sz w:val="22"/>
                <w:szCs w:val="22"/>
                <w:lang w:val="en-GB"/>
              </w:rPr>
              <w:t xml:space="preserve">Working Group Conclusions: </w:t>
            </w:r>
          </w:p>
          <w:p w14:paraId="5428FFBD" w14:textId="77777777" w:rsidR="00077227" w:rsidRDefault="00077227" w:rsidP="00282335">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Several responses raised comments regarding </w:t>
            </w:r>
            <w:r w:rsidRPr="004E63EF">
              <w:rPr>
                <w:rFonts w:asciiTheme="minorHAnsi" w:hAnsiTheme="minorHAnsi" w:cstheme="minorHAnsi"/>
                <w:bCs/>
                <w:color w:val="404040" w:themeColor="text1" w:themeTint="BF"/>
                <w:sz w:val="22"/>
                <w:szCs w:val="22"/>
              </w:rPr>
              <w:t>the proposed provision of information Clauses set out in Section 2H of the legal text</w:t>
            </w:r>
            <w:r>
              <w:rPr>
                <w:rFonts w:asciiTheme="minorHAnsi" w:hAnsiTheme="minorHAnsi" w:cstheme="minorHAnsi"/>
                <w:bCs/>
                <w:color w:val="404040" w:themeColor="text1" w:themeTint="BF"/>
                <w:sz w:val="22"/>
                <w:szCs w:val="22"/>
                <w:lang w:val="en-GB"/>
              </w:rPr>
              <w:t xml:space="preserve">. </w:t>
            </w:r>
          </w:p>
          <w:p w14:paraId="0D1F9820" w14:textId="6225D363" w:rsidR="00FF6A89" w:rsidRDefault="00077227" w:rsidP="00FF6A89">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One response asked whether </w:t>
            </w:r>
            <w:r w:rsidRPr="004E63EF">
              <w:rPr>
                <w:rFonts w:asciiTheme="minorHAnsi" w:hAnsiTheme="minorHAnsi" w:cstheme="minorHAnsi"/>
                <w:bCs/>
                <w:color w:val="404040" w:themeColor="text1" w:themeTint="BF"/>
                <w:sz w:val="22"/>
                <w:szCs w:val="22"/>
              </w:rPr>
              <w:t>the UK Revenue Protection Association agreed the proposed reporting, should contact not be possible with the registered electricity supplier</w:t>
            </w:r>
            <w:r>
              <w:rPr>
                <w:rFonts w:asciiTheme="minorHAnsi" w:hAnsiTheme="minorHAnsi" w:cstheme="minorHAnsi"/>
                <w:bCs/>
                <w:color w:val="404040" w:themeColor="text1" w:themeTint="BF"/>
                <w:sz w:val="22"/>
                <w:szCs w:val="22"/>
                <w:lang w:val="en-GB"/>
              </w:rPr>
              <w:t xml:space="preserve">. The Working note that as consent will be gained ahead of work, there will not be any situations where the electricity Supplier is not contacted. </w:t>
            </w:r>
            <w:r w:rsidR="00FF6A89">
              <w:rPr>
                <w:rFonts w:asciiTheme="minorHAnsi" w:hAnsiTheme="minorHAnsi" w:cstheme="minorHAnsi"/>
                <w:bCs/>
                <w:color w:val="404040" w:themeColor="text1" w:themeTint="BF"/>
                <w:sz w:val="22"/>
                <w:szCs w:val="22"/>
                <w:lang w:val="en-GB"/>
              </w:rPr>
              <w:t xml:space="preserve">The response also suggested that </w:t>
            </w:r>
            <w:r w:rsidR="00FF6A89" w:rsidRPr="004E63EF">
              <w:rPr>
                <w:rFonts w:asciiTheme="minorHAnsi" w:hAnsiTheme="minorHAnsi" w:cstheme="minorHAnsi"/>
                <w:bCs/>
                <w:color w:val="404040" w:themeColor="text1" w:themeTint="BF"/>
                <w:sz w:val="22"/>
                <w:szCs w:val="22"/>
              </w:rPr>
              <w:t>52Z.7</w:t>
            </w:r>
            <w:r w:rsidR="00FF6A89">
              <w:rPr>
                <w:rFonts w:asciiTheme="minorHAnsi" w:hAnsiTheme="minorHAnsi" w:cstheme="minorHAnsi"/>
                <w:bCs/>
                <w:color w:val="404040" w:themeColor="text1" w:themeTint="BF"/>
                <w:sz w:val="22"/>
                <w:szCs w:val="22"/>
                <w:lang w:val="en-GB"/>
              </w:rPr>
              <w:t xml:space="preserve"> should </w:t>
            </w:r>
            <w:r w:rsidR="00FF6A89" w:rsidRPr="004E63EF">
              <w:rPr>
                <w:rFonts w:asciiTheme="minorHAnsi" w:hAnsiTheme="minorHAnsi" w:cstheme="minorHAnsi"/>
                <w:bCs/>
                <w:color w:val="404040" w:themeColor="text1" w:themeTint="BF"/>
                <w:sz w:val="22"/>
                <w:szCs w:val="22"/>
              </w:rPr>
              <w:t xml:space="preserve">be clearer about what work the CMRC can do on DNO </w:t>
            </w:r>
            <w:r w:rsidR="00FF6A89" w:rsidRPr="00FF6A89">
              <w:rPr>
                <w:rFonts w:asciiTheme="minorHAnsi" w:hAnsiTheme="minorHAnsi" w:cstheme="minorHAnsi"/>
                <w:bCs/>
                <w:color w:val="404040" w:themeColor="text1" w:themeTint="BF"/>
                <w:sz w:val="22"/>
                <w:szCs w:val="22"/>
              </w:rPr>
              <w:t xml:space="preserve">equipment. </w:t>
            </w:r>
            <w:r w:rsidR="00FF6A89" w:rsidRPr="00FF6A89">
              <w:rPr>
                <w:rFonts w:asciiTheme="minorHAnsi" w:hAnsiTheme="minorHAnsi" w:cstheme="minorHAnsi"/>
                <w:bCs/>
                <w:color w:val="404040" w:themeColor="text1" w:themeTint="BF"/>
                <w:sz w:val="22"/>
                <w:szCs w:val="22"/>
                <w:lang w:val="en-GB"/>
              </w:rPr>
              <w:t>The Working Group agreed to amend the wording of section 52Z.7 to include energisation and de-energisation.</w:t>
            </w:r>
            <w:r w:rsidR="00FF6A89">
              <w:rPr>
                <w:rFonts w:asciiTheme="minorHAnsi" w:hAnsiTheme="minorHAnsi" w:cstheme="minorHAnsi"/>
                <w:bCs/>
                <w:color w:val="404040" w:themeColor="text1" w:themeTint="BF"/>
                <w:sz w:val="22"/>
                <w:szCs w:val="22"/>
                <w:lang w:val="en-GB"/>
              </w:rPr>
              <w:t xml:space="preserve"> The response also noted that </w:t>
            </w:r>
            <w:r w:rsidR="00FF6A89" w:rsidRPr="004E63EF">
              <w:rPr>
                <w:rFonts w:asciiTheme="minorHAnsi" w:hAnsiTheme="minorHAnsi" w:cstheme="minorHAnsi"/>
                <w:bCs/>
                <w:color w:val="404040" w:themeColor="text1" w:themeTint="BF"/>
                <w:sz w:val="22"/>
                <w:szCs w:val="22"/>
              </w:rPr>
              <w:t>52AA</w:t>
            </w:r>
            <w:r w:rsidR="00FF6A89">
              <w:rPr>
                <w:rFonts w:asciiTheme="minorHAnsi" w:hAnsiTheme="minorHAnsi" w:cstheme="minorHAnsi"/>
                <w:bCs/>
                <w:color w:val="404040" w:themeColor="text1" w:themeTint="BF"/>
                <w:sz w:val="22"/>
                <w:szCs w:val="22"/>
                <w:lang w:val="en-GB"/>
              </w:rPr>
              <w:t xml:space="preserve"> repeats</w:t>
            </w:r>
            <w:r w:rsidR="00FF6A89" w:rsidRPr="004E63EF">
              <w:rPr>
                <w:rFonts w:asciiTheme="minorHAnsi" w:hAnsiTheme="minorHAnsi" w:cstheme="minorHAnsi"/>
                <w:bCs/>
                <w:color w:val="404040" w:themeColor="text1" w:themeTint="BF"/>
                <w:sz w:val="22"/>
                <w:szCs w:val="22"/>
              </w:rPr>
              <w:t xml:space="preserve"> parts of DCUSA</w:t>
            </w:r>
            <w:r w:rsidR="00FF6A89">
              <w:rPr>
                <w:rFonts w:asciiTheme="minorHAnsi" w:hAnsiTheme="minorHAnsi" w:cstheme="minorHAnsi"/>
                <w:bCs/>
                <w:color w:val="404040" w:themeColor="text1" w:themeTint="BF"/>
                <w:sz w:val="22"/>
                <w:szCs w:val="22"/>
                <w:lang w:val="en-GB"/>
              </w:rPr>
              <w:t xml:space="preserve"> and suggested it is amended. The Working Group agreed that as DCUSA outlines different relationships in turn, this should remain as it is for consistency.</w:t>
            </w:r>
          </w:p>
          <w:p w14:paraId="504AB24B" w14:textId="468F764F" w:rsidR="00077227" w:rsidRDefault="00FF6A89" w:rsidP="00077227">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Another response suggested an amendment to </w:t>
            </w:r>
            <w:r w:rsidRPr="004E63EF">
              <w:rPr>
                <w:rFonts w:asciiTheme="minorHAnsi" w:hAnsiTheme="minorHAnsi" w:cstheme="minorHAnsi"/>
                <w:bCs/>
                <w:sz w:val="22"/>
                <w:szCs w:val="22"/>
              </w:rPr>
              <w:t>52AA.1.3</w:t>
            </w:r>
            <w:r>
              <w:rPr>
                <w:rFonts w:asciiTheme="minorHAnsi" w:hAnsiTheme="minorHAnsi" w:cstheme="minorHAnsi"/>
                <w:bCs/>
                <w:sz w:val="22"/>
                <w:szCs w:val="22"/>
                <w:lang w:val="en-GB"/>
              </w:rPr>
              <w:t xml:space="preserve">. The Working Group agreed </w:t>
            </w:r>
            <w:r>
              <w:rPr>
                <w:rFonts w:asciiTheme="minorHAnsi" w:hAnsiTheme="minorHAnsi" w:cstheme="minorHAnsi"/>
                <w:bCs/>
                <w:color w:val="404040" w:themeColor="text1" w:themeTint="BF"/>
                <w:sz w:val="22"/>
                <w:szCs w:val="22"/>
                <w:lang w:val="en-GB"/>
              </w:rPr>
              <w:t xml:space="preserve">that this should remain as it is for consistency.  </w:t>
            </w:r>
          </w:p>
          <w:p w14:paraId="6D342ED6" w14:textId="6EB30767" w:rsidR="00077227" w:rsidRPr="00077227" w:rsidRDefault="00FF6A89" w:rsidP="00282335">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A further response referenced </w:t>
            </w:r>
            <w:r w:rsidRPr="004E63EF">
              <w:rPr>
                <w:rFonts w:asciiTheme="minorHAnsi" w:hAnsiTheme="minorHAnsi" w:cstheme="minorHAnsi"/>
                <w:bCs/>
                <w:sz w:val="22"/>
                <w:szCs w:val="22"/>
              </w:rPr>
              <w:t>52AA.1.1</w:t>
            </w:r>
            <w:r>
              <w:rPr>
                <w:rFonts w:asciiTheme="minorHAnsi" w:hAnsiTheme="minorHAnsi" w:cstheme="minorHAnsi"/>
                <w:bCs/>
                <w:sz w:val="22"/>
                <w:szCs w:val="22"/>
                <w:lang w:val="en-GB"/>
              </w:rPr>
              <w:t xml:space="preserve"> and suggested a section is removed, </w:t>
            </w:r>
            <w:r>
              <w:rPr>
                <w:rFonts w:asciiTheme="minorHAnsi" w:hAnsiTheme="minorHAnsi" w:cstheme="minorHAnsi"/>
                <w:bCs/>
                <w:color w:val="404040" w:themeColor="text1" w:themeTint="BF"/>
                <w:sz w:val="22"/>
                <w:szCs w:val="22"/>
                <w:lang w:val="en-GB"/>
              </w:rPr>
              <w:t xml:space="preserve">the Working Group agreed to leave this section in. </w:t>
            </w:r>
          </w:p>
        </w:tc>
      </w:tr>
    </w:tbl>
    <w:p w14:paraId="7DE7C7D6" w14:textId="3DC6AFA4" w:rsidR="005B1A7F" w:rsidRPr="004E63EF" w:rsidRDefault="005B1A7F">
      <w:pPr>
        <w:rPr>
          <w:rFonts w:cstheme="minorHAnsi"/>
          <w:bCs/>
          <w:color w:val="404040" w:themeColor="text1" w:themeTint="BF"/>
        </w:rPr>
      </w:pPr>
    </w:p>
    <w:tbl>
      <w:tblPr>
        <w:tblStyle w:val="ElectralinkResponseTable"/>
        <w:tblW w:w="14076" w:type="dxa"/>
        <w:tblInd w:w="108" w:type="dxa"/>
        <w:tblLayout w:type="fixed"/>
        <w:tblLook w:val="04A0" w:firstRow="1" w:lastRow="0" w:firstColumn="1" w:lastColumn="0" w:noHBand="0" w:noVBand="1"/>
      </w:tblPr>
      <w:tblGrid>
        <w:gridCol w:w="1872"/>
        <w:gridCol w:w="1653"/>
        <w:gridCol w:w="6804"/>
        <w:gridCol w:w="3747"/>
      </w:tblGrid>
      <w:tr w:rsidR="00D1350F" w:rsidRPr="004E63EF" w14:paraId="42C9F657" w14:textId="77777777" w:rsidTr="00282335">
        <w:trPr>
          <w:cnfStyle w:val="100000000000" w:firstRow="1" w:lastRow="0" w:firstColumn="0" w:lastColumn="0" w:oddVBand="0" w:evenVBand="0" w:oddHBand="0" w:evenHBand="0" w:firstRowFirstColumn="0" w:firstRowLastColumn="0" w:lastRowFirstColumn="0" w:lastRowLastColumn="0"/>
        </w:trPr>
        <w:tc>
          <w:tcPr>
            <w:tcW w:w="1872" w:type="dxa"/>
            <w:shd w:val="clear" w:color="auto" w:fill="E2EFD9" w:themeFill="accent6" w:themeFillTint="33"/>
          </w:tcPr>
          <w:p w14:paraId="462FE4E4"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Company</w:t>
            </w:r>
          </w:p>
        </w:tc>
        <w:tc>
          <w:tcPr>
            <w:tcW w:w="1653" w:type="dxa"/>
            <w:shd w:val="clear" w:color="auto" w:fill="E2EFD9" w:themeFill="accent6" w:themeFillTint="33"/>
          </w:tcPr>
          <w:p w14:paraId="366CC8A2"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Confidential/</w:t>
            </w:r>
          </w:p>
          <w:p w14:paraId="0659C579"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Anonymous</w:t>
            </w:r>
          </w:p>
        </w:tc>
        <w:tc>
          <w:tcPr>
            <w:tcW w:w="6804" w:type="dxa"/>
            <w:shd w:val="clear" w:color="auto" w:fill="E2EFD9" w:themeFill="accent6" w:themeFillTint="33"/>
          </w:tcPr>
          <w:p w14:paraId="3CF96589" w14:textId="20B03614" w:rsidR="005B1A7F" w:rsidRPr="004E63EF" w:rsidRDefault="000F7AF3" w:rsidP="005B1A7F">
            <w:pPr>
              <w:pStyle w:val="Question"/>
              <w:numPr>
                <w:ilvl w:val="0"/>
                <w:numId w:val="11"/>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Do you agree that the liability clause within Section 2H should follow the same principle as existing DCUSA agreements between DNO, IDNO and Electricity Supplier Parties? If not, Provide your rationale.</w:t>
            </w:r>
          </w:p>
        </w:tc>
        <w:tc>
          <w:tcPr>
            <w:tcW w:w="3747" w:type="dxa"/>
            <w:shd w:val="clear" w:color="auto" w:fill="E2EFD9" w:themeFill="accent6" w:themeFillTint="33"/>
          </w:tcPr>
          <w:p w14:paraId="46B9038C" w14:textId="77777777" w:rsidR="005B1A7F" w:rsidRPr="004E63EF" w:rsidRDefault="005B1A7F" w:rsidP="00282335">
            <w:pPr>
              <w:pStyle w:val="Question"/>
              <w:numPr>
                <w:ilvl w:val="0"/>
                <w:numId w:val="0"/>
              </w:numPr>
              <w:ind w:left="567" w:hanging="567"/>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Working Group Comments</w:t>
            </w:r>
          </w:p>
        </w:tc>
      </w:tr>
      <w:tr w:rsidR="0048074E" w:rsidRPr="004E63EF" w14:paraId="4AC5BA6F" w14:textId="77777777" w:rsidTr="00282335">
        <w:tc>
          <w:tcPr>
            <w:tcW w:w="1872" w:type="dxa"/>
          </w:tcPr>
          <w:p w14:paraId="58FC3155" w14:textId="5F034DD4"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Alt HAN Co</w:t>
            </w:r>
          </w:p>
        </w:tc>
        <w:tc>
          <w:tcPr>
            <w:tcW w:w="1653" w:type="dxa"/>
          </w:tcPr>
          <w:p w14:paraId="5DFD7FE4" w14:textId="1CCDAC63"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61202AE3" w14:textId="2CD744CF"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Yes</w:t>
            </w:r>
          </w:p>
        </w:tc>
        <w:tc>
          <w:tcPr>
            <w:tcW w:w="3747" w:type="dxa"/>
            <w:shd w:val="clear" w:color="auto" w:fill="E2EFD9" w:themeFill="accent6" w:themeFillTint="33"/>
          </w:tcPr>
          <w:p w14:paraId="2A1A373C" w14:textId="12FBC708" w:rsidR="0048074E" w:rsidRPr="004E63EF" w:rsidRDefault="000D2DBA" w:rsidP="0048074E">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Noted.</w:t>
            </w:r>
          </w:p>
        </w:tc>
      </w:tr>
      <w:tr w:rsidR="0048074E" w:rsidRPr="004E63EF" w14:paraId="11F33F21" w14:textId="77777777" w:rsidTr="00282335">
        <w:tc>
          <w:tcPr>
            <w:tcW w:w="1872" w:type="dxa"/>
          </w:tcPr>
          <w:p w14:paraId="1E8E12A9" w14:textId="195B1ACC"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 xml:space="preserve">Electricity </w:t>
            </w:r>
            <w:proofErr w:type="gramStart"/>
            <w:r w:rsidRPr="004E63EF">
              <w:rPr>
                <w:rFonts w:asciiTheme="minorHAnsi" w:hAnsiTheme="minorHAnsi" w:cstheme="minorHAnsi"/>
                <w:b w:val="0"/>
                <w:bCs/>
                <w:color w:val="404040" w:themeColor="text1" w:themeTint="BF"/>
                <w:sz w:val="22"/>
                <w:szCs w:val="22"/>
                <w:lang w:val="en-GB"/>
              </w:rPr>
              <w:t>North West</w:t>
            </w:r>
            <w:proofErr w:type="gramEnd"/>
          </w:p>
        </w:tc>
        <w:tc>
          <w:tcPr>
            <w:tcW w:w="1653" w:type="dxa"/>
          </w:tcPr>
          <w:p w14:paraId="4B6EAB2B" w14:textId="571FCCDD"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6FA97F4A" w14:textId="2BAF559E"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Yes, applying the existing principles is the best approach.</w:t>
            </w:r>
          </w:p>
        </w:tc>
        <w:tc>
          <w:tcPr>
            <w:tcW w:w="3747" w:type="dxa"/>
            <w:shd w:val="clear" w:color="auto" w:fill="E2EFD9" w:themeFill="accent6" w:themeFillTint="33"/>
          </w:tcPr>
          <w:p w14:paraId="54851E96" w14:textId="600F27F0" w:rsidR="0048074E" w:rsidRPr="004E63EF" w:rsidRDefault="000D2DBA"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tc>
      </w:tr>
      <w:tr w:rsidR="0048074E" w:rsidRPr="004E63EF" w14:paraId="6EB61BB5" w14:textId="77777777" w:rsidTr="00282335">
        <w:tc>
          <w:tcPr>
            <w:tcW w:w="1872" w:type="dxa"/>
          </w:tcPr>
          <w:p w14:paraId="3BC99846" w14:textId="7A03226F" w:rsidR="0048074E" w:rsidRPr="004E63EF" w:rsidRDefault="0007524F" w:rsidP="0048074E">
            <w:pPr>
              <w:pStyle w:val="ColumnHeading"/>
              <w:rPr>
                <w:rFonts w:asciiTheme="minorHAnsi" w:hAnsiTheme="minorHAnsi" w:cstheme="minorHAnsi"/>
                <w:b w:val="0"/>
                <w:bCs/>
                <w:color w:val="404040" w:themeColor="text1" w:themeTint="BF"/>
                <w:sz w:val="22"/>
                <w:szCs w:val="22"/>
                <w:lang w:val="en-GB"/>
              </w:rPr>
            </w:pPr>
            <w:sdt>
              <w:sdtPr>
                <w:rPr>
                  <w:rFonts w:asciiTheme="minorHAnsi" w:hAnsiTheme="minorHAnsi" w:cstheme="minorHAnsi"/>
                  <w:b w:val="0"/>
                  <w:bCs/>
                  <w:color w:val="404040" w:themeColor="text1" w:themeTint="BF"/>
                  <w:sz w:val="22"/>
                  <w:szCs w:val="22"/>
                </w:rPr>
                <w:alias w:val="First Party Name"/>
                <w:tag w:val="party_name1"/>
                <w:id w:val="1174543129"/>
                <w:placeholder>
                  <w:docPart w:val="59D6376D1B7545A6BE5F12FAD74629FC"/>
                </w:placeholder>
                <w:text/>
              </w:sdtPr>
              <w:sdtEndPr/>
              <w:sdtContent>
                <w:r w:rsidR="0048074E" w:rsidRPr="004E63EF">
                  <w:rPr>
                    <w:rFonts w:asciiTheme="minorHAnsi" w:hAnsiTheme="minorHAnsi" w:cstheme="minorHAnsi"/>
                    <w:b w:val="0"/>
                    <w:bCs/>
                    <w:color w:val="404040" w:themeColor="text1" w:themeTint="BF"/>
                    <w:sz w:val="22"/>
                    <w:szCs w:val="22"/>
                    <w:lang w:val="en-GB"/>
                  </w:rPr>
                  <w:t>Southern Electric Power Distribution plc (SEPD)</w:t>
                </w:r>
              </w:sdtContent>
            </w:sdt>
            <w:r w:rsidR="0048074E" w:rsidRPr="004E63EF">
              <w:rPr>
                <w:rFonts w:asciiTheme="minorHAnsi" w:hAnsiTheme="minorHAnsi" w:cstheme="minorHAnsi"/>
                <w:b w:val="0"/>
                <w:bCs/>
                <w:color w:val="404040" w:themeColor="text1" w:themeTint="BF"/>
                <w:sz w:val="22"/>
                <w:szCs w:val="22"/>
                <w:lang w:val="en-GB"/>
              </w:rPr>
              <w:t xml:space="preserve"> &amp; </w:t>
            </w:r>
            <w:sdt>
              <w:sdtPr>
                <w:rPr>
                  <w:rFonts w:asciiTheme="minorHAnsi" w:hAnsiTheme="minorHAnsi" w:cstheme="minorHAnsi"/>
                  <w:b w:val="0"/>
                  <w:bCs/>
                  <w:color w:val="404040" w:themeColor="text1" w:themeTint="BF"/>
                  <w:sz w:val="22"/>
                  <w:szCs w:val="22"/>
                </w:rPr>
                <w:alias w:val="Second Party Name"/>
                <w:tag w:val="party_name2"/>
                <w:id w:val="-308321204"/>
                <w:placeholder>
                  <w:docPart w:val="B701AE8E56C2491585BE366D7C79F4B6"/>
                </w:placeholder>
                <w:text/>
              </w:sdtPr>
              <w:sdtEndPr/>
              <w:sdtContent>
                <w:r w:rsidR="0048074E" w:rsidRPr="004E63EF">
                  <w:rPr>
                    <w:rFonts w:asciiTheme="minorHAnsi" w:hAnsiTheme="minorHAnsi" w:cstheme="minorHAnsi"/>
                    <w:b w:val="0"/>
                    <w:bCs/>
                    <w:color w:val="404040" w:themeColor="text1" w:themeTint="BF"/>
                    <w:sz w:val="22"/>
                    <w:szCs w:val="22"/>
                    <w:lang w:val="en-GB"/>
                  </w:rPr>
                  <w:t>Scottish Hydro Electric Power Distribution plc (SHEPD)</w:t>
                </w:r>
              </w:sdtContent>
            </w:sdt>
          </w:p>
        </w:tc>
        <w:tc>
          <w:tcPr>
            <w:tcW w:w="1653" w:type="dxa"/>
          </w:tcPr>
          <w:p w14:paraId="3FE3939D" w14:textId="5E476824"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18A2D43D" w14:textId="590C49E2"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Yes, I agree.</w:t>
            </w:r>
          </w:p>
        </w:tc>
        <w:tc>
          <w:tcPr>
            <w:tcW w:w="3747" w:type="dxa"/>
            <w:shd w:val="clear" w:color="auto" w:fill="E2EFD9" w:themeFill="accent6" w:themeFillTint="33"/>
          </w:tcPr>
          <w:p w14:paraId="39B4F8B5" w14:textId="407C1E92" w:rsidR="0048074E" w:rsidRPr="004E63EF" w:rsidRDefault="000D2DBA"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tc>
      </w:tr>
      <w:tr w:rsidR="0048074E" w:rsidRPr="004E63EF" w14:paraId="4F5F774C" w14:textId="77777777" w:rsidTr="00282335">
        <w:tc>
          <w:tcPr>
            <w:tcW w:w="1872" w:type="dxa"/>
          </w:tcPr>
          <w:p w14:paraId="5B51D46E" w14:textId="74732616"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Western Power Distribution</w:t>
            </w:r>
          </w:p>
        </w:tc>
        <w:tc>
          <w:tcPr>
            <w:tcW w:w="1653" w:type="dxa"/>
          </w:tcPr>
          <w:p w14:paraId="6D4F6C88" w14:textId="0089013F"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1B037ED1" w14:textId="6BB160B9"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Yes</w:t>
            </w:r>
          </w:p>
        </w:tc>
        <w:tc>
          <w:tcPr>
            <w:tcW w:w="3747" w:type="dxa"/>
            <w:shd w:val="clear" w:color="auto" w:fill="E2EFD9" w:themeFill="accent6" w:themeFillTint="33"/>
          </w:tcPr>
          <w:p w14:paraId="7024D07E" w14:textId="74AD8E98" w:rsidR="0048074E" w:rsidRPr="004E63EF" w:rsidRDefault="000D2DBA"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tc>
      </w:tr>
      <w:tr w:rsidR="004E63EF" w:rsidRPr="004E63EF" w14:paraId="3F4C067A" w14:textId="77777777" w:rsidTr="00282335">
        <w:tc>
          <w:tcPr>
            <w:tcW w:w="1872" w:type="dxa"/>
          </w:tcPr>
          <w:p w14:paraId="025C24DF" w14:textId="13D793EE"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SSE Energy Supply Ltd</w:t>
            </w:r>
          </w:p>
        </w:tc>
        <w:tc>
          <w:tcPr>
            <w:tcW w:w="1653" w:type="dxa"/>
          </w:tcPr>
          <w:p w14:paraId="23FF25FA" w14:textId="1E7B1114"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0E60ACAF" w14:textId="7C6FF337" w:rsidR="004E63EF" w:rsidRPr="004E63EF" w:rsidRDefault="004E63EF" w:rsidP="004E63EF">
            <w:pPr>
              <w:pStyle w:val="Question"/>
              <w:numPr>
                <w:ilvl w:val="0"/>
                <w:numId w:val="0"/>
              </w:numPr>
              <w:rPr>
                <w:rFonts w:asciiTheme="minorHAnsi" w:hAnsiTheme="minorHAnsi" w:cstheme="minorHAnsi"/>
                <w:b w:val="0"/>
                <w:bCs/>
                <w:sz w:val="22"/>
                <w:szCs w:val="22"/>
                <w:lang w:val="en-GB"/>
              </w:rPr>
            </w:pPr>
            <w:r w:rsidRPr="004E63EF">
              <w:rPr>
                <w:rFonts w:asciiTheme="minorHAnsi" w:hAnsiTheme="minorHAnsi" w:cstheme="minorHAnsi"/>
                <w:b w:val="0"/>
                <w:bCs/>
                <w:sz w:val="22"/>
                <w:szCs w:val="22"/>
                <w:lang w:val="en-GB"/>
              </w:rPr>
              <w:t>Yes</w:t>
            </w:r>
          </w:p>
        </w:tc>
        <w:tc>
          <w:tcPr>
            <w:tcW w:w="3747" w:type="dxa"/>
            <w:shd w:val="clear" w:color="auto" w:fill="E2EFD9" w:themeFill="accent6" w:themeFillTint="33"/>
          </w:tcPr>
          <w:p w14:paraId="2DCD7D48" w14:textId="414448F7" w:rsidR="004E63EF" w:rsidRPr="004E63EF" w:rsidRDefault="000D2DBA" w:rsidP="004E63EF">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Noted.</w:t>
            </w:r>
          </w:p>
        </w:tc>
      </w:tr>
      <w:tr w:rsidR="004E63EF" w:rsidRPr="004E63EF" w14:paraId="43E9AFD3" w14:textId="77777777" w:rsidTr="00282335">
        <w:tc>
          <w:tcPr>
            <w:tcW w:w="1872" w:type="dxa"/>
          </w:tcPr>
          <w:p w14:paraId="79586E34" w14:textId="5052C65C"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British Gas</w:t>
            </w:r>
          </w:p>
        </w:tc>
        <w:tc>
          <w:tcPr>
            <w:tcW w:w="1653" w:type="dxa"/>
          </w:tcPr>
          <w:p w14:paraId="5088C2E4" w14:textId="724B00DB"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2FD10094" w14:textId="77777777" w:rsidR="004E63EF" w:rsidRPr="004E63EF" w:rsidRDefault="004E63EF" w:rsidP="004E63EF">
            <w:pPr>
              <w:rPr>
                <w:rFonts w:asciiTheme="minorHAnsi" w:hAnsiTheme="minorHAnsi" w:cstheme="minorHAnsi"/>
                <w:bCs/>
                <w:sz w:val="22"/>
                <w:szCs w:val="22"/>
              </w:rPr>
            </w:pPr>
            <w:r w:rsidRPr="004E63EF">
              <w:rPr>
                <w:rFonts w:asciiTheme="minorHAnsi" w:hAnsiTheme="minorHAnsi" w:cstheme="minorHAnsi"/>
                <w:bCs/>
                <w:sz w:val="22"/>
                <w:szCs w:val="22"/>
              </w:rPr>
              <w:t>The cap of £1 million per incident or series of related incidents in 52Z.9 seems low (as this relates to multi dwelling properties, where the risk is presumably higher), but we recognise this is an industry standard figure.</w:t>
            </w:r>
          </w:p>
          <w:p w14:paraId="000FE97D" w14:textId="77777777" w:rsidR="004E63EF" w:rsidRPr="004E63EF" w:rsidRDefault="004E63EF" w:rsidP="004E63EF">
            <w:pPr>
              <w:rPr>
                <w:rFonts w:asciiTheme="minorHAnsi" w:hAnsiTheme="minorHAnsi" w:cstheme="minorHAnsi"/>
                <w:bCs/>
                <w:sz w:val="22"/>
                <w:szCs w:val="22"/>
              </w:rPr>
            </w:pPr>
          </w:p>
          <w:p w14:paraId="29A9845D" w14:textId="7D7D0AF7" w:rsidR="004E63EF" w:rsidRPr="004E63EF" w:rsidRDefault="004E63EF" w:rsidP="004E63EF">
            <w:pPr>
              <w:pStyle w:val="Question"/>
              <w:numPr>
                <w:ilvl w:val="0"/>
                <w:numId w:val="0"/>
              </w:numPr>
              <w:rPr>
                <w:rFonts w:asciiTheme="minorHAnsi" w:hAnsiTheme="minorHAnsi" w:cstheme="minorHAnsi"/>
                <w:b w:val="0"/>
                <w:bCs/>
                <w:sz w:val="22"/>
                <w:szCs w:val="22"/>
              </w:rPr>
            </w:pPr>
            <w:r w:rsidRPr="004E63EF">
              <w:rPr>
                <w:rFonts w:asciiTheme="minorHAnsi" w:hAnsiTheme="minorHAnsi" w:cstheme="minorHAnsi"/>
                <w:b w:val="0"/>
                <w:bCs/>
                <w:sz w:val="22"/>
                <w:szCs w:val="22"/>
              </w:rPr>
              <w:t>As AltHAN Co is funded by Energy Suppliers, there needs to be some assurance that AltHAN Co will have appropriate insurance cover in place, rather than the costs of any liability claim being passed back onto Suppliers.</w:t>
            </w:r>
          </w:p>
        </w:tc>
        <w:tc>
          <w:tcPr>
            <w:tcW w:w="3747" w:type="dxa"/>
            <w:shd w:val="clear" w:color="auto" w:fill="E2EFD9" w:themeFill="accent6" w:themeFillTint="33"/>
          </w:tcPr>
          <w:p w14:paraId="46824DE5" w14:textId="77777777" w:rsidR="004E63EF" w:rsidRDefault="000D2DBA" w:rsidP="004E63EF">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The Working Group acknowledge that the liability cap should be reviewed, however that this is outside the scope of DCP 400. </w:t>
            </w:r>
          </w:p>
          <w:p w14:paraId="6747ADF6" w14:textId="47E23BD1" w:rsidR="000D2DBA" w:rsidRPr="000D2DBA" w:rsidRDefault="000D2DBA" w:rsidP="004E63EF">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Alt HAN are considering their process for liabilities. </w:t>
            </w:r>
          </w:p>
        </w:tc>
      </w:tr>
      <w:tr w:rsidR="004E63EF" w:rsidRPr="004E63EF" w14:paraId="2FFD2421" w14:textId="77777777" w:rsidTr="00282335">
        <w:tc>
          <w:tcPr>
            <w:tcW w:w="1872" w:type="dxa"/>
          </w:tcPr>
          <w:p w14:paraId="7A5D49A5" w14:textId="12909A68"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Northern Powergrid</w:t>
            </w:r>
          </w:p>
        </w:tc>
        <w:tc>
          <w:tcPr>
            <w:tcW w:w="1653" w:type="dxa"/>
          </w:tcPr>
          <w:p w14:paraId="67DF4908" w14:textId="426CD489"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7C01AF1D" w14:textId="2FD5CA0C" w:rsidR="004E63EF" w:rsidRPr="004E63EF" w:rsidRDefault="004E63EF" w:rsidP="004E63EF">
            <w:pPr>
              <w:pStyle w:val="Question"/>
              <w:numPr>
                <w:ilvl w:val="0"/>
                <w:numId w:val="0"/>
              </w:numPr>
              <w:rPr>
                <w:rFonts w:asciiTheme="minorHAnsi" w:hAnsiTheme="minorHAnsi" w:cstheme="minorHAnsi"/>
                <w:b w:val="0"/>
                <w:bCs/>
                <w:sz w:val="22"/>
                <w:szCs w:val="22"/>
              </w:rPr>
            </w:pPr>
            <w:r w:rsidRPr="004E63EF">
              <w:rPr>
                <w:rFonts w:asciiTheme="minorHAnsi" w:hAnsiTheme="minorHAnsi" w:cstheme="minorHAnsi"/>
                <w:b w:val="0"/>
                <w:bCs/>
                <w:sz w:val="22"/>
                <w:szCs w:val="22"/>
              </w:rPr>
              <w:t>Yes.  The levels of liability may be too low now, but this is out of scope of this change and should be raised as a separate issue.</w:t>
            </w:r>
          </w:p>
        </w:tc>
        <w:tc>
          <w:tcPr>
            <w:tcW w:w="3747" w:type="dxa"/>
            <w:shd w:val="clear" w:color="auto" w:fill="E2EFD9" w:themeFill="accent6" w:themeFillTint="33"/>
          </w:tcPr>
          <w:p w14:paraId="67A7EB5C" w14:textId="73B00D5C" w:rsidR="004E63EF" w:rsidRPr="004E63EF" w:rsidRDefault="000D2DBA" w:rsidP="004E63EF">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Noted.</w:t>
            </w:r>
          </w:p>
        </w:tc>
      </w:tr>
      <w:tr w:rsidR="00D1350F" w:rsidRPr="004E63EF" w14:paraId="1FFDBA25" w14:textId="77777777" w:rsidTr="00282335">
        <w:tc>
          <w:tcPr>
            <w:tcW w:w="14076" w:type="dxa"/>
            <w:gridSpan w:val="4"/>
            <w:shd w:val="clear" w:color="auto" w:fill="E2EFD9" w:themeFill="accent6" w:themeFillTint="33"/>
          </w:tcPr>
          <w:p w14:paraId="03A4A46E" w14:textId="77777777" w:rsidR="005B1A7F" w:rsidRDefault="005B1A7F" w:rsidP="00282335">
            <w:pPr>
              <w:pStyle w:val="BodyText"/>
              <w:rPr>
                <w:rFonts w:asciiTheme="minorHAnsi" w:hAnsiTheme="minorHAnsi" w:cstheme="minorHAnsi"/>
                <w:bCs/>
                <w:color w:val="404040" w:themeColor="text1" w:themeTint="BF"/>
                <w:sz w:val="22"/>
                <w:szCs w:val="22"/>
                <w:lang w:val="en-GB"/>
              </w:rPr>
            </w:pPr>
            <w:r w:rsidRPr="004E63EF">
              <w:rPr>
                <w:rFonts w:asciiTheme="minorHAnsi" w:hAnsiTheme="minorHAnsi" w:cstheme="minorHAnsi"/>
                <w:bCs/>
                <w:color w:val="404040" w:themeColor="text1" w:themeTint="BF"/>
                <w:sz w:val="22"/>
                <w:szCs w:val="22"/>
                <w:lang w:val="en-GB"/>
              </w:rPr>
              <w:lastRenderedPageBreak/>
              <w:t xml:space="preserve">Working Group Conclusions: </w:t>
            </w:r>
          </w:p>
          <w:p w14:paraId="6E3AA9FD" w14:textId="77777777" w:rsidR="000D2DBA" w:rsidRDefault="000D2DBA" w:rsidP="00282335">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All responses bar one </w:t>
            </w:r>
            <w:r w:rsidRPr="004E63EF">
              <w:rPr>
                <w:rFonts w:asciiTheme="minorHAnsi" w:hAnsiTheme="minorHAnsi" w:cstheme="minorHAnsi"/>
                <w:bCs/>
                <w:color w:val="404040" w:themeColor="text1" w:themeTint="BF"/>
                <w:sz w:val="22"/>
                <w:szCs w:val="22"/>
              </w:rPr>
              <w:t>agree</w:t>
            </w:r>
            <w:r>
              <w:rPr>
                <w:rFonts w:asciiTheme="minorHAnsi" w:hAnsiTheme="minorHAnsi" w:cstheme="minorHAnsi"/>
                <w:bCs/>
                <w:color w:val="404040" w:themeColor="text1" w:themeTint="BF"/>
                <w:sz w:val="22"/>
                <w:szCs w:val="22"/>
                <w:lang w:val="en-GB"/>
              </w:rPr>
              <w:t>d</w:t>
            </w:r>
            <w:r w:rsidRPr="004E63EF">
              <w:rPr>
                <w:rFonts w:asciiTheme="minorHAnsi" w:hAnsiTheme="minorHAnsi" w:cstheme="minorHAnsi"/>
                <w:bCs/>
                <w:color w:val="404040" w:themeColor="text1" w:themeTint="BF"/>
                <w:sz w:val="22"/>
                <w:szCs w:val="22"/>
              </w:rPr>
              <w:t xml:space="preserve"> that the liability clause within Section 2H should follow the same principle as existing DCUSA agreements between DNO, IDNO and Electricity Supplier Parties</w:t>
            </w:r>
            <w:r>
              <w:rPr>
                <w:rFonts w:asciiTheme="minorHAnsi" w:hAnsiTheme="minorHAnsi" w:cstheme="minorHAnsi"/>
                <w:bCs/>
                <w:color w:val="404040" w:themeColor="text1" w:themeTint="BF"/>
                <w:sz w:val="22"/>
                <w:szCs w:val="22"/>
                <w:lang w:val="en-GB"/>
              </w:rPr>
              <w:t xml:space="preserve">. </w:t>
            </w:r>
          </w:p>
          <w:p w14:paraId="1C706C76" w14:textId="336BF1B6" w:rsidR="000D2DBA" w:rsidRPr="000D2DBA" w:rsidRDefault="000D2DBA" w:rsidP="000D2DBA">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One response noted that the cap of £1 million per incident is too low and noted that </w:t>
            </w:r>
            <w:r w:rsidRPr="004E63EF">
              <w:rPr>
                <w:rFonts w:asciiTheme="minorHAnsi" w:hAnsiTheme="minorHAnsi" w:cstheme="minorHAnsi"/>
                <w:bCs/>
                <w:sz w:val="22"/>
                <w:szCs w:val="22"/>
              </w:rPr>
              <w:t>there needs to be assurance that Alt</w:t>
            </w:r>
            <w:r>
              <w:rPr>
                <w:rFonts w:asciiTheme="minorHAnsi" w:hAnsiTheme="minorHAnsi" w:cstheme="minorHAnsi"/>
                <w:bCs/>
                <w:sz w:val="22"/>
                <w:szCs w:val="22"/>
                <w:lang w:val="en-GB"/>
              </w:rPr>
              <w:t xml:space="preserve"> </w:t>
            </w:r>
            <w:r w:rsidRPr="004E63EF">
              <w:rPr>
                <w:rFonts w:asciiTheme="minorHAnsi" w:hAnsiTheme="minorHAnsi" w:cstheme="minorHAnsi"/>
                <w:bCs/>
                <w:sz w:val="22"/>
                <w:szCs w:val="22"/>
              </w:rPr>
              <w:t>HAN will have appropriate insurance cover in place.</w:t>
            </w:r>
            <w:r>
              <w:rPr>
                <w:rFonts w:asciiTheme="minorHAnsi" w:hAnsiTheme="minorHAnsi" w:cstheme="minorHAnsi"/>
                <w:bCs/>
                <w:sz w:val="22"/>
                <w:szCs w:val="22"/>
                <w:lang w:val="en-GB"/>
              </w:rPr>
              <w:t xml:space="preserve"> </w:t>
            </w:r>
            <w:r>
              <w:rPr>
                <w:rFonts w:asciiTheme="minorHAnsi" w:hAnsiTheme="minorHAnsi" w:cstheme="minorHAnsi"/>
                <w:bCs/>
                <w:color w:val="404040" w:themeColor="text1" w:themeTint="BF"/>
                <w:sz w:val="22"/>
                <w:szCs w:val="22"/>
                <w:lang w:val="en-GB"/>
              </w:rPr>
              <w:t xml:space="preserve">The Working Group acknowledge that the liability cap should be reviewed, however that this is outside the scope of DCP 400. Alt HAN are considering their process for liabilities. </w:t>
            </w:r>
            <w:r>
              <w:rPr>
                <w:rFonts w:asciiTheme="minorHAnsi" w:hAnsiTheme="minorHAnsi" w:cstheme="minorHAnsi"/>
                <w:bCs/>
                <w:sz w:val="22"/>
                <w:szCs w:val="22"/>
                <w:lang w:val="en-GB"/>
              </w:rPr>
              <w:t xml:space="preserve"> </w:t>
            </w:r>
            <w:r>
              <w:rPr>
                <w:rFonts w:asciiTheme="minorHAnsi" w:hAnsiTheme="minorHAnsi" w:cstheme="minorHAnsi"/>
                <w:bCs/>
                <w:color w:val="404040" w:themeColor="text1" w:themeTint="BF"/>
                <w:sz w:val="22"/>
                <w:szCs w:val="22"/>
                <w:lang w:val="en-GB"/>
              </w:rPr>
              <w:t xml:space="preserve"> </w:t>
            </w:r>
          </w:p>
        </w:tc>
      </w:tr>
    </w:tbl>
    <w:p w14:paraId="0A4CFA6D" w14:textId="01FF0455" w:rsidR="005B1A7F" w:rsidRPr="004E63EF" w:rsidRDefault="005B1A7F">
      <w:pPr>
        <w:rPr>
          <w:rFonts w:cstheme="minorHAnsi"/>
          <w:bCs/>
          <w:color w:val="404040" w:themeColor="text1" w:themeTint="BF"/>
        </w:rPr>
      </w:pPr>
    </w:p>
    <w:tbl>
      <w:tblPr>
        <w:tblStyle w:val="ElectralinkResponseTable"/>
        <w:tblW w:w="14076" w:type="dxa"/>
        <w:tblInd w:w="108" w:type="dxa"/>
        <w:tblLayout w:type="fixed"/>
        <w:tblLook w:val="04A0" w:firstRow="1" w:lastRow="0" w:firstColumn="1" w:lastColumn="0" w:noHBand="0" w:noVBand="1"/>
      </w:tblPr>
      <w:tblGrid>
        <w:gridCol w:w="1872"/>
        <w:gridCol w:w="1653"/>
        <w:gridCol w:w="6804"/>
        <w:gridCol w:w="3747"/>
      </w:tblGrid>
      <w:tr w:rsidR="00D1350F" w:rsidRPr="004E63EF" w14:paraId="608819EE" w14:textId="77777777" w:rsidTr="00282335">
        <w:trPr>
          <w:cnfStyle w:val="100000000000" w:firstRow="1" w:lastRow="0" w:firstColumn="0" w:lastColumn="0" w:oddVBand="0" w:evenVBand="0" w:oddHBand="0" w:evenHBand="0" w:firstRowFirstColumn="0" w:firstRowLastColumn="0" w:lastRowFirstColumn="0" w:lastRowLastColumn="0"/>
        </w:trPr>
        <w:tc>
          <w:tcPr>
            <w:tcW w:w="1872" w:type="dxa"/>
            <w:shd w:val="clear" w:color="auto" w:fill="E2EFD9" w:themeFill="accent6" w:themeFillTint="33"/>
          </w:tcPr>
          <w:p w14:paraId="0E347C94"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Company</w:t>
            </w:r>
          </w:p>
        </w:tc>
        <w:tc>
          <w:tcPr>
            <w:tcW w:w="1653" w:type="dxa"/>
            <w:shd w:val="clear" w:color="auto" w:fill="E2EFD9" w:themeFill="accent6" w:themeFillTint="33"/>
          </w:tcPr>
          <w:p w14:paraId="0E9C000D"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Confidential/</w:t>
            </w:r>
          </w:p>
          <w:p w14:paraId="11BAB4BD"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Anonymous</w:t>
            </w:r>
          </w:p>
        </w:tc>
        <w:tc>
          <w:tcPr>
            <w:tcW w:w="6804" w:type="dxa"/>
            <w:shd w:val="clear" w:color="auto" w:fill="E2EFD9" w:themeFill="accent6" w:themeFillTint="33"/>
          </w:tcPr>
          <w:p w14:paraId="42B46B1C" w14:textId="1D333564" w:rsidR="005B1A7F" w:rsidRPr="004E63EF" w:rsidRDefault="000F7AF3" w:rsidP="005B1A7F">
            <w:pPr>
              <w:pStyle w:val="Question"/>
              <w:numPr>
                <w:ilvl w:val="0"/>
                <w:numId w:val="11"/>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Do you have any other comments on the proposed legal text for DCP 400?</w:t>
            </w:r>
          </w:p>
        </w:tc>
        <w:tc>
          <w:tcPr>
            <w:tcW w:w="3747" w:type="dxa"/>
            <w:shd w:val="clear" w:color="auto" w:fill="E2EFD9" w:themeFill="accent6" w:themeFillTint="33"/>
          </w:tcPr>
          <w:p w14:paraId="1E7DF0B5" w14:textId="77777777" w:rsidR="005B1A7F" w:rsidRPr="004E63EF" w:rsidRDefault="005B1A7F" w:rsidP="00282335">
            <w:pPr>
              <w:pStyle w:val="Question"/>
              <w:numPr>
                <w:ilvl w:val="0"/>
                <w:numId w:val="0"/>
              </w:numPr>
              <w:ind w:left="567" w:hanging="567"/>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Working Group Comments</w:t>
            </w:r>
          </w:p>
        </w:tc>
      </w:tr>
      <w:tr w:rsidR="0048074E" w:rsidRPr="004E63EF" w14:paraId="7BC97746" w14:textId="77777777" w:rsidTr="00282335">
        <w:tc>
          <w:tcPr>
            <w:tcW w:w="1872" w:type="dxa"/>
          </w:tcPr>
          <w:p w14:paraId="6057B8EB" w14:textId="4FF532B9"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Alt HAN Co</w:t>
            </w:r>
          </w:p>
        </w:tc>
        <w:tc>
          <w:tcPr>
            <w:tcW w:w="1653" w:type="dxa"/>
          </w:tcPr>
          <w:p w14:paraId="205DFA12" w14:textId="0CA7D63A"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504F5131" w14:textId="08A867E8"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No</w:t>
            </w:r>
          </w:p>
        </w:tc>
        <w:tc>
          <w:tcPr>
            <w:tcW w:w="3747" w:type="dxa"/>
            <w:shd w:val="clear" w:color="auto" w:fill="E2EFD9" w:themeFill="accent6" w:themeFillTint="33"/>
          </w:tcPr>
          <w:p w14:paraId="0DEA97AD" w14:textId="4BF23352" w:rsidR="0048074E" w:rsidRPr="004E63EF" w:rsidRDefault="000D2DBA" w:rsidP="0048074E">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Noted.</w:t>
            </w:r>
          </w:p>
        </w:tc>
      </w:tr>
      <w:tr w:rsidR="0048074E" w:rsidRPr="004E63EF" w14:paraId="7B9261C9" w14:textId="77777777" w:rsidTr="00282335">
        <w:tc>
          <w:tcPr>
            <w:tcW w:w="1872" w:type="dxa"/>
          </w:tcPr>
          <w:p w14:paraId="7AF1B7CE" w14:textId="1DD21B95"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 xml:space="preserve">Electricity </w:t>
            </w:r>
            <w:proofErr w:type="gramStart"/>
            <w:r w:rsidRPr="004E63EF">
              <w:rPr>
                <w:rFonts w:asciiTheme="minorHAnsi" w:hAnsiTheme="minorHAnsi" w:cstheme="minorHAnsi"/>
                <w:b w:val="0"/>
                <w:bCs/>
                <w:color w:val="404040" w:themeColor="text1" w:themeTint="BF"/>
                <w:sz w:val="22"/>
                <w:szCs w:val="22"/>
                <w:lang w:val="en-GB"/>
              </w:rPr>
              <w:t>North West</w:t>
            </w:r>
            <w:proofErr w:type="gramEnd"/>
          </w:p>
        </w:tc>
        <w:tc>
          <w:tcPr>
            <w:tcW w:w="1653" w:type="dxa"/>
          </w:tcPr>
          <w:p w14:paraId="262551F3" w14:textId="2078D290"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1CDBD2A5" w14:textId="77777777" w:rsidR="0048074E" w:rsidRPr="004E63EF" w:rsidRDefault="0048074E" w:rsidP="0048074E">
            <w:pPr>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We believe the legal text would deliver the intent of the change proposal with some clarifications already mentioned above.</w:t>
            </w:r>
          </w:p>
          <w:p w14:paraId="00C5915A" w14:textId="22FDC9FB" w:rsidR="0048074E" w:rsidRPr="004E63EF" w:rsidRDefault="0048074E" w:rsidP="0048074E">
            <w:pPr>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[4.14] states that CMRC is already a REC accredited MEM, is there a risk of confusion as to what role CMRC are operating under for any specific works?</w:t>
            </w:r>
          </w:p>
        </w:tc>
        <w:tc>
          <w:tcPr>
            <w:tcW w:w="3747" w:type="dxa"/>
            <w:shd w:val="clear" w:color="auto" w:fill="E2EFD9" w:themeFill="accent6" w:themeFillTint="33"/>
          </w:tcPr>
          <w:p w14:paraId="0A9CC9D9" w14:textId="77777777" w:rsidR="0048074E" w:rsidRDefault="000D2DBA"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p w14:paraId="06915D70" w14:textId="77777777" w:rsidR="000D2DBA" w:rsidRDefault="000D2DBA" w:rsidP="0048074E">
            <w:pPr>
              <w:pStyle w:val="BodyText"/>
              <w:rPr>
                <w:rFonts w:asciiTheme="minorHAnsi" w:hAnsiTheme="minorHAnsi" w:cstheme="minorHAnsi"/>
                <w:bCs/>
                <w:color w:val="404040" w:themeColor="text1" w:themeTint="BF"/>
                <w:sz w:val="22"/>
                <w:szCs w:val="22"/>
                <w:lang w:val="en-GB"/>
              </w:rPr>
            </w:pPr>
          </w:p>
          <w:p w14:paraId="3665D468" w14:textId="5186D5E3" w:rsidR="000D2DBA" w:rsidRPr="004E63EF" w:rsidRDefault="000D2DBA" w:rsidP="0048074E">
            <w:pPr>
              <w:pStyle w:val="BodyText"/>
              <w:rPr>
                <w:rFonts w:asciiTheme="minorHAnsi" w:hAnsiTheme="minorHAnsi" w:cstheme="minorHAnsi"/>
                <w:bCs/>
                <w:color w:val="404040" w:themeColor="text1" w:themeTint="BF"/>
                <w:sz w:val="22"/>
                <w:szCs w:val="22"/>
                <w:lang w:val="en-GB"/>
              </w:rPr>
            </w:pPr>
          </w:p>
        </w:tc>
      </w:tr>
      <w:tr w:rsidR="0048074E" w:rsidRPr="004E63EF" w14:paraId="70469721" w14:textId="77777777" w:rsidTr="00282335">
        <w:tc>
          <w:tcPr>
            <w:tcW w:w="1872" w:type="dxa"/>
          </w:tcPr>
          <w:p w14:paraId="39BE56AE" w14:textId="563290F7" w:rsidR="0048074E" w:rsidRPr="004E63EF" w:rsidRDefault="0007524F" w:rsidP="0048074E">
            <w:pPr>
              <w:pStyle w:val="ColumnHeading"/>
              <w:rPr>
                <w:rFonts w:asciiTheme="minorHAnsi" w:hAnsiTheme="minorHAnsi" w:cstheme="minorHAnsi"/>
                <w:b w:val="0"/>
                <w:bCs/>
                <w:color w:val="404040" w:themeColor="text1" w:themeTint="BF"/>
                <w:sz w:val="22"/>
                <w:szCs w:val="22"/>
                <w:lang w:val="en-GB"/>
              </w:rPr>
            </w:pPr>
            <w:sdt>
              <w:sdtPr>
                <w:rPr>
                  <w:rFonts w:asciiTheme="minorHAnsi" w:hAnsiTheme="minorHAnsi" w:cstheme="minorHAnsi"/>
                  <w:b w:val="0"/>
                  <w:bCs/>
                  <w:color w:val="404040" w:themeColor="text1" w:themeTint="BF"/>
                  <w:sz w:val="22"/>
                  <w:szCs w:val="22"/>
                </w:rPr>
                <w:alias w:val="First Party Name"/>
                <w:tag w:val="party_name1"/>
                <w:id w:val="22368895"/>
                <w:placeholder>
                  <w:docPart w:val="AE1CD09857584CB6BF8BB305B0550D89"/>
                </w:placeholder>
                <w:text/>
              </w:sdtPr>
              <w:sdtEndPr/>
              <w:sdtContent>
                <w:r w:rsidR="0048074E" w:rsidRPr="004E63EF">
                  <w:rPr>
                    <w:rFonts w:asciiTheme="minorHAnsi" w:hAnsiTheme="minorHAnsi" w:cstheme="minorHAnsi"/>
                    <w:b w:val="0"/>
                    <w:bCs/>
                    <w:color w:val="404040" w:themeColor="text1" w:themeTint="BF"/>
                    <w:sz w:val="22"/>
                    <w:szCs w:val="22"/>
                    <w:lang w:val="en-GB"/>
                  </w:rPr>
                  <w:t>Southern Electric Power Distribution plc (SEPD)</w:t>
                </w:r>
              </w:sdtContent>
            </w:sdt>
            <w:r w:rsidR="0048074E" w:rsidRPr="004E63EF">
              <w:rPr>
                <w:rFonts w:asciiTheme="minorHAnsi" w:hAnsiTheme="minorHAnsi" w:cstheme="minorHAnsi"/>
                <w:b w:val="0"/>
                <w:bCs/>
                <w:color w:val="404040" w:themeColor="text1" w:themeTint="BF"/>
                <w:sz w:val="22"/>
                <w:szCs w:val="22"/>
                <w:lang w:val="en-GB"/>
              </w:rPr>
              <w:t xml:space="preserve"> &amp; </w:t>
            </w:r>
            <w:sdt>
              <w:sdtPr>
                <w:rPr>
                  <w:rFonts w:asciiTheme="minorHAnsi" w:hAnsiTheme="minorHAnsi" w:cstheme="minorHAnsi"/>
                  <w:b w:val="0"/>
                  <w:bCs/>
                  <w:color w:val="404040" w:themeColor="text1" w:themeTint="BF"/>
                  <w:sz w:val="22"/>
                  <w:szCs w:val="22"/>
                </w:rPr>
                <w:alias w:val="Second Party Name"/>
                <w:tag w:val="party_name2"/>
                <w:id w:val="357627041"/>
                <w:placeholder>
                  <w:docPart w:val="79E3048055E84F8DB78C7F25FBD97BA9"/>
                </w:placeholder>
                <w:text/>
              </w:sdtPr>
              <w:sdtEndPr/>
              <w:sdtContent>
                <w:r w:rsidR="0048074E" w:rsidRPr="004E63EF">
                  <w:rPr>
                    <w:rFonts w:asciiTheme="minorHAnsi" w:hAnsiTheme="minorHAnsi" w:cstheme="minorHAnsi"/>
                    <w:b w:val="0"/>
                    <w:bCs/>
                    <w:color w:val="404040" w:themeColor="text1" w:themeTint="BF"/>
                    <w:sz w:val="22"/>
                    <w:szCs w:val="22"/>
                    <w:lang w:val="en-GB"/>
                  </w:rPr>
                  <w:t xml:space="preserve">Scottish Hydro Electric Power </w:t>
                </w:r>
                <w:r w:rsidR="0048074E" w:rsidRPr="004E63EF">
                  <w:rPr>
                    <w:rFonts w:asciiTheme="minorHAnsi" w:hAnsiTheme="minorHAnsi" w:cstheme="minorHAnsi"/>
                    <w:b w:val="0"/>
                    <w:bCs/>
                    <w:color w:val="404040" w:themeColor="text1" w:themeTint="BF"/>
                    <w:sz w:val="22"/>
                    <w:szCs w:val="22"/>
                    <w:lang w:val="en-GB"/>
                  </w:rPr>
                  <w:lastRenderedPageBreak/>
                  <w:t>Distribution plc (SHEPD)</w:t>
                </w:r>
              </w:sdtContent>
            </w:sdt>
          </w:p>
        </w:tc>
        <w:tc>
          <w:tcPr>
            <w:tcW w:w="1653" w:type="dxa"/>
          </w:tcPr>
          <w:p w14:paraId="56101206" w14:textId="374CF818"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lastRenderedPageBreak/>
              <w:t>Non-confidential</w:t>
            </w:r>
          </w:p>
        </w:tc>
        <w:tc>
          <w:tcPr>
            <w:tcW w:w="6804" w:type="dxa"/>
          </w:tcPr>
          <w:p w14:paraId="41904E97" w14:textId="690D4B77"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No.</w:t>
            </w:r>
          </w:p>
        </w:tc>
        <w:tc>
          <w:tcPr>
            <w:tcW w:w="3747" w:type="dxa"/>
            <w:shd w:val="clear" w:color="auto" w:fill="E2EFD9" w:themeFill="accent6" w:themeFillTint="33"/>
          </w:tcPr>
          <w:p w14:paraId="5823CB99" w14:textId="25A7AE74" w:rsidR="0048074E" w:rsidRPr="004E63EF" w:rsidRDefault="000D2DBA"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tc>
      </w:tr>
      <w:tr w:rsidR="0048074E" w:rsidRPr="004E63EF" w14:paraId="77264F53" w14:textId="77777777" w:rsidTr="00282335">
        <w:tc>
          <w:tcPr>
            <w:tcW w:w="1872" w:type="dxa"/>
          </w:tcPr>
          <w:p w14:paraId="5F20B211" w14:textId="1ED68BC2"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Western Power Distribution</w:t>
            </w:r>
          </w:p>
        </w:tc>
        <w:tc>
          <w:tcPr>
            <w:tcW w:w="1653" w:type="dxa"/>
          </w:tcPr>
          <w:p w14:paraId="045C115E" w14:textId="27BC5F8E"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5B12F8CC" w14:textId="556F0AF2"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No</w:t>
            </w:r>
          </w:p>
        </w:tc>
        <w:tc>
          <w:tcPr>
            <w:tcW w:w="3747" w:type="dxa"/>
            <w:shd w:val="clear" w:color="auto" w:fill="E2EFD9" w:themeFill="accent6" w:themeFillTint="33"/>
          </w:tcPr>
          <w:p w14:paraId="01DF860D" w14:textId="2CDC4D91" w:rsidR="0048074E" w:rsidRPr="004E63EF" w:rsidRDefault="000D2DBA"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tc>
      </w:tr>
      <w:tr w:rsidR="004E63EF" w:rsidRPr="004E63EF" w14:paraId="67BC89CE" w14:textId="77777777" w:rsidTr="00282335">
        <w:tc>
          <w:tcPr>
            <w:tcW w:w="1872" w:type="dxa"/>
          </w:tcPr>
          <w:p w14:paraId="13D0C4A9" w14:textId="7725869D"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SSE Energy Supply Ltd</w:t>
            </w:r>
          </w:p>
        </w:tc>
        <w:tc>
          <w:tcPr>
            <w:tcW w:w="1653" w:type="dxa"/>
          </w:tcPr>
          <w:p w14:paraId="4B154C8E" w14:textId="2E699BEA"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0B26B02B" w14:textId="40E766D6" w:rsidR="004E63EF" w:rsidRPr="004E63EF" w:rsidRDefault="004E63EF" w:rsidP="004E63EF">
            <w:pPr>
              <w:pStyle w:val="Question"/>
              <w:numPr>
                <w:ilvl w:val="0"/>
                <w:numId w:val="0"/>
              </w:numPr>
              <w:rPr>
                <w:rFonts w:asciiTheme="minorHAnsi" w:hAnsiTheme="minorHAnsi" w:cstheme="minorHAnsi"/>
                <w:b w:val="0"/>
                <w:bCs/>
                <w:sz w:val="22"/>
                <w:szCs w:val="22"/>
                <w:lang w:val="en-GB"/>
              </w:rPr>
            </w:pPr>
            <w:r w:rsidRPr="004E63EF">
              <w:rPr>
                <w:rFonts w:asciiTheme="minorHAnsi" w:hAnsiTheme="minorHAnsi" w:cstheme="minorHAnsi"/>
                <w:b w:val="0"/>
                <w:bCs/>
                <w:sz w:val="22"/>
                <w:szCs w:val="22"/>
                <w:lang w:val="en-GB"/>
              </w:rPr>
              <w:t>No</w:t>
            </w:r>
          </w:p>
        </w:tc>
        <w:tc>
          <w:tcPr>
            <w:tcW w:w="3747" w:type="dxa"/>
            <w:shd w:val="clear" w:color="auto" w:fill="E2EFD9" w:themeFill="accent6" w:themeFillTint="33"/>
          </w:tcPr>
          <w:p w14:paraId="66410728" w14:textId="1A987AB6" w:rsidR="004E63EF" w:rsidRPr="004E63EF" w:rsidRDefault="000D2DBA" w:rsidP="004E63EF">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Noted.</w:t>
            </w:r>
          </w:p>
        </w:tc>
      </w:tr>
      <w:tr w:rsidR="004E63EF" w:rsidRPr="004E63EF" w14:paraId="4D02E421" w14:textId="77777777" w:rsidTr="00282335">
        <w:tc>
          <w:tcPr>
            <w:tcW w:w="1872" w:type="dxa"/>
          </w:tcPr>
          <w:p w14:paraId="1B3C5CA8" w14:textId="75AA3AA1"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British Gas</w:t>
            </w:r>
          </w:p>
        </w:tc>
        <w:tc>
          <w:tcPr>
            <w:tcW w:w="1653" w:type="dxa"/>
          </w:tcPr>
          <w:p w14:paraId="75BB61EF" w14:textId="248F1CB4"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53406780" w14:textId="77777777" w:rsidR="004E63EF" w:rsidRPr="004E63EF" w:rsidRDefault="004E63EF" w:rsidP="004E63EF">
            <w:pPr>
              <w:rPr>
                <w:rFonts w:asciiTheme="minorHAnsi" w:hAnsiTheme="minorHAnsi" w:cstheme="minorHAnsi"/>
                <w:bCs/>
                <w:sz w:val="22"/>
                <w:szCs w:val="22"/>
              </w:rPr>
            </w:pPr>
            <w:r w:rsidRPr="004E63EF">
              <w:rPr>
                <w:rFonts w:asciiTheme="minorHAnsi" w:hAnsiTheme="minorHAnsi" w:cstheme="minorHAnsi"/>
                <w:bCs/>
                <w:sz w:val="22"/>
                <w:szCs w:val="22"/>
              </w:rPr>
              <w:t>Can the definition of Customer be confirmed?</w:t>
            </w:r>
          </w:p>
          <w:p w14:paraId="68CF7429" w14:textId="77777777" w:rsidR="004E63EF" w:rsidRPr="004E63EF" w:rsidRDefault="004E63EF" w:rsidP="004E63EF">
            <w:pPr>
              <w:rPr>
                <w:rFonts w:asciiTheme="minorHAnsi" w:hAnsiTheme="minorHAnsi" w:cstheme="minorHAnsi"/>
                <w:bCs/>
                <w:sz w:val="22"/>
                <w:szCs w:val="22"/>
              </w:rPr>
            </w:pPr>
            <w:r w:rsidRPr="004E63EF">
              <w:rPr>
                <w:rFonts w:asciiTheme="minorHAnsi" w:hAnsiTheme="minorHAnsi" w:cstheme="minorHAnsi"/>
                <w:bCs/>
                <w:sz w:val="22"/>
                <w:szCs w:val="22"/>
              </w:rPr>
              <w:t>If there is a flat, rented out to a tenant, then presumably there may be three different Customers: the tenant, the flat owner/landlord, and the owner of the freehold of the property?  Is this right?  It is quite a challenge to have three customers to contact.  Can consent be assumed, if the CMRC has tried to contact all the various parties?  52Z.1 states “Any and all de-energisation Works, Crowded Meter Room Works and Re-energisation Works carried out pursuant to this Section 2H shall only be carried out with the permission of the Customer”</w:t>
            </w:r>
          </w:p>
          <w:p w14:paraId="79A840DA" w14:textId="77777777" w:rsidR="004E63EF" w:rsidRPr="004E63EF" w:rsidRDefault="004E63EF" w:rsidP="004E63EF">
            <w:pPr>
              <w:rPr>
                <w:rFonts w:asciiTheme="minorHAnsi" w:hAnsiTheme="minorHAnsi" w:cstheme="minorHAnsi"/>
                <w:bCs/>
                <w:sz w:val="22"/>
                <w:szCs w:val="22"/>
              </w:rPr>
            </w:pPr>
          </w:p>
          <w:p w14:paraId="46CCE3FB" w14:textId="77777777" w:rsidR="004E63EF" w:rsidRPr="004E63EF" w:rsidRDefault="004E63EF" w:rsidP="004E63EF">
            <w:pPr>
              <w:rPr>
                <w:rFonts w:asciiTheme="minorHAnsi" w:hAnsiTheme="minorHAnsi" w:cstheme="minorHAnsi"/>
                <w:bCs/>
                <w:sz w:val="22"/>
                <w:szCs w:val="22"/>
              </w:rPr>
            </w:pPr>
            <w:r w:rsidRPr="004E63EF">
              <w:rPr>
                <w:rFonts w:asciiTheme="minorHAnsi" w:hAnsiTheme="minorHAnsi" w:cstheme="minorHAnsi"/>
                <w:bCs/>
                <w:sz w:val="22"/>
                <w:szCs w:val="22"/>
              </w:rPr>
              <w:t>You refer in 52Z.3 to the Meter Operation Code of Practice – please note that this is subject to a current change process in REC, to consolidate the various metering codes of practice, so this clause will soon (end 2022?) be out of date.  Is it possible to ‘future proof’ it somehow – maybe referring to the Meter Operation Code of Practice (or the combined future REC equivalent).</w:t>
            </w:r>
          </w:p>
          <w:p w14:paraId="3D52E688" w14:textId="77777777" w:rsidR="004E63EF" w:rsidRPr="004E63EF" w:rsidRDefault="004E63EF" w:rsidP="004E63EF">
            <w:pPr>
              <w:rPr>
                <w:rFonts w:asciiTheme="minorHAnsi" w:hAnsiTheme="minorHAnsi" w:cstheme="minorHAnsi"/>
                <w:bCs/>
                <w:sz w:val="22"/>
                <w:szCs w:val="22"/>
              </w:rPr>
            </w:pPr>
          </w:p>
          <w:p w14:paraId="3062BAC9" w14:textId="77777777" w:rsidR="004E63EF" w:rsidRPr="004E63EF" w:rsidRDefault="004E63EF" w:rsidP="004E63EF">
            <w:pPr>
              <w:rPr>
                <w:rFonts w:asciiTheme="minorHAnsi" w:hAnsiTheme="minorHAnsi" w:cstheme="minorHAnsi"/>
                <w:bCs/>
                <w:sz w:val="22"/>
                <w:szCs w:val="22"/>
              </w:rPr>
            </w:pPr>
            <w:r w:rsidRPr="004E63EF">
              <w:rPr>
                <w:rFonts w:asciiTheme="minorHAnsi" w:hAnsiTheme="minorHAnsi" w:cstheme="minorHAnsi"/>
                <w:bCs/>
                <w:sz w:val="22"/>
                <w:szCs w:val="22"/>
              </w:rPr>
              <w:t xml:space="preserve">Also, please note in the title above 52Z.3 you say Meter </w:t>
            </w:r>
            <w:r w:rsidRPr="004E63EF">
              <w:rPr>
                <w:rFonts w:asciiTheme="minorHAnsi" w:hAnsiTheme="minorHAnsi" w:cstheme="minorHAnsi"/>
                <w:bCs/>
                <w:sz w:val="22"/>
                <w:szCs w:val="22"/>
                <w:u w:val="single"/>
              </w:rPr>
              <w:t>Operator</w:t>
            </w:r>
            <w:r w:rsidRPr="004E63EF">
              <w:rPr>
                <w:rFonts w:asciiTheme="minorHAnsi" w:hAnsiTheme="minorHAnsi" w:cstheme="minorHAnsi"/>
                <w:bCs/>
                <w:sz w:val="22"/>
                <w:szCs w:val="22"/>
              </w:rPr>
              <w:t xml:space="preserve"> Code of Practice, which is incorrect – it should be the Meter </w:t>
            </w:r>
            <w:r w:rsidRPr="004E63EF">
              <w:rPr>
                <w:rFonts w:asciiTheme="minorHAnsi" w:hAnsiTheme="minorHAnsi" w:cstheme="minorHAnsi"/>
                <w:bCs/>
                <w:sz w:val="22"/>
                <w:szCs w:val="22"/>
                <w:u w:val="single"/>
              </w:rPr>
              <w:t>Operation</w:t>
            </w:r>
            <w:r w:rsidRPr="004E63EF">
              <w:rPr>
                <w:rFonts w:asciiTheme="minorHAnsi" w:hAnsiTheme="minorHAnsi" w:cstheme="minorHAnsi"/>
                <w:bCs/>
                <w:sz w:val="22"/>
                <w:szCs w:val="22"/>
              </w:rPr>
              <w:t xml:space="preserve"> Code of </w:t>
            </w:r>
            <w:r w:rsidRPr="004E63EF">
              <w:rPr>
                <w:rFonts w:asciiTheme="minorHAnsi" w:hAnsiTheme="minorHAnsi" w:cstheme="minorHAnsi"/>
                <w:bCs/>
                <w:sz w:val="22"/>
                <w:szCs w:val="22"/>
              </w:rPr>
              <w:lastRenderedPageBreak/>
              <w:t xml:space="preserve">Practice, which you refer to correctly in the text.  The text is right, but the title is incorrect.  </w:t>
            </w:r>
          </w:p>
          <w:p w14:paraId="56A48084" w14:textId="77777777" w:rsidR="004E63EF" w:rsidRPr="004E63EF" w:rsidRDefault="004E63EF" w:rsidP="004E63EF">
            <w:pPr>
              <w:rPr>
                <w:rFonts w:asciiTheme="minorHAnsi" w:hAnsiTheme="minorHAnsi" w:cstheme="minorHAnsi"/>
                <w:bCs/>
                <w:sz w:val="22"/>
                <w:szCs w:val="22"/>
              </w:rPr>
            </w:pPr>
          </w:p>
          <w:p w14:paraId="7FE33D70" w14:textId="77777777" w:rsidR="004E63EF" w:rsidRPr="004E63EF" w:rsidRDefault="004E63EF" w:rsidP="004E63EF">
            <w:pPr>
              <w:rPr>
                <w:rFonts w:asciiTheme="minorHAnsi" w:hAnsiTheme="minorHAnsi" w:cstheme="minorHAnsi"/>
                <w:bCs/>
                <w:sz w:val="22"/>
                <w:szCs w:val="22"/>
              </w:rPr>
            </w:pPr>
            <w:r w:rsidRPr="004E63EF">
              <w:rPr>
                <w:rFonts w:asciiTheme="minorHAnsi" w:hAnsiTheme="minorHAnsi" w:cstheme="minorHAnsi"/>
                <w:bCs/>
                <w:sz w:val="22"/>
                <w:szCs w:val="22"/>
              </w:rPr>
              <w:t xml:space="preserve">Is 4.2.5 really necessary, given that the definition of the Crowded Meter Room Coordinator already is defined as Alt HAN Co. </w:t>
            </w:r>
          </w:p>
          <w:p w14:paraId="4BB8EAB2" w14:textId="77777777" w:rsidR="004E63EF" w:rsidRPr="004E63EF" w:rsidRDefault="004E63EF" w:rsidP="004E63EF">
            <w:pPr>
              <w:rPr>
                <w:rFonts w:asciiTheme="minorHAnsi" w:hAnsiTheme="minorHAnsi" w:cstheme="minorHAnsi"/>
                <w:bCs/>
                <w:sz w:val="22"/>
                <w:szCs w:val="22"/>
              </w:rPr>
            </w:pPr>
          </w:p>
          <w:p w14:paraId="30A903EA" w14:textId="101095FE" w:rsidR="004E63EF" w:rsidRPr="004E63EF" w:rsidRDefault="004E63EF" w:rsidP="004E63EF">
            <w:pPr>
              <w:pStyle w:val="Question"/>
              <w:numPr>
                <w:ilvl w:val="0"/>
                <w:numId w:val="0"/>
              </w:numPr>
              <w:rPr>
                <w:rFonts w:asciiTheme="minorHAnsi" w:hAnsiTheme="minorHAnsi" w:cstheme="minorHAnsi"/>
                <w:b w:val="0"/>
                <w:bCs/>
                <w:sz w:val="22"/>
                <w:szCs w:val="22"/>
              </w:rPr>
            </w:pPr>
            <w:r w:rsidRPr="004E63EF">
              <w:rPr>
                <w:rFonts w:asciiTheme="minorHAnsi" w:hAnsiTheme="minorHAnsi" w:cstheme="minorHAnsi"/>
                <w:b w:val="0"/>
                <w:bCs/>
                <w:sz w:val="22"/>
                <w:szCs w:val="22"/>
              </w:rPr>
              <w:t>What is the definition of ‘Good Industry Practice’ in clause 52Z.2?</w:t>
            </w:r>
          </w:p>
        </w:tc>
        <w:tc>
          <w:tcPr>
            <w:tcW w:w="3747" w:type="dxa"/>
            <w:shd w:val="clear" w:color="auto" w:fill="E2EFD9" w:themeFill="accent6" w:themeFillTint="33"/>
          </w:tcPr>
          <w:p w14:paraId="2C0E921C" w14:textId="77777777" w:rsidR="004E63EF" w:rsidRDefault="000D2DBA" w:rsidP="004E63EF">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lastRenderedPageBreak/>
              <w:t xml:space="preserve">The Working Group note that the definition of a customer is included within the legal text. </w:t>
            </w:r>
            <w:r w:rsidRPr="000D2DBA">
              <w:rPr>
                <w:rFonts w:asciiTheme="minorHAnsi" w:hAnsiTheme="minorHAnsi" w:cstheme="minorHAnsi"/>
                <w:bCs/>
                <w:color w:val="404040" w:themeColor="text1" w:themeTint="BF"/>
                <w:sz w:val="22"/>
                <w:szCs w:val="22"/>
                <w:highlight w:val="yellow"/>
                <w:lang w:val="en-GB"/>
              </w:rPr>
              <w:t>WG to refer to the DCUSA legal adviser regarding permissions.</w:t>
            </w:r>
            <w:r>
              <w:rPr>
                <w:rFonts w:asciiTheme="minorHAnsi" w:hAnsiTheme="minorHAnsi" w:cstheme="minorHAnsi"/>
                <w:bCs/>
                <w:color w:val="404040" w:themeColor="text1" w:themeTint="BF"/>
                <w:sz w:val="22"/>
                <w:szCs w:val="22"/>
                <w:lang w:val="en-GB"/>
              </w:rPr>
              <w:t xml:space="preserve"> </w:t>
            </w:r>
          </w:p>
          <w:p w14:paraId="3B9DECAA" w14:textId="77777777" w:rsidR="00AE4C8D" w:rsidRDefault="00AE4C8D" w:rsidP="004E63EF">
            <w:pPr>
              <w:pStyle w:val="BodyText"/>
              <w:rPr>
                <w:rFonts w:asciiTheme="minorHAnsi" w:hAnsiTheme="minorHAnsi" w:cstheme="minorHAnsi"/>
                <w:bCs/>
                <w:color w:val="404040" w:themeColor="text1" w:themeTint="BF"/>
                <w:sz w:val="22"/>
                <w:szCs w:val="22"/>
                <w:lang w:val="en-GB"/>
              </w:rPr>
            </w:pPr>
          </w:p>
          <w:p w14:paraId="216B7FF7" w14:textId="77777777" w:rsidR="00AE4C8D" w:rsidRDefault="00AE4C8D" w:rsidP="004E63EF">
            <w:pPr>
              <w:pStyle w:val="BodyText"/>
              <w:rPr>
                <w:rFonts w:asciiTheme="minorHAnsi" w:hAnsiTheme="minorHAnsi" w:cstheme="minorHAnsi"/>
                <w:bCs/>
                <w:color w:val="404040" w:themeColor="text1" w:themeTint="BF"/>
                <w:sz w:val="22"/>
                <w:szCs w:val="22"/>
                <w:lang w:val="en-GB"/>
              </w:rPr>
            </w:pPr>
          </w:p>
          <w:p w14:paraId="3A9FDC19" w14:textId="77777777" w:rsidR="00AE4C8D" w:rsidRDefault="00AE4C8D" w:rsidP="004E63EF">
            <w:pPr>
              <w:pStyle w:val="BodyText"/>
              <w:rPr>
                <w:rFonts w:asciiTheme="minorHAnsi" w:hAnsiTheme="minorHAnsi" w:cstheme="minorHAnsi"/>
                <w:bCs/>
                <w:color w:val="404040" w:themeColor="text1" w:themeTint="BF"/>
                <w:sz w:val="22"/>
                <w:szCs w:val="22"/>
                <w:lang w:val="en-GB"/>
              </w:rPr>
            </w:pPr>
          </w:p>
          <w:p w14:paraId="2A74FFE8" w14:textId="77777777" w:rsidR="00AE4C8D" w:rsidRDefault="00AE4C8D" w:rsidP="004E63EF">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The Working group acknowledge this point, </w:t>
            </w:r>
            <w:proofErr w:type="gramStart"/>
            <w:r>
              <w:rPr>
                <w:rFonts w:asciiTheme="minorHAnsi" w:hAnsiTheme="minorHAnsi" w:cstheme="minorHAnsi"/>
                <w:bCs/>
                <w:color w:val="404040" w:themeColor="text1" w:themeTint="BF"/>
                <w:sz w:val="22"/>
                <w:szCs w:val="22"/>
                <w:lang w:val="en-GB"/>
              </w:rPr>
              <w:t>however</w:t>
            </w:r>
            <w:proofErr w:type="gramEnd"/>
            <w:r>
              <w:rPr>
                <w:rFonts w:asciiTheme="minorHAnsi" w:hAnsiTheme="minorHAnsi" w:cstheme="minorHAnsi"/>
                <w:bCs/>
                <w:color w:val="404040" w:themeColor="text1" w:themeTint="BF"/>
                <w:sz w:val="22"/>
                <w:szCs w:val="22"/>
                <w:lang w:val="en-GB"/>
              </w:rPr>
              <w:t xml:space="preserve"> agree that it is outside the scope of DCP 400. </w:t>
            </w:r>
          </w:p>
          <w:p w14:paraId="0213E968" w14:textId="77777777" w:rsidR="00AE4C8D" w:rsidRDefault="00AE4C8D" w:rsidP="004E63EF">
            <w:pPr>
              <w:pStyle w:val="BodyText"/>
              <w:rPr>
                <w:rFonts w:asciiTheme="minorHAnsi" w:hAnsiTheme="minorHAnsi" w:cstheme="minorHAnsi"/>
                <w:bCs/>
                <w:color w:val="404040" w:themeColor="text1" w:themeTint="BF"/>
                <w:sz w:val="22"/>
                <w:szCs w:val="22"/>
                <w:lang w:val="en-GB"/>
              </w:rPr>
            </w:pPr>
          </w:p>
          <w:p w14:paraId="51D1B78C" w14:textId="77777777" w:rsidR="00AE4C8D" w:rsidRDefault="00AE4C8D" w:rsidP="004E63EF">
            <w:pPr>
              <w:pStyle w:val="BodyText"/>
              <w:rPr>
                <w:rFonts w:asciiTheme="minorHAnsi" w:hAnsiTheme="minorHAnsi" w:cstheme="minorHAnsi"/>
                <w:bCs/>
                <w:color w:val="404040" w:themeColor="text1" w:themeTint="BF"/>
                <w:sz w:val="22"/>
                <w:szCs w:val="22"/>
                <w:lang w:val="en-GB"/>
              </w:rPr>
            </w:pPr>
          </w:p>
          <w:p w14:paraId="73F8E141" w14:textId="77777777" w:rsidR="00AE4C8D" w:rsidRDefault="00AE4C8D" w:rsidP="004E63EF">
            <w:pPr>
              <w:pStyle w:val="BodyText"/>
              <w:rPr>
                <w:rFonts w:asciiTheme="minorHAnsi" w:hAnsiTheme="minorHAnsi" w:cstheme="minorHAnsi"/>
                <w:bCs/>
                <w:color w:val="404040" w:themeColor="text1" w:themeTint="BF"/>
                <w:sz w:val="22"/>
                <w:szCs w:val="22"/>
                <w:lang w:val="en-GB"/>
              </w:rPr>
            </w:pPr>
            <w:r w:rsidRPr="00AE4C8D">
              <w:rPr>
                <w:rFonts w:asciiTheme="minorHAnsi" w:hAnsiTheme="minorHAnsi" w:cstheme="minorHAnsi"/>
                <w:bCs/>
                <w:color w:val="404040" w:themeColor="text1" w:themeTint="BF"/>
                <w:sz w:val="22"/>
                <w:szCs w:val="22"/>
                <w:highlight w:val="yellow"/>
                <w:lang w:val="en-GB"/>
              </w:rPr>
              <w:lastRenderedPageBreak/>
              <w:t>WG to review/amend thi</w:t>
            </w:r>
            <w:r>
              <w:rPr>
                <w:rFonts w:asciiTheme="minorHAnsi" w:hAnsiTheme="minorHAnsi" w:cstheme="minorHAnsi"/>
                <w:bCs/>
                <w:color w:val="404040" w:themeColor="text1" w:themeTint="BF"/>
                <w:sz w:val="22"/>
                <w:szCs w:val="22"/>
                <w:highlight w:val="yellow"/>
                <w:lang w:val="en-GB"/>
              </w:rPr>
              <w:t xml:space="preserve">s and </w:t>
            </w:r>
            <w:r w:rsidRPr="00AE4C8D">
              <w:rPr>
                <w:rFonts w:asciiTheme="minorHAnsi" w:hAnsiTheme="minorHAnsi" w:cstheme="minorHAnsi"/>
                <w:bCs/>
                <w:color w:val="404040" w:themeColor="text1" w:themeTint="BF"/>
                <w:sz w:val="22"/>
                <w:szCs w:val="22"/>
                <w:highlight w:val="yellow"/>
                <w:lang w:val="en-GB"/>
              </w:rPr>
              <w:t>ensure this is not referred to incorrectly within other areas of DCUSA.</w:t>
            </w:r>
            <w:r>
              <w:rPr>
                <w:rFonts w:asciiTheme="minorHAnsi" w:hAnsiTheme="minorHAnsi" w:cstheme="minorHAnsi"/>
                <w:bCs/>
                <w:color w:val="404040" w:themeColor="text1" w:themeTint="BF"/>
                <w:sz w:val="22"/>
                <w:szCs w:val="22"/>
                <w:lang w:val="en-GB"/>
              </w:rPr>
              <w:t xml:space="preserve"> </w:t>
            </w:r>
          </w:p>
          <w:p w14:paraId="7D673CA7" w14:textId="77777777" w:rsidR="00AE4C8D" w:rsidRDefault="00AE4C8D" w:rsidP="004E63EF">
            <w:pPr>
              <w:pStyle w:val="BodyText"/>
              <w:rPr>
                <w:rFonts w:asciiTheme="minorHAnsi" w:hAnsiTheme="minorHAnsi" w:cstheme="minorHAnsi"/>
                <w:bCs/>
                <w:color w:val="404040" w:themeColor="text1" w:themeTint="BF"/>
                <w:sz w:val="22"/>
                <w:szCs w:val="22"/>
                <w:lang w:val="en-GB"/>
              </w:rPr>
            </w:pPr>
          </w:p>
          <w:p w14:paraId="6A0CBEC8" w14:textId="77777777" w:rsidR="00AE4C8D" w:rsidRDefault="00AE4C8D" w:rsidP="004E63EF">
            <w:pPr>
              <w:pStyle w:val="BodyText"/>
              <w:rPr>
                <w:rFonts w:asciiTheme="minorHAnsi" w:hAnsiTheme="minorHAnsi" w:cstheme="minorHAnsi"/>
                <w:bCs/>
                <w:color w:val="404040" w:themeColor="text1" w:themeTint="BF"/>
                <w:sz w:val="22"/>
                <w:szCs w:val="22"/>
                <w:lang w:val="en-GB"/>
              </w:rPr>
            </w:pPr>
          </w:p>
          <w:p w14:paraId="720871E5" w14:textId="77777777" w:rsidR="00AE4C8D" w:rsidRDefault="00AE4C8D" w:rsidP="004E63EF">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The Working Group agreed to leave this in for consistency within the code. </w:t>
            </w:r>
          </w:p>
          <w:p w14:paraId="5F07E5AC" w14:textId="3F44A996" w:rsidR="00AE4C8D" w:rsidRPr="000D2DBA" w:rsidRDefault="00AE4C8D" w:rsidP="004E63EF">
            <w:pPr>
              <w:pStyle w:val="BodyText"/>
              <w:rPr>
                <w:rFonts w:asciiTheme="minorHAnsi" w:hAnsiTheme="minorHAnsi" w:cstheme="minorHAnsi"/>
                <w:bCs/>
                <w:color w:val="404040" w:themeColor="text1" w:themeTint="BF"/>
                <w:sz w:val="22"/>
                <w:szCs w:val="22"/>
                <w:lang w:val="en-GB"/>
              </w:rPr>
            </w:pPr>
            <w:r w:rsidRPr="00AE4C8D">
              <w:rPr>
                <w:rFonts w:asciiTheme="minorHAnsi" w:hAnsiTheme="minorHAnsi" w:cstheme="minorHAnsi"/>
                <w:bCs/>
                <w:color w:val="404040" w:themeColor="text1" w:themeTint="BF"/>
                <w:sz w:val="22"/>
                <w:szCs w:val="22"/>
                <w:highlight w:val="yellow"/>
                <w:lang w:val="en-GB"/>
              </w:rPr>
              <w:t>WG agreed to add this to the legal text.</w:t>
            </w:r>
            <w:r>
              <w:rPr>
                <w:rFonts w:asciiTheme="minorHAnsi" w:hAnsiTheme="minorHAnsi" w:cstheme="minorHAnsi"/>
                <w:bCs/>
                <w:color w:val="404040" w:themeColor="text1" w:themeTint="BF"/>
                <w:sz w:val="22"/>
                <w:szCs w:val="22"/>
                <w:lang w:val="en-GB"/>
              </w:rPr>
              <w:t xml:space="preserve"> </w:t>
            </w:r>
          </w:p>
        </w:tc>
      </w:tr>
      <w:tr w:rsidR="004E63EF" w:rsidRPr="004E63EF" w14:paraId="237A97D4" w14:textId="77777777" w:rsidTr="00282335">
        <w:tc>
          <w:tcPr>
            <w:tcW w:w="1872" w:type="dxa"/>
          </w:tcPr>
          <w:p w14:paraId="49E08438" w14:textId="1E982D99"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lastRenderedPageBreak/>
              <w:t>Northern Powergrid</w:t>
            </w:r>
          </w:p>
        </w:tc>
        <w:tc>
          <w:tcPr>
            <w:tcW w:w="1653" w:type="dxa"/>
          </w:tcPr>
          <w:p w14:paraId="453D2FB6" w14:textId="214CDDD0"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575C2B03" w14:textId="667ABA4E" w:rsidR="004E63EF" w:rsidRPr="004E63EF" w:rsidRDefault="004E63EF" w:rsidP="004E63EF">
            <w:pPr>
              <w:pStyle w:val="Question"/>
              <w:numPr>
                <w:ilvl w:val="0"/>
                <w:numId w:val="0"/>
              </w:numPr>
              <w:rPr>
                <w:rFonts w:asciiTheme="minorHAnsi" w:hAnsiTheme="minorHAnsi" w:cstheme="minorHAnsi"/>
                <w:b w:val="0"/>
                <w:bCs/>
                <w:sz w:val="22"/>
                <w:szCs w:val="22"/>
                <w:lang w:val="en-GB"/>
              </w:rPr>
            </w:pPr>
            <w:r w:rsidRPr="004E63EF">
              <w:rPr>
                <w:rFonts w:asciiTheme="minorHAnsi" w:hAnsiTheme="minorHAnsi" w:cstheme="minorHAnsi"/>
                <w:b w:val="0"/>
                <w:bCs/>
                <w:sz w:val="22"/>
                <w:szCs w:val="22"/>
                <w:lang w:val="en-GB"/>
              </w:rPr>
              <w:t>No</w:t>
            </w:r>
          </w:p>
        </w:tc>
        <w:tc>
          <w:tcPr>
            <w:tcW w:w="3747" w:type="dxa"/>
            <w:shd w:val="clear" w:color="auto" w:fill="E2EFD9" w:themeFill="accent6" w:themeFillTint="33"/>
          </w:tcPr>
          <w:p w14:paraId="05EB0063" w14:textId="66A85315" w:rsidR="004E63EF" w:rsidRPr="004E63EF" w:rsidRDefault="000D2DBA" w:rsidP="004E63EF">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Noted.</w:t>
            </w:r>
          </w:p>
        </w:tc>
      </w:tr>
      <w:tr w:rsidR="00D1350F" w:rsidRPr="004E63EF" w14:paraId="00428408" w14:textId="77777777" w:rsidTr="00282335">
        <w:tc>
          <w:tcPr>
            <w:tcW w:w="14076" w:type="dxa"/>
            <w:gridSpan w:val="4"/>
            <w:shd w:val="clear" w:color="auto" w:fill="E2EFD9" w:themeFill="accent6" w:themeFillTint="33"/>
          </w:tcPr>
          <w:p w14:paraId="46918169" w14:textId="77777777" w:rsidR="005B1A7F" w:rsidRDefault="005B1A7F" w:rsidP="00282335">
            <w:pPr>
              <w:pStyle w:val="BodyText"/>
              <w:rPr>
                <w:rFonts w:asciiTheme="minorHAnsi" w:hAnsiTheme="minorHAnsi" w:cstheme="minorHAnsi"/>
                <w:bCs/>
                <w:color w:val="404040" w:themeColor="text1" w:themeTint="BF"/>
                <w:sz w:val="22"/>
                <w:szCs w:val="22"/>
                <w:lang w:val="en-GB"/>
              </w:rPr>
            </w:pPr>
            <w:r w:rsidRPr="004E63EF">
              <w:rPr>
                <w:rFonts w:asciiTheme="minorHAnsi" w:hAnsiTheme="minorHAnsi" w:cstheme="minorHAnsi"/>
                <w:bCs/>
                <w:color w:val="404040" w:themeColor="text1" w:themeTint="BF"/>
                <w:sz w:val="22"/>
                <w:szCs w:val="22"/>
                <w:lang w:val="en-GB"/>
              </w:rPr>
              <w:t xml:space="preserve">Working Group Conclusions: </w:t>
            </w:r>
          </w:p>
          <w:p w14:paraId="13BE229C" w14:textId="1A46ED56" w:rsidR="00AE4C8D" w:rsidRPr="004252DA" w:rsidRDefault="00AE4C8D" w:rsidP="004252DA">
            <w:pPr>
              <w:rPr>
                <w:rFonts w:asciiTheme="minorHAnsi" w:hAnsiTheme="minorHAnsi" w:cstheme="minorHAnsi"/>
                <w:bCs/>
                <w:sz w:val="22"/>
                <w:szCs w:val="22"/>
                <w:lang w:val="en-GB"/>
              </w:rPr>
            </w:pPr>
            <w:r>
              <w:rPr>
                <w:rFonts w:asciiTheme="minorHAnsi" w:hAnsiTheme="minorHAnsi" w:cstheme="minorHAnsi"/>
                <w:bCs/>
                <w:color w:val="404040" w:themeColor="text1" w:themeTint="BF"/>
                <w:sz w:val="22"/>
                <w:szCs w:val="22"/>
                <w:lang w:val="en-GB"/>
              </w:rPr>
              <w:t xml:space="preserve">One responder provided additional </w:t>
            </w:r>
            <w:r w:rsidRPr="004E63EF">
              <w:rPr>
                <w:rFonts w:asciiTheme="minorHAnsi" w:hAnsiTheme="minorHAnsi" w:cstheme="minorHAnsi"/>
                <w:bCs/>
                <w:color w:val="404040" w:themeColor="text1" w:themeTint="BF"/>
                <w:sz w:val="22"/>
                <w:szCs w:val="22"/>
              </w:rPr>
              <w:t>comments on the proposed legal text for DCP 400</w:t>
            </w:r>
            <w:r>
              <w:rPr>
                <w:rFonts w:asciiTheme="minorHAnsi" w:hAnsiTheme="minorHAnsi" w:cstheme="minorHAnsi"/>
                <w:bCs/>
                <w:color w:val="404040" w:themeColor="text1" w:themeTint="BF"/>
                <w:sz w:val="22"/>
                <w:szCs w:val="22"/>
                <w:lang w:val="en-GB"/>
              </w:rPr>
              <w:t xml:space="preserve">. The response asked that a definition of ‘customer’ is provided and questioned permissions. The Working Group clarified that a definition is included in the legal text and </w:t>
            </w:r>
            <w:r w:rsidR="004252DA">
              <w:rPr>
                <w:rFonts w:asciiTheme="minorHAnsi" w:hAnsiTheme="minorHAnsi" w:cstheme="minorHAnsi"/>
                <w:bCs/>
                <w:color w:val="404040" w:themeColor="text1" w:themeTint="BF"/>
                <w:sz w:val="22"/>
                <w:szCs w:val="22"/>
                <w:lang w:val="en-GB"/>
              </w:rPr>
              <w:t xml:space="preserve">agreed to refer to the DCUSA legal advisers regarding permissions. The response also noted the reference </w:t>
            </w:r>
            <w:r w:rsidR="004252DA" w:rsidRPr="004E63EF">
              <w:rPr>
                <w:rFonts w:asciiTheme="minorHAnsi" w:hAnsiTheme="minorHAnsi" w:cstheme="minorHAnsi"/>
                <w:bCs/>
                <w:sz w:val="22"/>
                <w:szCs w:val="22"/>
              </w:rPr>
              <w:t>to the Meter Operation Code of Practice</w:t>
            </w:r>
            <w:r w:rsidR="004252DA">
              <w:rPr>
                <w:rFonts w:asciiTheme="minorHAnsi" w:hAnsiTheme="minorHAnsi" w:cstheme="minorHAnsi"/>
                <w:bCs/>
                <w:sz w:val="22"/>
                <w:szCs w:val="22"/>
                <w:lang w:val="en-GB"/>
              </w:rPr>
              <w:t xml:space="preserve">, advising </w:t>
            </w:r>
            <w:r w:rsidR="004252DA" w:rsidRPr="004E63EF">
              <w:rPr>
                <w:rFonts w:asciiTheme="minorHAnsi" w:hAnsiTheme="minorHAnsi" w:cstheme="minorHAnsi"/>
                <w:bCs/>
                <w:sz w:val="22"/>
                <w:szCs w:val="22"/>
              </w:rPr>
              <w:t>this is subject to a current change process in REC, to consolidate the various metering codes of practice</w:t>
            </w:r>
            <w:r w:rsidR="004252DA">
              <w:rPr>
                <w:rFonts w:asciiTheme="minorHAnsi" w:hAnsiTheme="minorHAnsi" w:cstheme="minorHAnsi"/>
                <w:bCs/>
                <w:sz w:val="22"/>
                <w:szCs w:val="22"/>
                <w:lang w:val="en-GB"/>
              </w:rPr>
              <w:t xml:space="preserve">. The response suggested future proofing. The Working Group agreed that this is out of scope of DCP 400. The response suggested removing </w:t>
            </w:r>
            <w:r w:rsidR="004252DA" w:rsidRPr="004E63EF">
              <w:rPr>
                <w:rFonts w:asciiTheme="minorHAnsi" w:hAnsiTheme="minorHAnsi" w:cstheme="minorHAnsi"/>
                <w:bCs/>
                <w:sz w:val="22"/>
                <w:szCs w:val="22"/>
              </w:rPr>
              <w:t>4.2.5</w:t>
            </w:r>
            <w:r w:rsidR="004252DA">
              <w:rPr>
                <w:rFonts w:asciiTheme="minorHAnsi" w:hAnsiTheme="minorHAnsi" w:cstheme="minorHAnsi"/>
                <w:bCs/>
                <w:sz w:val="22"/>
                <w:szCs w:val="22"/>
                <w:lang w:val="en-GB"/>
              </w:rPr>
              <w:t xml:space="preserve">, the Working Group agreed to leave it in for consistency. The response also requested a definition of </w:t>
            </w:r>
            <w:r w:rsidR="004252DA" w:rsidRPr="004E63EF">
              <w:rPr>
                <w:rFonts w:asciiTheme="minorHAnsi" w:hAnsiTheme="minorHAnsi" w:cstheme="minorHAnsi"/>
                <w:bCs/>
                <w:sz w:val="22"/>
                <w:szCs w:val="22"/>
              </w:rPr>
              <w:t>‘Good Industry Practice’ in clause 52Z.2</w:t>
            </w:r>
            <w:r w:rsidR="004252DA">
              <w:rPr>
                <w:rFonts w:asciiTheme="minorHAnsi" w:hAnsiTheme="minorHAnsi" w:cstheme="minorHAnsi"/>
                <w:bCs/>
                <w:sz w:val="22"/>
                <w:szCs w:val="22"/>
                <w:lang w:val="en-GB"/>
              </w:rPr>
              <w:t xml:space="preserve">. The WG agreed to include this. </w:t>
            </w:r>
          </w:p>
        </w:tc>
      </w:tr>
    </w:tbl>
    <w:p w14:paraId="2F55EB66" w14:textId="4EA0422B" w:rsidR="005B1A7F" w:rsidRPr="004E63EF" w:rsidRDefault="005B1A7F">
      <w:pPr>
        <w:rPr>
          <w:rFonts w:cstheme="minorHAnsi"/>
          <w:bCs/>
          <w:color w:val="404040" w:themeColor="text1" w:themeTint="BF"/>
        </w:rPr>
      </w:pPr>
    </w:p>
    <w:tbl>
      <w:tblPr>
        <w:tblStyle w:val="ElectralinkResponseTable"/>
        <w:tblW w:w="14076" w:type="dxa"/>
        <w:tblInd w:w="108" w:type="dxa"/>
        <w:tblLayout w:type="fixed"/>
        <w:tblLook w:val="04A0" w:firstRow="1" w:lastRow="0" w:firstColumn="1" w:lastColumn="0" w:noHBand="0" w:noVBand="1"/>
      </w:tblPr>
      <w:tblGrid>
        <w:gridCol w:w="1872"/>
        <w:gridCol w:w="1653"/>
        <w:gridCol w:w="6804"/>
        <w:gridCol w:w="3747"/>
      </w:tblGrid>
      <w:tr w:rsidR="00D1350F" w:rsidRPr="004E63EF" w14:paraId="2EAA4F72" w14:textId="77777777" w:rsidTr="00282335">
        <w:trPr>
          <w:cnfStyle w:val="100000000000" w:firstRow="1" w:lastRow="0" w:firstColumn="0" w:lastColumn="0" w:oddVBand="0" w:evenVBand="0" w:oddHBand="0" w:evenHBand="0" w:firstRowFirstColumn="0" w:firstRowLastColumn="0" w:lastRowFirstColumn="0" w:lastRowLastColumn="0"/>
        </w:trPr>
        <w:tc>
          <w:tcPr>
            <w:tcW w:w="1872" w:type="dxa"/>
            <w:shd w:val="clear" w:color="auto" w:fill="E2EFD9" w:themeFill="accent6" w:themeFillTint="33"/>
          </w:tcPr>
          <w:p w14:paraId="17A59EFE"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Company</w:t>
            </w:r>
          </w:p>
        </w:tc>
        <w:tc>
          <w:tcPr>
            <w:tcW w:w="1653" w:type="dxa"/>
            <w:shd w:val="clear" w:color="auto" w:fill="E2EFD9" w:themeFill="accent6" w:themeFillTint="33"/>
          </w:tcPr>
          <w:p w14:paraId="47D1300B"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Confidential/</w:t>
            </w:r>
          </w:p>
          <w:p w14:paraId="3F2CF18F"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Anonymous</w:t>
            </w:r>
          </w:p>
        </w:tc>
        <w:tc>
          <w:tcPr>
            <w:tcW w:w="6804" w:type="dxa"/>
            <w:shd w:val="clear" w:color="auto" w:fill="E2EFD9" w:themeFill="accent6" w:themeFillTint="33"/>
          </w:tcPr>
          <w:p w14:paraId="3A3BD371" w14:textId="2EE0BDD5" w:rsidR="005B1A7F" w:rsidRPr="004E63EF" w:rsidRDefault="000F7AF3" w:rsidP="005B1A7F">
            <w:pPr>
              <w:pStyle w:val="Question"/>
              <w:numPr>
                <w:ilvl w:val="0"/>
                <w:numId w:val="11"/>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If implemented, do you agree that with the position that Alt HAN Co should not be able to raise CPs and vote on CPs? If not, please provide your rationale.</w:t>
            </w:r>
          </w:p>
        </w:tc>
        <w:tc>
          <w:tcPr>
            <w:tcW w:w="3747" w:type="dxa"/>
            <w:shd w:val="clear" w:color="auto" w:fill="E2EFD9" w:themeFill="accent6" w:themeFillTint="33"/>
          </w:tcPr>
          <w:p w14:paraId="242B5D62" w14:textId="77777777" w:rsidR="005B1A7F" w:rsidRPr="004E63EF" w:rsidRDefault="005B1A7F" w:rsidP="00282335">
            <w:pPr>
              <w:pStyle w:val="Question"/>
              <w:numPr>
                <w:ilvl w:val="0"/>
                <w:numId w:val="0"/>
              </w:numPr>
              <w:ind w:left="567" w:hanging="567"/>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Working Group Comments</w:t>
            </w:r>
          </w:p>
        </w:tc>
      </w:tr>
      <w:tr w:rsidR="0048074E" w:rsidRPr="004E63EF" w14:paraId="0F68CF5D" w14:textId="77777777" w:rsidTr="00282335">
        <w:tc>
          <w:tcPr>
            <w:tcW w:w="1872" w:type="dxa"/>
          </w:tcPr>
          <w:p w14:paraId="56B68FE5" w14:textId="7C606F4B"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lastRenderedPageBreak/>
              <w:t>Alt HAN Co</w:t>
            </w:r>
          </w:p>
        </w:tc>
        <w:tc>
          <w:tcPr>
            <w:tcW w:w="1653" w:type="dxa"/>
          </w:tcPr>
          <w:p w14:paraId="34BB28F9" w14:textId="1A9A7BFF"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0B1F97B3" w14:textId="39A7A419"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Yes. This change is intended to enable Alt HAN Co to undertake works to resolve the cross jurisdictional issues of Crowded Meter Rooms. AHC does not need to be a Party to the DCUSA for any other reason. If DCUSA changes were raised which subsequently impacted the Crowded Meter Room provisions, Alt HAN would engage in the change process and discuss with Energy Suppliers.</w:t>
            </w:r>
          </w:p>
        </w:tc>
        <w:tc>
          <w:tcPr>
            <w:tcW w:w="3747" w:type="dxa"/>
            <w:shd w:val="clear" w:color="auto" w:fill="E2EFD9" w:themeFill="accent6" w:themeFillTint="33"/>
          </w:tcPr>
          <w:p w14:paraId="560B6D31" w14:textId="74D269A4" w:rsidR="0048074E" w:rsidRPr="004E63EF" w:rsidRDefault="004252DA" w:rsidP="0048074E">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Noted.</w:t>
            </w:r>
          </w:p>
        </w:tc>
      </w:tr>
      <w:tr w:rsidR="0048074E" w:rsidRPr="004E63EF" w14:paraId="46D275F0" w14:textId="77777777" w:rsidTr="00282335">
        <w:tc>
          <w:tcPr>
            <w:tcW w:w="1872" w:type="dxa"/>
          </w:tcPr>
          <w:p w14:paraId="42E7DF1A" w14:textId="3393A0E8"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 xml:space="preserve">Electricity </w:t>
            </w:r>
            <w:proofErr w:type="gramStart"/>
            <w:r w:rsidRPr="004E63EF">
              <w:rPr>
                <w:rFonts w:asciiTheme="minorHAnsi" w:hAnsiTheme="minorHAnsi" w:cstheme="minorHAnsi"/>
                <w:b w:val="0"/>
                <w:bCs/>
                <w:color w:val="404040" w:themeColor="text1" w:themeTint="BF"/>
                <w:sz w:val="22"/>
                <w:szCs w:val="22"/>
                <w:lang w:val="en-GB"/>
              </w:rPr>
              <w:t>North West</w:t>
            </w:r>
            <w:proofErr w:type="gramEnd"/>
          </w:p>
        </w:tc>
        <w:tc>
          <w:tcPr>
            <w:tcW w:w="1653" w:type="dxa"/>
          </w:tcPr>
          <w:p w14:paraId="5466CAC0" w14:textId="4190B1C2"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067D0D95" w14:textId="239266CD"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 xml:space="preserve">Due to ALT HAN Co’s limited scope in DCUSA, we do not feel that it is appropriate for them to raise CP’s and vote on CP’s.  </w:t>
            </w:r>
          </w:p>
        </w:tc>
        <w:tc>
          <w:tcPr>
            <w:tcW w:w="3747" w:type="dxa"/>
            <w:shd w:val="clear" w:color="auto" w:fill="E2EFD9" w:themeFill="accent6" w:themeFillTint="33"/>
          </w:tcPr>
          <w:p w14:paraId="067EBAD7" w14:textId="472BB466" w:rsidR="0048074E" w:rsidRPr="004E63EF" w:rsidRDefault="004252DA"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tc>
      </w:tr>
      <w:tr w:rsidR="0048074E" w:rsidRPr="004E63EF" w14:paraId="59FB127E" w14:textId="77777777" w:rsidTr="00282335">
        <w:tc>
          <w:tcPr>
            <w:tcW w:w="1872" w:type="dxa"/>
          </w:tcPr>
          <w:p w14:paraId="13035BFF" w14:textId="67003245" w:rsidR="0048074E" w:rsidRPr="004E63EF" w:rsidRDefault="0007524F" w:rsidP="0048074E">
            <w:pPr>
              <w:pStyle w:val="ColumnHeading"/>
              <w:rPr>
                <w:rFonts w:asciiTheme="minorHAnsi" w:hAnsiTheme="minorHAnsi" w:cstheme="minorHAnsi"/>
                <w:b w:val="0"/>
                <w:bCs/>
                <w:color w:val="404040" w:themeColor="text1" w:themeTint="BF"/>
                <w:sz w:val="22"/>
                <w:szCs w:val="22"/>
                <w:lang w:val="en-GB"/>
              </w:rPr>
            </w:pPr>
            <w:sdt>
              <w:sdtPr>
                <w:rPr>
                  <w:rFonts w:asciiTheme="minorHAnsi" w:hAnsiTheme="minorHAnsi" w:cstheme="minorHAnsi"/>
                  <w:b w:val="0"/>
                  <w:bCs/>
                  <w:color w:val="404040" w:themeColor="text1" w:themeTint="BF"/>
                  <w:sz w:val="22"/>
                  <w:szCs w:val="22"/>
                </w:rPr>
                <w:alias w:val="First Party Name"/>
                <w:tag w:val="party_name1"/>
                <w:id w:val="-1241254503"/>
                <w:placeholder>
                  <w:docPart w:val="3C5612B197B147DBB41A38833C7F8665"/>
                </w:placeholder>
                <w:text/>
              </w:sdtPr>
              <w:sdtEndPr/>
              <w:sdtContent>
                <w:r w:rsidR="0048074E" w:rsidRPr="004E63EF">
                  <w:rPr>
                    <w:rFonts w:asciiTheme="minorHAnsi" w:hAnsiTheme="minorHAnsi" w:cstheme="minorHAnsi"/>
                    <w:b w:val="0"/>
                    <w:bCs/>
                    <w:color w:val="404040" w:themeColor="text1" w:themeTint="BF"/>
                    <w:sz w:val="22"/>
                    <w:szCs w:val="22"/>
                    <w:lang w:val="en-GB"/>
                  </w:rPr>
                  <w:t>Southern Electric Power Distribution plc (SEPD)</w:t>
                </w:r>
              </w:sdtContent>
            </w:sdt>
            <w:r w:rsidR="0048074E" w:rsidRPr="004E63EF">
              <w:rPr>
                <w:rFonts w:asciiTheme="minorHAnsi" w:hAnsiTheme="minorHAnsi" w:cstheme="minorHAnsi"/>
                <w:b w:val="0"/>
                <w:bCs/>
                <w:color w:val="404040" w:themeColor="text1" w:themeTint="BF"/>
                <w:sz w:val="22"/>
                <w:szCs w:val="22"/>
                <w:lang w:val="en-GB"/>
              </w:rPr>
              <w:t xml:space="preserve"> &amp; </w:t>
            </w:r>
            <w:sdt>
              <w:sdtPr>
                <w:rPr>
                  <w:rFonts w:asciiTheme="minorHAnsi" w:hAnsiTheme="minorHAnsi" w:cstheme="minorHAnsi"/>
                  <w:b w:val="0"/>
                  <w:bCs/>
                  <w:color w:val="404040" w:themeColor="text1" w:themeTint="BF"/>
                  <w:sz w:val="22"/>
                  <w:szCs w:val="22"/>
                </w:rPr>
                <w:alias w:val="Second Party Name"/>
                <w:tag w:val="party_name2"/>
                <w:id w:val="1683395876"/>
                <w:placeholder>
                  <w:docPart w:val="07EB8C4FAA00408283C8C856D2CC9E9F"/>
                </w:placeholder>
                <w:text/>
              </w:sdtPr>
              <w:sdtEndPr/>
              <w:sdtContent>
                <w:r w:rsidR="0048074E" w:rsidRPr="004E63EF">
                  <w:rPr>
                    <w:rFonts w:asciiTheme="minorHAnsi" w:hAnsiTheme="minorHAnsi" w:cstheme="minorHAnsi"/>
                    <w:b w:val="0"/>
                    <w:bCs/>
                    <w:color w:val="404040" w:themeColor="text1" w:themeTint="BF"/>
                    <w:sz w:val="22"/>
                    <w:szCs w:val="22"/>
                    <w:lang w:val="en-GB"/>
                  </w:rPr>
                  <w:t>Scottish Hydro Electric Power Distribution plc (SHEPD)</w:t>
                </w:r>
              </w:sdtContent>
            </w:sdt>
          </w:p>
        </w:tc>
        <w:tc>
          <w:tcPr>
            <w:tcW w:w="1653" w:type="dxa"/>
          </w:tcPr>
          <w:p w14:paraId="02ECF705" w14:textId="7087FA71"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57CD22D4" w14:textId="5CB6B3A7"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Yes, I agree that Alt HAN Co should not be able to raise or vote on CPs</w:t>
            </w:r>
          </w:p>
        </w:tc>
        <w:tc>
          <w:tcPr>
            <w:tcW w:w="3747" w:type="dxa"/>
            <w:shd w:val="clear" w:color="auto" w:fill="E2EFD9" w:themeFill="accent6" w:themeFillTint="33"/>
          </w:tcPr>
          <w:p w14:paraId="73BDF8B4" w14:textId="72B47A01" w:rsidR="0048074E" w:rsidRPr="004252DA" w:rsidRDefault="004252DA" w:rsidP="0048074E">
            <w:pPr>
              <w:pStyle w:val="BodyText"/>
              <w:rPr>
                <w:rFonts w:asciiTheme="minorHAnsi" w:hAnsiTheme="minorHAnsi" w:cstheme="minorHAnsi"/>
                <w:b/>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tc>
      </w:tr>
      <w:tr w:rsidR="0048074E" w:rsidRPr="004E63EF" w14:paraId="0472D8F9" w14:textId="77777777" w:rsidTr="00282335">
        <w:tc>
          <w:tcPr>
            <w:tcW w:w="1872" w:type="dxa"/>
          </w:tcPr>
          <w:p w14:paraId="1001446B" w14:textId="2B9FBF3B"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Western Power Distribution</w:t>
            </w:r>
          </w:p>
        </w:tc>
        <w:tc>
          <w:tcPr>
            <w:tcW w:w="1653" w:type="dxa"/>
          </w:tcPr>
          <w:p w14:paraId="1BAA6BC7" w14:textId="2A780FC7"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73F57FE4" w14:textId="3F6282C2"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Yes</w:t>
            </w:r>
          </w:p>
        </w:tc>
        <w:tc>
          <w:tcPr>
            <w:tcW w:w="3747" w:type="dxa"/>
            <w:shd w:val="clear" w:color="auto" w:fill="E2EFD9" w:themeFill="accent6" w:themeFillTint="33"/>
          </w:tcPr>
          <w:p w14:paraId="2C383C6C" w14:textId="10B9671C" w:rsidR="0048074E" w:rsidRPr="004E63EF" w:rsidRDefault="004252DA"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tc>
      </w:tr>
      <w:tr w:rsidR="004E63EF" w:rsidRPr="004E63EF" w14:paraId="15D25343" w14:textId="77777777" w:rsidTr="00282335">
        <w:tc>
          <w:tcPr>
            <w:tcW w:w="1872" w:type="dxa"/>
          </w:tcPr>
          <w:p w14:paraId="1874D4D1" w14:textId="2641F09A"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SSE Energy Supply Ltd</w:t>
            </w:r>
          </w:p>
        </w:tc>
        <w:tc>
          <w:tcPr>
            <w:tcW w:w="1653" w:type="dxa"/>
          </w:tcPr>
          <w:p w14:paraId="55151577" w14:textId="550C5CE3"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24E55145" w14:textId="79A91B16" w:rsidR="004E63EF" w:rsidRPr="004E63EF" w:rsidRDefault="004E63EF" w:rsidP="004E63EF">
            <w:pPr>
              <w:pStyle w:val="Question"/>
              <w:numPr>
                <w:ilvl w:val="0"/>
                <w:numId w:val="0"/>
              </w:numPr>
              <w:rPr>
                <w:rFonts w:asciiTheme="minorHAnsi" w:hAnsiTheme="minorHAnsi" w:cstheme="minorHAnsi"/>
                <w:b w:val="0"/>
                <w:bCs/>
                <w:sz w:val="22"/>
                <w:szCs w:val="22"/>
                <w:lang w:val="en-GB"/>
              </w:rPr>
            </w:pPr>
            <w:r w:rsidRPr="004E63EF">
              <w:rPr>
                <w:rFonts w:asciiTheme="minorHAnsi" w:hAnsiTheme="minorHAnsi" w:cstheme="minorHAnsi"/>
                <w:b w:val="0"/>
                <w:bCs/>
                <w:sz w:val="22"/>
                <w:szCs w:val="22"/>
                <w:lang w:val="en-GB"/>
              </w:rPr>
              <w:t>Yes</w:t>
            </w:r>
          </w:p>
        </w:tc>
        <w:tc>
          <w:tcPr>
            <w:tcW w:w="3747" w:type="dxa"/>
            <w:shd w:val="clear" w:color="auto" w:fill="E2EFD9" w:themeFill="accent6" w:themeFillTint="33"/>
          </w:tcPr>
          <w:p w14:paraId="0C6B9225" w14:textId="33B562A2" w:rsidR="004E63EF" w:rsidRPr="004E63EF" w:rsidRDefault="004252DA" w:rsidP="004E63EF">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Noted.</w:t>
            </w:r>
          </w:p>
        </w:tc>
      </w:tr>
      <w:tr w:rsidR="004E63EF" w:rsidRPr="004E63EF" w14:paraId="452453C9" w14:textId="77777777" w:rsidTr="00282335">
        <w:tc>
          <w:tcPr>
            <w:tcW w:w="1872" w:type="dxa"/>
          </w:tcPr>
          <w:p w14:paraId="044CD112" w14:textId="4AB803EF"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British Gas</w:t>
            </w:r>
          </w:p>
        </w:tc>
        <w:tc>
          <w:tcPr>
            <w:tcW w:w="1653" w:type="dxa"/>
          </w:tcPr>
          <w:p w14:paraId="11FD5078" w14:textId="565449A1"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3E04D686" w14:textId="3E2BA20B" w:rsidR="004E63EF" w:rsidRPr="004E63EF" w:rsidRDefault="004E63EF" w:rsidP="004E63EF">
            <w:pPr>
              <w:pStyle w:val="Question"/>
              <w:numPr>
                <w:ilvl w:val="0"/>
                <w:numId w:val="0"/>
              </w:numPr>
              <w:rPr>
                <w:rFonts w:asciiTheme="minorHAnsi" w:hAnsiTheme="minorHAnsi" w:cstheme="minorHAnsi"/>
                <w:b w:val="0"/>
                <w:bCs/>
                <w:sz w:val="22"/>
                <w:szCs w:val="22"/>
              </w:rPr>
            </w:pPr>
            <w:r w:rsidRPr="004E63EF">
              <w:rPr>
                <w:rFonts w:asciiTheme="minorHAnsi" w:hAnsiTheme="minorHAnsi" w:cstheme="minorHAnsi"/>
                <w:b w:val="0"/>
                <w:bCs/>
                <w:sz w:val="22"/>
                <w:szCs w:val="22"/>
              </w:rPr>
              <w:t xml:space="preserve">This appears to be inconsistent with DCP 394, which would allow a SIP to propose and vote on CPs that impact clauses relevant to them.  </w:t>
            </w:r>
          </w:p>
        </w:tc>
        <w:tc>
          <w:tcPr>
            <w:tcW w:w="3747" w:type="dxa"/>
            <w:shd w:val="clear" w:color="auto" w:fill="E2EFD9" w:themeFill="accent6" w:themeFillTint="33"/>
          </w:tcPr>
          <w:p w14:paraId="5AA69EBB" w14:textId="008ED540" w:rsidR="004E63EF" w:rsidRPr="004252DA" w:rsidRDefault="004252DA" w:rsidP="004E63EF">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The Working Group note t</w:t>
            </w:r>
            <w:r w:rsidR="00D46A6C">
              <w:rPr>
                <w:rFonts w:asciiTheme="minorHAnsi" w:hAnsiTheme="minorHAnsi" w:cstheme="minorHAnsi"/>
                <w:bCs/>
                <w:color w:val="404040" w:themeColor="text1" w:themeTint="BF"/>
                <w:sz w:val="22"/>
                <w:szCs w:val="22"/>
                <w:lang w:val="en-GB"/>
              </w:rPr>
              <w:t xml:space="preserve">hat Alt HAN are working on behalf of Suppliers and would therefore be able to raise </w:t>
            </w:r>
            <w:r w:rsidR="00D46A6C">
              <w:rPr>
                <w:rFonts w:asciiTheme="minorHAnsi" w:hAnsiTheme="minorHAnsi" w:cstheme="minorHAnsi"/>
                <w:bCs/>
                <w:color w:val="404040" w:themeColor="text1" w:themeTint="BF"/>
                <w:sz w:val="22"/>
                <w:szCs w:val="22"/>
                <w:lang w:val="en-GB"/>
              </w:rPr>
              <w:lastRenderedPageBreak/>
              <w:t xml:space="preserve">changes via this route. SIPs will be acting independently and therefore it is appropriate in that case. </w:t>
            </w:r>
          </w:p>
        </w:tc>
      </w:tr>
      <w:tr w:rsidR="004E63EF" w:rsidRPr="004E63EF" w14:paraId="61AF9A16" w14:textId="77777777" w:rsidTr="00282335">
        <w:tc>
          <w:tcPr>
            <w:tcW w:w="1872" w:type="dxa"/>
          </w:tcPr>
          <w:p w14:paraId="7E3BCAF5" w14:textId="107BC650"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lastRenderedPageBreak/>
              <w:t>Northern Powergrid</w:t>
            </w:r>
          </w:p>
        </w:tc>
        <w:tc>
          <w:tcPr>
            <w:tcW w:w="1653" w:type="dxa"/>
          </w:tcPr>
          <w:p w14:paraId="56E612C3" w14:textId="7A99852B"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536AA31F" w14:textId="6DF2D72D" w:rsidR="004E63EF" w:rsidRPr="004E63EF" w:rsidRDefault="004E63EF" w:rsidP="004E63EF">
            <w:pPr>
              <w:pStyle w:val="Question"/>
              <w:numPr>
                <w:ilvl w:val="0"/>
                <w:numId w:val="0"/>
              </w:numPr>
              <w:rPr>
                <w:rFonts w:asciiTheme="minorHAnsi" w:hAnsiTheme="minorHAnsi" w:cstheme="minorHAnsi"/>
                <w:b w:val="0"/>
                <w:bCs/>
                <w:sz w:val="22"/>
                <w:szCs w:val="22"/>
              </w:rPr>
            </w:pPr>
            <w:r w:rsidRPr="004E63EF">
              <w:rPr>
                <w:rFonts w:asciiTheme="minorHAnsi" w:hAnsiTheme="minorHAnsi" w:cstheme="minorHAnsi"/>
                <w:b w:val="0"/>
                <w:bCs/>
                <w:sz w:val="22"/>
                <w:szCs w:val="22"/>
              </w:rPr>
              <w:t>The DCUSA legal text of this DCP400 largely mirrors that of DCP394.  However, CP raising and voting rights are not mirrored.  If a SIP is allowed to raise changes and vote in the limited scope of section 2G then the same right should be afforded to the CMRC i.e. limited to section 2H.</w:t>
            </w:r>
          </w:p>
        </w:tc>
        <w:tc>
          <w:tcPr>
            <w:tcW w:w="3747" w:type="dxa"/>
            <w:shd w:val="clear" w:color="auto" w:fill="E2EFD9" w:themeFill="accent6" w:themeFillTint="33"/>
          </w:tcPr>
          <w:p w14:paraId="3D00C5C3" w14:textId="75865F84" w:rsidR="004E63EF" w:rsidRPr="00C524CF" w:rsidRDefault="00C524CF" w:rsidP="004E63EF">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See previous response. </w:t>
            </w:r>
          </w:p>
        </w:tc>
      </w:tr>
      <w:tr w:rsidR="00D1350F" w:rsidRPr="004E63EF" w14:paraId="59C7621B" w14:textId="77777777" w:rsidTr="00282335">
        <w:tc>
          <w:tcPr>
            <w:tcW w:w="14076" w:type="dxa"/>
            <w:gridSpan w:val="4"/>
            <w:shd w:val="clear" w:color="auto" w:fill="E2EFD9" w:themeFill="accent6" w:themeFillTint="33"/>
          </w:tcPr>
          <w:p w14:paraId="54F58FB7" w14:textId="77777777" w:rsidR="005B1A7F" w:rsidRDefault="005B1A7F" w:rsidP="00282335">
            <w:pPr>
              <w:pStyle w:val="BodyText"/>
              <w:rPr>
                <w:rFonts w:asciiTheme="minorHAnsi" w:hAnsiTheme="minorHAnsi" w:cstheme="minorHAnsi"/>
                <w:bCs/>
                <w:color w:val="404040" w:themeColor="text1" w:themeTint="BF"/>
                <w:sz w:val="22"/>
                <w:szCs w:val="22"/>
                <w:lang w:val="en-GB"/>
              </w:rPr>
            </w:pPr>
            <w:r w:rsidRPr="004E63EF">
              <w:rPr>
                <w:rFonts w:asciiTheme="minorHAnsi" w:hAnsiTheme="minorHAnsi" w:cstheme="minorHAnsi"/>
                <w:bCs/>
                <w:color w:val="404040" w:themeColor="text1" w:themeTint="BF"/>
                <w:sz w:val="22"/>
                <w:szCs w:val="22"/>
                <w:lang w:val="en-GB"/>
              </w:rPr>
              <w:t xml:space="preserve">Working Group Conclusions: </w:t>
            </w:r>
          </w:p>
          <w:p w14:paraId="5A293607" w14:textId="77777777" w:rsidR="0011747A" w:rsidRDefault="0011747A" w:rsidP="00282335">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All responses except two </w:t>
            </w:r>
            <w:r w:rsidRPr="004E63EF">
              <w:rPr>
                <w:rFonts w:asciiTheme="minorHAnsi" w:hAnsiTheme="minorHAnsi" w:cstheme="minorHAnsi"/>
                <w:bCs/>
                <w:color w:val="404040" w:themeColor="text1" w:themeTint="BF"/>
                <w:sz w:val="22"/>
                <w:szCs w:val="22"/>
              </w:rPr>
              <w:t>agree</w:t>
            </w:r>
            <w:r>
              <w:rPr>
                <w:rFonts w:asciiTheme="minorHAnsi" w:hAnsiTheme="minorHAnsi" w:cstheme="minorHAnsi"/>
                <w:bCs/>
                <w:color w:val="404040" w:themeColor="text1" w:themeTint="BF"/>
                <w:sz w:val="22"/>
                <w:szCs w:val="22"/>
                <w:lang w:val="en-GB"/>
              </w:rPr>
              <w:t>d</w:t>
            </w:r>
            <w:r w:rsidRPr="004E63EF">
              <w:rPr>
                <w:rFonts w:asciiTheme="minorHAnsi" w:hAnsiTheme="minorHAnsi" w:cstheme="minorHAnsi"/>
                <w:bCs/>
                <w:color w:val="404040" w:themeColor="text1" w:themeTint="BF"/>
                <w:sz w:val="22"/>
                <w:szCs w:val="22"/>
              </w:rPr>
              <w:t xml:space="preserve"> with the position that Alt HAN Co should not be able to raise CPs and vote on CPs</w:t>
            </w:r>
            <w:r>
              <w:rPr>
                <w:rFonts w:asciiTheme="minorHAnsi" w:hAnsiTheme="minorHAnsi" w:cstheme="minorHAnsi"/>
                <w:bCs/>
                <w:color w:val="404040" w:themeColor="text1" w:themeTint="BF"/>
                <w:sz w:val="22"/>
                <w:szCs w:val="22"/>
                <w:lang w:val="en-GB"/>
              </w:rPr>
              <w:t xml:space="preserve">. </w:t>
            </w:r>
          </w:p>
          <w:p w14:paraId="44FA84D9" w14:textId="46A3A888" w:rsidR="0011747A" w:rsidRPr="0011747A" w:rsidRDefault="0011747A" w:rsidP="00282335">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The other two responses believed that DCP 400 should be consistent with DCP 394 which allows SIPs to raise and vote on relevant changes. The Working Group note that Alt HAN are working on behalf of Suppliers and would therefore be able to raise changes via this route. SIPs will be acting independently and therefore it is appropriate in that case.   </w:t>
            </w:r>
          </w:p>
        </w:tc>
      </w:tr>
    </w:tbl>
    <w:p w14:paraId="75173DAA" w14:textId="7778E990" w:rsidR="005B1A7F" w:rsidRPr="004E63EF" w:rsidRDefault="005B1A7F">
      <w:pPr>
        <w:rPr>
          <w:rFonts w:cstheme="minorHAnsi"/>
          <w:bCs/>
          <w:color w:val="404040" w:themeColor="text1" w:themeTint="BF"/>
        </w:rPr>
      </w:pPr>
    </w:p>
    <w:tbl>
      <w:tblPr>
        <w:tblStyle w:val="ElectralinkResponseTable"/>
        <w:tblW w:w="14076" w:type="dxa"/>
        <w:tblInd w:w="108" w:type="dxa"/>
        <w:tblLayout w:type="fixed"/>
        <w:tblLook w:val="04A0" w:firstRow="1" w:lastRow="0" w:firstColumn="1" w:lastColumn="0" w:noHBand="0" w:noVBand="1"/>
      </w:tblPr>
      <w:tblGrid>
        <w:gridCol w:w="1872"/>
        <w:gridCol w:w="1653"/>
        <w:gridCol w:w="6804"/>
        <w:gridCol w:w="3747"/>
      </w:tblGrid>
      <w:tr w:rsidR="00D1350F" w:rsidRPr="004E63EF" w14:paraId="74EA673D" w14:textId="77777777" w:rsidTr="00282335">
        <w:trPr>
          <w:cnfStyle w:val="100000000000" w:firstRow="1" w:lastRow="0" w:firstColumn="0" w:lastColumn="0" w:oddVBand="0" w:evenVBand="0" w:oddHBand="0" w:evenHBand="0" w:firstRowFirstColumn="0" w:firstRowLastColumn="0" w:lastRowFirstColumn="0" w:lastRowLastColumn="0"/>
        </w:trPr>
        <w:tc>
          <w:tcPr>
            <w:tcW w:w="1872" w:type="dxa"/>
            <w:shd w:val="clear" w:color="auto" w:fill="E2EFD9" w:themeFill="accent6" w:themeFillTint="33"/>
          </w:tcPr>
          <w:p w14:paraId="7E6913A1"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Company</w:t>
            </w:r>
          </w:p>
        </w:tc>
        <w:tc>
          <w:tcPr>
            <w:tcW w:w="1653" w:type="dxa"/>
            <w:shd w:val="clear" w:color="auto" w:fill="E2EFD9" w:themeFill="accent6" w:themeFillTint="33"/>
          </w:tcPr>
          <w:p w14:paraId="2023067E"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Confidential/</w:t>
            </w:r>
          </w:p>
          <w:p w14:paraId="7ABCE51D"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Anonymous</w:t>
            </w:r>
          </w:p>
        </w:tc>
        <w:tc>
          <w:tcPr>
            <w:tcW w:w="6804" w:type="dxa"/>
            <w:shd w:val="clear" w:color="auto" w:fill="E2EFD9" w:themeFill="accent6" w:themeFillTint="33"/>
          </w:tcPr>
          <w:p w14:paraId="3BAE8578" w14:textId="64EC98FF" w:rsidR="005B1A7F" w:rsidRPr="004E63EF" w:rsidRDefault="000F7AF3" w:rsidP="005B1A7F">
            <w:pPr>
              <w:pStyle w:val="Question"/>
              <w:numPr>
                <w:ilvl w:val="0"/>
                <w:numId w:val="11"/>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Do you agree with the other code changes?</w:t>
            </w:r>
          </w:p>
        </w:tc>
        <w:tc>
          <w:tcPr>
            <w:tcW w:w="3747" w:type="dxa"/>
            <w:shd w:val="clear" w:color="auto" w:fill="E2EFD9" w:themeFill="accent6" w:themeFillTint="33"/>
          </w:tcPr>
          <w:p w14:paraId="314310DB" w14:textId="77777777" w:rsidR="005B1A7F" w:rsidRPr="004E63EF" w:rsidRDefault="005B1A7F" w:rsidP="00282335">
            <w:pPr>
              <w:pStyle w:val="Question"/>
              <w:numPr>
                <w:ilvl w:val="0"/>
                <w:numId w:val="0"/>
              </w:numPr>
              <w:ind w:left="567" w:hanging="567"/>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Working Group Comments</w:t>
            </w:r>
          </w:p>
        </w:tc>
      </w:tr>
      <w:tr w:rsidR="00E1591E" w:rsidRPr="004E63EF" w14:paraId="023B1CCF" w14:textId="77777777" w:rsidTr="00282335">
        <w:tc>
          <w:tcPr>
            <w:tcW w:w="1872" w:type="dxa"/>
          </w:tcPr>
          <w:p w14:paraId="5F878C83" w14:textId="62210041" w:rsidR="00E1591E" w:rsidRPr="004E63EF" w:rsidRDefault="00E1591E" w:rsidP="00E1591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Alt HAN Co</w:t>
            </w:r>
          </w:p>
        </w:tc>
        <w:tc>
          <w:tcPr>
            <w:tcW w:w="1653" w:type="dxa"/>
          </w:tcPr>
          <w:p w14:paraId="6E267972" w14:textId="2713A9D0" w:rsidR="00E1591E" w:rsidRPr="004E63EF" w:rsidRDefault="00E1591E" w:rsidP="00E1591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550DEDEB" w14:textId="6F7A9CDE" w:rsidR="00E1591E" w:rsidRPr="004E63EF" w:rsidRDefault="00E1591E" w:rsidP="00E1591E">
            <w:pPr>
              <w:pStyle w:val="Question"/>
              <w:numPr>
                <w:ilvl w:val="0"/>
                <w:numId w:val="0"/>
              </w:numPr>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Yes</w:t>
            </w:r>
          </w:p>
        </w:tc>
        <w:tc>
          <w:tcPr>
            <w:tcW w:w="3747" w:type="dxa"/>
            <w:shd w:val="clear" w:color="auto" w:fill="E2EFD9" w:themeFill="accent6" w:themeFillTint="33"/>
          </w:tcPr>
          <w:p w14:paraId="126D329B" w14:textId="29FFA231" w:rsidR="00E1591E" w:rsidRPr="004E63EF" w:rsidRDefault="00E1591E" w:rsidP="00E1591E">
            <w:pPr>
              <w:pStyle w:val="BodyText"/>
              <w:rPr>
                <w:rFonts w:asciiTheme="minorHAnsi" w:hAnsiTheme="minorHAnsi" w:cstheme="minorHAnsi"/>
                <w:bCs/>
                <w:color w:val="404040" w:themeColor="text1" w:themeTint="BF"/>
                <w:sz w:val="22"/>
                <w:szCs w:val="22"/>
              </w:rPr>
            </w:pPr>
            <w:r w:rsidRPr="00E14C92">
              <w:rPr>
                <w:rFonts w:asciiTheme="minorHAnsi" w:hAnsiTheme="minorHAnsi" w:cstheme="minorHAnsi"/>
                <w:bCs/>
                <w:color w:val="404040" w:themeColor="text1" w:themeTint="BF"/>
                <w:sz w:val="22"/>
                <w:szCs w:val="22"/>
                <w:lang w:val="en-GB"/>
              </w:rPr>
              <w:t>Noted.</w:t>
            </w:r>
          </w:p>
        </w:tc>
      </w:tr>
      <w:tr w:rsidR="00E1591E" w:rsidRPr="004E63EF" w14:paraId="385B1554" w14:textId="77777777" w:rsidTr="00282335">
        <w:tc>
          <w:tcPr>
            <w:tcW w:w="1872" w:type="dxa"/>
          </w:tcPr>
          <w:p w14:paraId="30CCE307" w14:textId="38664F21" w:rsidR="00E1591E" w:rsidRPr="004E63EF" w:rsidRDefault="00E1591E" w:rsidP="00E1591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 xml:space="preserve">Electricity </w:t>
            </w:r>
            <w:proofErr w:type="gramStart"/>
            <w:r w:rsidRPr="004E63EF">
              <w:rPr>
                <w:rFonts w:asciiTheme="minorHAnsi" w:hAnsiTheme="minorHAnsi" w:cstheme="minorHAnsi"/>
                <w:b w:val="0"/>
                <w:bCs/>
                <w:color w:val="404040" w:themeColor="text1" w:themeTint="BF"/>
                <w:sz w:val="22"/>
                <w:szCs w:val="22"/>
                <w:lang w:val="en-GB"/>
              </w:rPr>
              <w:t>North West</w:t>
            </w:r>
            <w:proofErr w:type="gramEnd"/>
          </w:p>
        </w:tc>
        <w:tc>
          <w:tcPr>
            <w:tcW w:w="1653" w:type="dxa"/>
          </w:tcPr>
          <w:p w14:paraId="3F2E555E" w14:textId="47F6722A" w:rsidR="00E1591E" w:rsidRPr="004E63EF" w:rsidRDefault="00E1591E" w:rsidP="00E1591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6F8DCF1D" w14:textId="79095B75" w:rsidR="00E1591E" w:rsidRPr="004E63EF" w:rsidRDefault="00E1591E" w:rsidP="00E1591E">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Yes</w:t>
            </w:r>
          </w:p>
        </w:tc>
        <w:tc>
          <w:tcPr>
            <w:tcW w:w="3747" w:type="dxa"/>
            <w:shd w:val="clear" w:color="auto" w:fill="E2EFD9" w:themeFill="accent6" w:themeFillTint="33"/>
          </w:tcPr>
          <w:p w14:paraId="2E4F6ED1" w14:textId="4EFDEF51" w:rsidR="00E1591E" w:rsidRPr="004E63EF" w:rsidRDefault="00E1591E" w:rsidP="00E1591E">
            <w:pPr>
              <w:pStyle w:val="BodyText"/>
              <w:rPr>
                <w:rFonts w:asciiTheme="minorHAnsi" w:hAnsiTheme="minorHAnsi" w:cstheme="minorHAnsi"/>
                <w:bCs/>
                <w:color w:val="404040" w:themeColor="text1" w:themeTint="BF"/>
                <w:sz w:val="22"/>
                <w:szCs w:val="22"/>
                <w:lang w:val="en-GB"/>
              </w:rPr>
            </w:pPr>
            <w:r w:rsidRPr="00E14C92">
              <w:rPr>
                <w:rFonts w:asciiTheme="minorHAnsi" w:hAnsiTheme="minorHAnsi" w:cstheme="minorHAnsi"/>
                <w:bCs/>
                <w:color w:val="404040" w:themeColor="text1" w:themeTint="BF"/>
                <w:sz w:val="22"/>
                <w:szCs w:val="22"/>
                <w:lang w:val="en-GB"/>
              </w:rPr>
              <w:t>Noted.</w:t>
            </w:r>
          </w:p>
        </w:tc>
      </w:tr>
      <w:tr w:rsidR="00E1591E" w:rsidRPr="004E63EF" w14:paraId="3B6EC4FD" w14:textId="77777777" w:rsidTr="00282335">
        <w:tc>
          <w:tcPr>
            <w:tcW w:w="1872" w:type="dxa"/>
          </w:tcPr>
          <w:p w14:paraId="194E0359" w14:textId="5486928B" w:rsidR="00E1591E" w:rsidRPr="004E63EF" w:rsidRDefault="0007524F" w:rsidP="00E1591E">
            <w:pPr>
              <w:pStyle w:val="ColumnHeading"/>
              <w:rPr>
                <w:rFonts w:asciiTheme="minorHAnsi" w:hAnsiTheme="minorHAnsi" w:cstheme="minorHAnsi"/>
                <w:b w:val="0"/>
                <w:bCs/>
                <w:color w:val="404040" w:themeColor="text1" w:themeTint="BF"/>
                <w:sz w:val="22"/>
                <w:szCs w:val="22"/>
                <w:lang w:val="en-GB"/>
              </w:rPr>
            </w:pPr>
            <w:sdt>
              <w:sdtPr>
                <w:rPr>
                  <w:rFonts w:asciiTheme="minorHAnsi" w:hAnsiTheme="minorHAnsi" w:cstheme="minorHAnsi"/>
                  <w:b w:val="0"/>
                  <w:bCs/>
                  <w:color w:val="404040" w:themeColor="text1" w:themeTint="BF"/>
                  <w:sz w:val="22"/>
                  <w:szCs w:val="22"/>
                </w:rPr>
                <w:alias w:val="First Party Name"/>
                <w:tag w:val="party_name1"/>
                <w:id w:val="-2090994237"/>
                <w:placeholder>
                  <w:docPart w:val="0DDE9879D6524BB391BA3126AEB0AFC7"/>
                </w:placeholder>
                <w:text/>
              </w:sdtPr>
              <w:sdtEndPr/>
              <w:sdtContent>
                <w:r w:rsidR="00E1591E" w:rsidRPr="004E63EF">
                  <w:rPr>
                    <w:rFonts w:asciiTheme="minorHAnsi" w:hAnsiTheme="minorHAnsi" w:cstheme="minorHAnsi"/>
                    <w:b w:val="0"/>
                    <w:bCs/>
                    <w:color w:val="404040" w:themeColor="text1" w:themeTint="BF"/>
                    <w:sz w:val="22"/>
                    <w:szCs w:val="22"/>
                    <w:lang w:val="en-GB"/>
                  </w:rPr>
                  <w:t>Southern Electric Power Distribution plc (SEPD)</w:t>
                </w:r>
              </w:sdtContent>
            </w:sdt>
            <w:r w:rsidR="00E1591E" w:rsidRPr="004E63EF">
              <w:rPr>
                <w:rFonts w:asciiTheme="minorHAnsi" w:hAnsiTheme="minorHAnsi" w:cstheme="minorHAnsi"/>
                <w:b w:val="0"/>
                <w:bCs/>
                <w:color w:val="404040" w:themeColor="text1" w:themeTint="BF"/>
                <w:sz w:val="22"/>
                <w:szCs w:val="22"/>
                <w:lang w:val="en-GB"/>
              </w:rPr>
              <w:t xml:space="preserve"> &amp; </w:t>
            </w:r>
            <w:sdt>
              <w:sdtPr>
                <w:rPr>
                  <w:rFonts w:asciiTheme="minorHAnsi" w:hAnsiTheme="minorHAnsi" w:cstheme="minorHAnsi"/>
                  <w:b w:val="0"/>
                  <w:bCs/>
                  <w:color w:val="404040" w:themeColor="text1" w:themeTint="BF"/>
                  <w:sz w:val="22"/>
                  <w:szCs w:val="22"/>
                </w:rPr>
                <w:alias w:val="Second Party Name"/>
                <w:tag w:val="party_name2"/>
                <w:id w:val="-1225529795"/>
                <w:placeholder>
                  <w:docPart w:val="5BE326C012C449998D9E9222B6D0122C"/>
                </w:placeholder>
                <w:text/>
              </w:sdtPr>
              <w:sdtEndPr/>
              <w:sdtContent>
                <w:r w:rsidR="00E1591E" w:rsidRPr="004E63EF">
                  <w:rPr>
                    <w:rFonts w:asciiTheme="minorHAnsi" w:hAnsiTheme="minorHAnsi" w:cstheme="minorHAnsi"/>
                    <w:b w:val="0"/>
                    <w:bCs/>
                    <w:color w:val="404040" w:themeColor="text1" w:themeTint="BF"/>
                    <w:sz w:val="22"/>
                    <w:szCs w:val="22"/>
                    <w:lang w:val="en-GB"/>
                  </w:rPr>
                  <w:t>Scottish Hydro Electric Power Distribution plc (SHEPD)</w:t>
                </w:r>
              </w:sdtContent>
            </w:sdt>
          </w:p>
        </w:tc>
        <w:tc>
          <w:tcPr>
            <w:tcW w:w="1653" w:type="dxa"/>
          </w:tcPr>
          <w:p w14:paraId="60E319EA" w14:textId="73A3980B" w:rsidR="00E1591E" w:rsidRPr="004E63EF" w:rsidRDefault="00E1591E" w:rsidP="00E1591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036602C6" w14:textId="691D2494" w:rsidR="00E1591E" w:rsidRPr="004E63EF" w:rsidRDefault="00E1591E" w:rsidP="00E1591E">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Yes</w:t>
            </w:r>
          </w:p>
        </w:tc>
        <w:tc>
          <w:tcPr>
            <w:tcW w:w="3747" w:type="dxa"/>
            <w:shd w:val="clear" w:color="auto" w:fill="E2EFD9" w:themeFill="accent6" w:themeFillTint="33"/>
          </w:tcPr>
          <w:p w14:paraId="7B851475" w14:textId="7ED2D522" w:rsidR="00E1591E" w:rsidRPr="004E63EF" w:rsidRDefault="00E1591E" w:rsidP="00E1591E">
            <w:pPr>
              <w:pStyle w:val="BodyText"/>
              <w:rPr>
                <w:rFonts w:asciiTheme="minorHAnsi" w:hAnsiTheme="minorHAnsi" w:cstheme="minorHAnsi"/>
                <w:bCs/>
                <w:color w:val="404040" w:themeColor="text1" w:themeTint="BF"/>
                <w:sz w:val="22"/>
                <w:szCs w:val="22"/>
                <w:lang w:val="en-GB"/>
              </w:rPr>
            </w:pPr>
            <w:r w:rsidRPr="00E14C92">
              <w:rPr>
                <w:rFonts w:asciiTheme="minorHAnsi" w:hAnsiTheme="minorHAnsi" w:cstheme="minorHAnsi"/>
                <w:bCs/>
                <w:color w:val="404040" w:themeColor="text1" w:themeTint="BF"/>
                <w:sz w:val="22"/>
                <w:szCs w:val="22"/>
                <w:lang w:val="en-GB"/>
              </w:rPr>
              <w:t>Noted.</w:t>
            </w:r>
          </w:p>
        </w:tc>
      </w:tr>
      <w:tr w:rsidR="00E1591E" w:rsidRPr="004E63EF" w14:paraId="38257935" w14:textId="77777777" w:rsidTr="00282335">
        <w:tc>
          <w:tcPr>
            <w:tcW w:w="1872" w:type="dxa"/>
          </w:tcPr>
          <w:p w14:paraId="2387FAC0" w14:textId="660CC180" w:rsidR="00E1591E" w:rsidRPr="004E63EF" w:rsidRDefault="00E1591E" w:rsidP="00E1591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Western Power Distribution</w:t>
            </w:r>
          </w:p>
        </w:tc>
        <w:tc>
          <w:tcPr>
            <w:tcW w:w="1653" w:type="dxa"/>
          </w:tcPr>
          <w:p w14:paraId="32AB4D40" w14:textId="12682DBC" w:rsidR="00E1591E" w:rsidRPr="004E63EF" w:rsidRDefault="00E1591E" w:rsidP="00E1591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70BF5E3F" w14:textId="1E410F4E" w:rsidR="00E1591E" w:rsidRPr="004E63EF" w:rsidRDefault="00E1591E" w:rsidP="00E1591E">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Yes</w:t>
            </w:r>
          </w:p>
        </w:tc>
        <w:tc>
          <w:tcPr>
            <w:tcW w:w="3747" w:type="dxa"/>
            <w:shd w:val="clear" w:color="auto" w:fill="E2EFD9" w:themeFill="accent6" w:themeFillTint="33"/>
          </w:tcPr>
          <w:p w14:paraId="788F9A75" w14:textId="794769F7" w:rsidR="00E1591E" w:rsidRPr="004E63EF" w:rsidRDefault="00E1591E" w:rsidP="00E1591E">
            <w:pPr>
              <w:pStyle w:val="BodyText"/>
              <w:rPr>
                <w:rFonts w:asciiTheme="minorHAnsi" w:hAnsiTheme="minorHAnsi" w:cstheme="minorHAnsi"/>
                <w:bCs/>
                <w:color w:val="404040" w:themeColor="text1" w:themeTint="BF"/>
                <w:sz w:val="22"/>
                <w:szCs w:val="22"/>
                <w:lang w:val="en-GB"/>
              </w:rPr>
            </w:pPr>
            <w:r w:rsidRPr="00E14C92">
              <w:rPr>
                <w:rFonts w:asciiTheme="minorHAnsi" w:hAnsiTheme="minorHAnsi" w:cstheme="minorHAnsi"/>
                <w:bCs/>
                <w:color w:val="404040" w:themeColor="text1" w:themeTint="BF"/>
                <w:sz w:val="22"/>
                <w:szCs w:val="22"/>
                <w:lang w:val="en-GB"/>
              </w:rPr>
              <w:t>Noted.</w:t>
            </w:r>
          </w:p>
        </w:tc>
      </w:tr>
      <w:tr w:rsidR="00E1591E" w:rsidRPr="004E63EF" w14:paraId="0E1C1D5F" w14:textId="77777777" w:rsidTr="00282335">
        <w:tc>
          <w:tcPr>
            <w:tcW w:w="1872" w:type="dxa"/>
          </w:tcPr>
          <w:p w14:paraId="7A244F01" w14:textId="44BDB57A" w:rsidR="00E1591E" w:rsidRPr="004E63EF" w:rsidRDefault="00E1591E" w:rsidP="00E1591E">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SSE Energy Supply Ltd</w:t>
            </w:r>
          </w:p>
        </w:tc>
        <w:tc>
          <w:tcPr>
            <w:tcW w:w="1653" w:type="dxa"/>
          </w:tcPr>
          <w:p w14:paraId="5DF7DD3C" w14:textId="6F1647F5" w:rsidR="00E1591E" w:rsidRPr="004E63EF" w:rsidRDefault="00E1591E" w:rsidP="00E1591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08EF3B04" w14:textId="0A9DD7EA" w:rsidR="00E1591E" w:rsidRPr="004E63EF" w:rsidRDefault="00E1591E" w:rsidP="00E1591E">
            <w:pPr>
              <w:pStyle w:val="Question"/>
              <w:numPr>
                <w:ilvl w:val="0"/>
                <w:numId w:val="0"/>
              </w:numPr>
              <w:rPr>
                <w:rFonts w:asciiTheme="minorHAnsi" w:hAnsiTheme="minorHAnsi" w:cstheme="minorHAnsi"/>
                <w:b w:val="0"/>
                <w:bCs/>
                <w:sz w:val="22"/>
                <w:szCs w:val="22"/>
                <w:lang w:val="en-GB"/>
              </w:rPr>
            </w:pPr>
            <w:r w:rsidRPr="004E63EF">
              <w:rPr>
                <w:rFonts w:asciiTheme="minorHAnsi" w:hAnsiTheme="minorHAnsi" w:cstheme="minorHAnsi"/>
                <w:b w:val="0"/>
                <w:bCs/>
                <w:sz w:val="22"/>
                <w:szCs w:val="22"/>
                <w:lang w:val="en-GB"/>
              </w:rPr>
              <w:t>Yes</w:t>
            </w:r>
          </w:p>
        </w:tc>
        <w:tc>
          <w:tcPr>
            <w:tcW w:w="3747" w:type="dxa"/>
            <w:shd w:val="clear" w:color="auto" w:fill="E2EFD9" w:themeFill="accent6" w:themeFillTint="33"/>
          </w:tcPr>
          <w:p w14:paraId="5CB7B15D" w14:textId="43B9293C" w:rsidR="00E1591E" w:rsidRPr="004E63EF" w:rsidRDefault="00E1591E" w:rsidP="00E1591E">
            <w:pPr>
              <w:pStyle w:val="BodyText"/>
              <w:rPr>
                <w:rFonts w:asciiTheme="minorHAnsi" w:hAnsiTheme="minorHAnsi" w:cstheme="minorHAnsi"/>
                <w:bCs/>
                <w:color w:val="404040" w:themeColor="text1" w:themeTint="BF"/>
                <w:sz w:val="22"/>
                <w:szCs w:val="22"/>
              </w:rPr>
            </w:pPr>
            <w:r w:rsidRPr="00E14C92">
              <w:rPr>
                <w:rFonts w:asciiTheme="minorHAnsi" w:hAnsiTheme="minorHAnsi" w:cstheme="minorHAnsi"/>
                <w:bCs/>
                <w:color w:val="404040" w:themeColor="text1" w:themeTint="BF"/>
                <w:sz w:val="22"/>
                <w:szCs w:val="22"/>
                <w:lang w:val="en-GB"/>
              </w:rPr>
              <w:t>Noted.</w:t>
            </w:r>
          </w:p>
        </w:tc>
      </w:tr>
      <w:tr w:rsidR="004E63EF" w:rsidRPr="004E63EF" w14:paraId="65440A50" w14:textId="77777777" w:rsidTr="00282335">
        <w:tc>
          <w:tcPr>
            <w:tcW w:w="1872" w:type="dxa"/>
          </w:tcPr>
          <w:p w14:paraId="069F797D" w14:textId="3CE7EBB4"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British Gas</w:t>
            </w:r>
          </w:p>
        </w:tc>
        <w:tc>
          <w:tcPr>
            <w:tcW w:w="1653" w:type="dxa"/>
          </w:tcPr>
          <w:p w14:paraId="2F0470ED" w14:textId="44D36309"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2BA961D2" w14:textId="77777777" w:rsidR="004E63EF" w:rsidRPr="004E63EF" w:rsidRDefault="004E63EF" w:rsidP="004E63EF">
            <w:pPr>
              <w:rPr>
                <w:rFonts w:asciiTheme="minorHAnsi" w:hAnsiTheme="minorHAnsi" w:cstheme="minorHAnsi"/>
                <w:bCs/>
                <w:sz w:val="22"/>
                <w:szCs w:val="22"/>
              </w:rPr>
            </w:pPr>
            <w:r w:rsidRPr="004E63EF">
              <w:rPr>
                <w:rFonts w:asciiTheme="minorHAnsi" w:hAnsiTheme="minorHAnsi" w:cstheme="minorHAnsi"/>
                <w:bCs/>
                <w:sz w:val="22"/>
                <w:szCs w:val="22"/>
              </w:rPr>
              <w:t xml:space="preserve">These look correct.                                                                  </w:t>
            </w:r>
          </w:p>
          <w:p w14:paraId="586CF6A2" w14:textId="1C1A72BC" w:rsidR="004E63EF" w:rsidRPr="004E63EF" w:rsidRDefault="004E63EF" w:rsidP="004E63EF">
            <w:pPr>
              <w:pStyle w:val="Question"/>
              <w:numPr>
                <w:ilvl w:val="0"/>
                <w:numId w:val="0"/>
              </w:numPr>
              <w:rPr>
                <w:rFonts w:asciiTheme="minorHAnsi" w:hAnsiTheme="minorHAnsi" w:cstheme="minorHAnsi"/>
                <w:b w:val="0"/>
                <w:bCs/>
                <w:sz w:val="22"/>
                <w:szCs w:val="22"/>
              </w:rPr>
            </w:pPr>
            <w:r w:rsidRPr="004E63EF">
              <w:rPr>
                <w:rFonts w:asciiTheme="minorHAnsi" w:hAnsiTheme="minorHAnsi" w:cstheme="minorHAnsi"/>
                <w:b w:val="0"/>
                <w:bCs/>
                <w:sz w:val="22"/>
                <w:szCs w:val="22"/>
              </w:rPr>
              <w:t>Do we know when we will have a cost estimate for the R0043 change?  That presumably should be incorporated into the Alt HAN CWMR business case.  New user roles, etc, are usually quite expensive changes.</w:t>
            </w:r>
          </w:p>
        </w:tc>
        <w:tc>
          <w:tcPr>
            <w:tcW w:w="3747" w:type="dxa"/>
            <w:shd w:val="clear" w:color="auto" w:fill="E2EFD9" w:themeFill="accent6" w:themeFillTint="33"/>
          </w:tcPr>
          <w:p w14:paraId="00C21CBC" w14:textId="77777777" w:rsidR="004E63EF" w:rsidRDefault="00E1591E" w:rsidP="004E63EF">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p w14:paraId="673E8A14" w14:textId="099C7239" w:rsidR="00E1591E" w:rsidRPr="004E63EF" w:rsidRDefault="00E1591E" w:rsidP="004E63EF">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This change is in the process of being assessed and will need t</w:t>
            </w:r>
            <w:r w:rsidRPr="00E1591E">
              <w:rPr>
                <w:rFonts w:asciiTheme="minorHAnsi" w:hAnsiTheme="minorHAnsi" w:cstheme="minorHAnsi"/>
                <w:bCs/>
                <w:color w:val="404040" w:themeColor="text1" w:themeTint="BF"/>
                <w:sz w:val="22"/>
                <w:szCs w:val="22"/>
                <w:lang w:val="en-GB"/>
              </w:rPr>
              <w:t>o go through solution definition and service provider I</w:t>
            </w:r>
            <w:r>
              <w:rPr>
                <w:rFonts w:asciiTheme="minorHAnsi" w:hAnsiTheme="minorHAnsi" w:cstheme="minorHAnsi"/>
                <w:bCs/>
                <w:color w:val="404040" w:themeColor="text1" w:themeTint="BF"/>
                <w:sz w:val="22"/>
                <w:szCs w:val="22"/>
                <w:lang w:val="en-GB"/>
              </w:rPr>
              <w:t xml:space="preserve">mpact </w:t>
            </w:r>
            <w:r w:rsidRPr="00E1591E">
              <w:rPr>
                <w:rFonts w:asciiTheme="minorHAnsi" w:hAnsiTheme="minorHAnsi" w:cstheme="minorHAnsi"/>
                <w:bCs/>
                <w:color w:val="404040" w:themeColor="text1" w:themeTint="BF"/>
                <w:sz w:val="22"/>
                <w:szCs w:val="22"/>
                <w:lang w:val="en-GB"/>
              </w:rPr>
              <w:t>A</w:t>
            </w:r>
            <w:r>
              <w:rPr>
                <w:rFonts w:asciiTheme="minorHAnsi" w:hAnsiTheme="minorHAnsi" w:cstheme="minorHAnsi"/>
                <w:bCs/>
                <w:color w:val="404040" w:themeColor="text1" w:themeTint="BF"/>
                <w:sz w:val="22"/>
                <w:szCs w:val="22"/>
                <w:lang w:val="en-GB"/>
              </w:rPr>
              <w:t>ssessment</w:t>
            </w:r>
            <w:r w:rsidRPr="00E1591E">
              <w:rPr>
                <w:rFonts w:asciiTheme="minorHAnsi" w:hAnsiTheme="minorHAnsi" w:cstheme="minorHAnsi"/>
                <w:bCs/>
                <w:color w:val="404040" w:themeColor="text1" w:themeTint="BF"/>
                <w:sz w:val="22"/>
                <w:szCs w:val="22"/>
                <w:lang w:val="en-GB"/>
              </w:rPr>
              <w:t xml:space="preserve"> to get costs. </w:t>
            </w:r>
            <w:r>
              <w:rPr>
                <w:rFonts w:asciiTheme="minorHAnsi" w:hAnsiTheme="minorHAnsi" w:cstheme="minorHAnsi"/>
                <w:bCs/>
                <w:color w:val="404040" w:themeColor="text1" w:themeTint="BF"/>
                <w:sz w:val="22"/>
                <w:szCs w:val="22"/>
                <w:lang w:val="en-GB"/>
              </w:rPr>
              <w:t xml:space="preserve">The </w:t>
            </w:r>
            <w:r w:rsidR="00941366">
              <w:rPr>
                <w:rFonts w:asciiTheme="minorHAnsi" w:hAnsiTheme="minorHAnsi" w:cstheme="minorHAnsi"/>
                <w:bCs/>
                <w:color w:val="404040" w:themeColor="text1" w:themeTint="BF"/>
                <w:sz w:val="22"/>
                <w:szCs w:val="22"/>
                <w:lang w:val="en-GB"/>
              </w:rPr>
              <w:t xml:space="preserve">provisional timeline is that the </w:t>
            </w:r>
            <w:r>
              <w:rPr>
                <w:rFonts w:asciiTheme="minorHAnsi" w:hAnsiTheme="minorHAnsi" w:cstheme="minorHAnsi"/>
                <w:bCs/>
                <w:color w:val="404040" w:themeColor="text1" w:themeTint="BF"/>
                <w:sz w:val="22"/>
                <w:szCs w:val="22"/>
                <w:lang w:val="en-GB"/>
              </w:rPr>
              <w:t xml:space="preserve">change plan will be </w:t>
            </w:r>
            <w:r w:rsidRPr="00E1591E">
              <w:rPr>
                <w:rFonts w:asciiTheme="minorHAnsi" w:hAnsiTheme="minorHAnsi" w:cstheme="minorHAnsi"/>
                <w:bCs/>
                <w:color w:val="404040" w:themeColor="text1" w:themeTint="BF"/>
                <w:sz w:val="22"/>
                <w:szCs w:val="22"/>
                <w:lang w:val="en-GB"/>
              </w:rPr>
              <w:t>present</w:t>
            </w:r>
            <w:r>
              <w:rPr>
                <w:rFonts w:asciiTheme="minorHAnsi" w:hAnsiTheme="minorHAnsi" w:cstheme="minorHAnsi"/>
                <w:bCs/>
                <w:color w:val="404040" w:themeColor="text1" w:themeTint="BF"/>
                <w:sz w:val="22"/>
                <w:szCs w:val="22"/>
                <w:lang w:val="en-GB"/>
              </w:rPr>
              <w:t>ed to the REC</w:t>
            </w:r>
            <w:r w:rsidRPr="00E1591E">
              <w:rPr>
                <w:rFonts w:asciiTheme="minorHAnsi" w:hAnsiTheme="minorHAnsi" w:cstheme="minorHAnsi"/>
                <w:bCs/>
                <w:color w:val="404040" w:themeColor="text1" w:themeTint="BF"/>
                <w:sz w:val="22"/>
                <w:szCs w:val="22"/>
                <w:lang w:val="en-GB"/>
              </w:rPr>
              <w:t xml:space="preserve"> </w:t>
            </w:r>
            <w:r>
              <w:rPr>
                <w:rFonts w:asciiTheme="minorHAnsi" w:hAnsiTheme="minorHAnsi" w:cstheme="minorHAnsi"/>
                <w:bCs/>
                <w:color w:val="404040" w:themeColor="text1" w:themeTint="BF"/>
                <w:sz w:val="22"/>
                <w:szCs w:val="22"/>
                <w:lang w:val="en-GB"/>
              </w:rPr>
              <w:t>C</w:t>
            </w:r>
            <w:r w:rsidRPr="00E1591E">
              <w:rPr>
                <w:rFonts w:asciiTheme="minorHAnsi" w:hAnsiTheme="minorHAnsi" w:cstheme="minorHAnsi"/>
                <w:bCs/>
                <w:color w:val="404040" w:themeColor="text1" w:themeTint="BF"/>
                <w:sz w:val="22"/>
                <w:szCs w:val="22"/>
                <w:lang w:val="en-GB"/>
              </w:rPr>
              <w:t xml:space="preserve">hange </w:t>
            </w:r>
            <w:r>
              <w:rPr>
                <w:rFonts w:asciiTheme="minorHAnsi" w:hAnsiTheme="minorHAnsi" w:cstheme="minorHAnsi"/>
                <w:bCs/>
                <w:color w:val="404040" w:themeColor="text1" w:themeTint="BF"/>
                <w:sz w:val="22"/>
                <w:szCs w:val="22"/>
                <w:lang w:val="en-GB"/>
              </w:rPr>
              <w:t>P</w:t>
            </w:r>
            <w:r w:rsidRPr="00E1591E">
              <w:rPr>
                <w:rFonts w:asciiTheme="minorHAnsi" w:hAnsiTheme="minorHAnsi" w:cstheme="minorHAnsi"/>
                <w:bCs/>
                <w:color w:val="404040" w:themeColor="text1" w:themeTint="BF"/>
                <w:sz w:val="22"/>
                <w:szCs w:val="22"/>
                <w:lang w:val="en-GB"/>
              </w:rPr>
              <w:t xml:space="preserve">anel </w:t>
            </w:r>
            <w:r>
              <w:rPr>
                <w:rFonts w:asciiTheme="minorHAnsi" w:hAnsiTheme="minorHAnsi" w:cstheme="minorHAnsi"/>
                <w:bCs/>
                <w:color w:val="404040" w:themeColor="text1" w:themeTint="BF"/>
                <w:sz w:val="22"/>
                <w:szCs w:val="22"/>
                <w:lang w:val="en-GB"/>
              </w:rPr>
              <w:t xml:space="preserve">in August and if approved, </w:t>
            </w:r>
            <w:r w:rsidRPr="00E1591E">
              <w:rPr>
                <w:rFonts w:asciiTheme="minorHAnsi" w:hAnsiTheme="minorHAnsi" w:cstheme="minorHAnsi"/>
                <w:bCs/>
                <w:color w:val="404040" w:themeColor="text1" w:themeTint="BF"/>
                <w:sz w:val="22"/>
                <w:szCs w:val="22"/>
                <w:lang w:val="en-GB"/>
              </w:rPr>
              <w:t>will progress to I</w:t>
            </w:r>
            <w:r w:rsidR="00941366">
              <w:rPr>
                <w:rFonts w:asciiTheme="minorHAnsi" w:hAnsiTheme="minorHAnsi" w:cstheme="minorHAnsi"/>
                <w:bCs/>
                <w:color w:val="404040" w:themeColor="text1" w:themeTint="BF"/>
                <w:sz w:val="22"/>
                <w:szCs w:val="22"/>
                <w:lang w:val="en-GB"/>
              </w:rPr>
              <w:t xml:space="preserve">mpact </w:t>
            </w:r>
            <w:r w:rsidRPr="00E1591E">
              <w:rPr>
                <w:rFonts w:asciiTheme="minorHAnsi" w:hAnsiTheme="minorHAnsi" w:cstheme="minorHAnsi"/>
                <w:bCs/>
                <w:color w:val="404040" w:themeColor="text1" w:themeTint="BF"/>
                <w:sz w:val="22"/>
                <w:szCs w:val="22"/>
                <w:lang w:val="en-GB"/>
              </w:rPr>
              <w:t>A</w:t>
            </w:r>
            <w:r w:rsidR="00941366">
              <w:rPr>
                <w:rFonts w:asciiTheme="minorHAnsi" w:hAnsiTheme="minorHAnsi" w:cstheme="minorHAnsi"/>
                <w:bCs/>
                <w:color w:val="404040" w:themeColor="text1" w:themeTint="BF"/>
                <w:sz w:val="22"/>
                <w:szCs w:val="22"/>
                <w:lang w:val="en-GB"/>
              </w:rPr>
              <w:t>ssessment</w:t>
            </w:r>
            <w:r w:rsidRPr="00E1591E">
              <w:rPr>
                <w:rFonts w:asciiTheme="minorHAnsi" w:hAnsiTheme="minorHAnsi" w:cstheme="minorHAnsi"/>
                <w:bCs/>
                <w:color w:val="404040" w:themeColor="text1" w:themeTint="BF"/>
                <w:sz w:val="22"/>
                <w:szCs w:val="22"/>
                <w:lang w:val="en-GB"/>
              </w:rPr>
              <w:t xml:space="preserve"> in Oct</w:t>
            </w:r>
            <w:r w:rsidR="00941366">
              <w:rPr>
                <w:rFonts w:asciiTheme="minorHAnsi" w:hAnsiTheme="minorHAnsi" w:cstheme="minorHAnsi"/>
                <w:bCs/>
                <w:color w:val="404040" w:themeColor="text1" w:themeTint="BF"/>
                <w:sz w:val="22"/>
                <w:szCs w:val="22"/>
                <w:lang w:val="en-GB"/>
              </w:rPr>
              <w:t>ober/</w:t>
            </w:r>
            <w:r w:rsidRPr="00E1591E">
              <w:rPr>
                <w:rFonts w:asciiTheme="minorHAnsi" w:hAnsiTheme="minorHAnsi" w:cstheme="minorHAnsi"/>
                <w:bCs/>
                <w:color w:val="404040" w:themeColor="text1" w:themeTint="BF"/>
                <w:sz w:val="22"/>
                <w:szCs w:val="22"/>
                <w:lang w:val="en-GB"/>
              </w:rPr>
              <w:t>Nov</w:t>
            </w:r>
            <w:r w:rsidR="00941366">
              <w:rPr>
                <w:rFonts w:asciiTheme="minorHAnsi" w:hAnsiTheme="minorHAnsi" w:cstheme="minorHAnsi"/>
                <w:bCs/>
                <w:color w:val="404040" w:themeColor="text1" w:themeTint="BF"/>
                <w:sz w:val="22"/>
                <w:szCs w:val="22"/>
                <w:lang w:val="en-GB"/>
              </w:rPr>
              <w:t>ember</w:t>
            </w:r>
            <w:r w:rsidRPr="00E1591E">
              <w:rPr>
                <w:rFonts w:asciiTheme="minorHAnsi" w:hAnsiTheme="minorHAnsi" w:cstheme="minorHAnsi"/>
                <w:bCs/>
                <w:color w:val="404040" w:themeColor="text1" w:themeTint="BF"/>
                <w:sz w:val="22"/>
                <w:szCs w:val="22"/>
                <w:lang w:val="en-GB"/>
              </w:rPr>
              <w:t>.</w:t>
            </w:r>
          </w:p>
        </w:tc>
      </w:tr>
      <w:tr w:rsidR="004E63EF" w:rsidRPr="004E63EF" w14:paraId="318D8866" w14:textId="77777777" w:rsidTr="00282335">
        <w:tc>
          <w:tcPr>
            <w:tcW w:w="1872" w:type="dxa"/>
          </w:tcPr>
          <w:p w14:paraId="40701BBA" w14:textId="284A1ED3"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lastRenderedPageBreak/>
              <w:t>Northern Powergrid</w:t>
            </w:r>
          </w:p>
        </w:tc>
        <w:tc>
          <w:tcPr>
            <w:tcW w:w="1653" w:type="dxa"/>
          </w:tcPr>
          <w:p w14:paraId="27E48C62" w14:textId="7C8B32CC"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05EA4EF7" w14:textId="1F71AC4A" w:rsidR="004E63EF" w:rsidRPr="004E63EF" w:rsidRDefault="004E63EF" w:rsidP="004E63EF">
            <w:pPr>
              <w:pStyle w:val="Question"/>
              <w:numPr>
                <w:ilvl w:val="0"/>
                <w:numId w:val="0"/>
              </w:numPr>
              <w:rPr>
                <w:rFonts w:asciiTheme="minorHAnsi" w:hAnsiTheme="minorHAnsi" w:cstheme="minorHAnsi"/>
                <w:b w:val="0"/>
                <w:bCs/>
                <w:sz w:val="22"/>
                <w:szCs w:val="22"/>
                <w:lang w:val="en-GB"/>
              </w:rPr>
            </w:pPr>
            <w:r w:rsidRPr="004E63EF">
              <w:rPr>
                <w:rFonts w:asciiTheme="minorHAnsi" w:hAnsiTheme="minorHAnsi" w:cstheme="minorHAnsi"/>
                <w:b w:val="0"/>
                <w:bCs/>
                <w:sz w:val="22"/>
                <w:szCs w:val="22"/>
                <w:lang w:val="en-GB"/>
              </w:rPr>
              <w:t>Yes</w:t>
            </w:r>
          </w:p>
        </w:tc>
        <w:tc>
          <w:tcPr>
            <w:tcW w:w="3747" w:type="dxa"/>
            <w:shd w:val="clear" w:color="auto" w:fill="E2EFD9" w:themeFill="accent6" w:themeFillTint="33"/>
          </w:tcPr>
          <w:p w14:paraId="08E41886" w14:textId="3F90292B" w:rsidR="004E63EF" w:rsidRPr="004E63EF" w:rsidRDefault="00E1591E" w:rsidP="004E63EF">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Noted.</w:t>
            </w:r>
          </w:p>
        </w:tc>
      </w:tr>
      <w:tr w:rsidR="00D1350F" w:rsidRPr="004E63EF" w14:paraId="0F67200C" w14:textId="77777777" w:rsidTr="00282335">
        <w:tc>
          <w:tcPr>
            <w:tcW w:w="14076" w:type="dxa"/>
            <w:gridSpan w:val="4"/>
            <w:shd w:val="clear" w:color="auto" w:fill="E2EFD9" w:themeFill="accent6" w:themeFillTint="33"/>
          </w:tcPr>
          <w:p w14:paraId="17BBCE5D" w14:textId="77777777" w:rsidR="005B1A7F" w:rsidRDefault="005B1A7F" w:rsidP="00282335">
            <w:pPr>
              <w:pStyle w:val="BodyText"/>
              <w:rPr>
                <w:rFonts w:asciiTheme="minorHAnsi" w:hAnsiTheme="minorHAnsi" w:cstheme="minorHAnsi"/>
                <w:bCs/>
                <w:color w:val="404040" w:themeColor="text1" w:themeTint="BF"/>
                <w:sz w:val="22"/>
                <w:szCs w:val="22"/>
                <w:lang w:val="en-GB"/>
              </w:rPr>
            </w:pPr>
            <w:r w:rsidRPr="004E63EF">
              <w:rPr>
                <w:rFonts w:asciiTheme="minorHAnsi" w:hAnsiTheme="minorHAnsi" w:cstheme="minorHAnsi"/>
                <w:bCs/>
                <w:color w:val="404040" w:themeColor="text1" w:themeTint="BF"/>
                <w:sz w:val="22"/>
                <w:szCs w:val="22"/>
                <w:lang w:val="en-GB"/>
              </w:rPr>
              <w:t xml:space="preserve">Working Group Conclusions: </w:t>
            </w:r>
          </w:p>
          <w:p w14:paraId="10A7C617" w14:textId="41107371" w:rsidR="00941366" w:rsidRPr="00941366" w:rsidRDefault="00941366" w:rsidP="00282335">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All responses </w:t>
            </w:r>
            <w:r w:rsidRPr="004E63EF">
              <w:rPr>
                <w:rFonts w:asciiTheme="minorHAnsi" w:hAnsiTheme="minorHAnsi" w:cstheme="minorHAnsi"/>
                <w:bCs/>
                <w:color w:val="404040" w:themeColor="text1" w:themeTint="BF"/>
                <w:sz w:val="22"/>
                <w:szCs w:val="22"/>
              </w:rPr>
              <w:t>agree</w:t>
            </w:r>
            <w:r>
              <w:rPr>
                <w:rFonts w:asciiTheme="minorHAnsi" w:hAnsiTheme="minorHAnsi" w:cstheme="minorHAnsi"/>
                <w:bCs/>
                <w:color w:val="404040" w:themeColor="text1" w:themeTint="BF"/>
                <w:sz w:val="22"/>
                <w:szCs w:val="22"/>
                <w:lang w:val="en-GB"/>
              </w:rPr>
              <w:t>d</w:t>
            </w:r>
            <w:r w:rsidRPr="004E63EF">
              <w:rPr>
                <w:rFonts w:asciiTheme="minorHAnsi" w:hAnsiTheme="minorHAnsi" w:cstheme="minorHAnsi"/>
                <w:bCs/>
                <w:color w:val="404040" w:themeColor="text1" w:themeTint="BF"/>
                <w:sz w:val="22"/>
                <w:szCs w:val="22"/>
              </w:rPr>
              <w:t xml:space="preserve"> with the other code changes</w:t>
            </w:r>
            <w:r>
              <w:rPr>
                <w:rFonts w:asciiTheme="minorHAnsi" w:hAnsiTheme="minorHAnsi" w:cstheme="minorHAnsi"/>
                <w:bCs/>
                <w:color w:val="404040" w:themeColor="text1" w:themeTint="BF"/>
                <w:sz w:val="22"/>
                <w:szCs w:val="22"/>
                <w:lang w:val="en-GB"/>
              </w:rPr>
              <w:t xml:space="preserve">. One response asked </w:t>
            </w:r>
            <w:r w:rsidRPr="004E63EF">
              <w:rPr>
                <w:rFonts w:asciiTheme="minorHAnsi" w:hAnsiTheme="minorHAnsi" w:cstheme="minorHAnsi"/>
                <w:bCs/>
                <w:sz w:val="22"/>
                <w:szCs w:val="22"/>
              </w:rPr>
              <w:t>when a cost estimate for the R0043 change</w:t>
            </w:r>
            <w:r>
              <w:rPr>
                <w:rFonts w:asciiTheme="minorHAnsi" w:hAnsiTheme="minorHAnsi" w:cstheme="minorHAnsi"/>
                <w:bCs/>
                <w:sz w:val="22"/>
                <w:szCs w:val="22"/>
                <w:lang w:val="en-GB"/>
              </w:rPr>
              <w:t xml:space="preserve"> will be available. The Working Group note that t</w:t>
            </w:r>
            <w:r>
              <w:rPr>
                <w:rFonts w:asciiTheme="minorHAnsi" w:hAnsiTheme="minorHAnsi" w:cstheme="minorHAnsi"/>
                <w:bCs/>
                <w:color w:val="404040" w:themeColor="text1" w:themeTint="BF"/>
                <w:sz w:val="22"/>
                <w:szCs w:val="22"/>
                <w:lang w:val="en-GB"/>
              </w:rPr>
              <w:t>his change is in the process of being assessed and will need t</w:t>
            </w:r>
            <w:r w:rsidRPr="00E1591E">
              <w:rPr>
                <w:rFonts w:asciiTheme="minorHAnsi" w:hAnsiTheme="minorHAnsi" w:cstheme="minorHAnsi"/>
                <w:bCs/>
                <w:color w:val="404040" w:themeColor="text1" w:themeTint="BF"/>
                <w:sz w:val="22"/>
                <w:szCs w:val="22"/>
                <w:lang w:val="en-GB"/>
              </w:rPr>
              <w:t>o go through solution definition and service provider I</w:t>
            </w:r>
            <w:r>
              <w:rPr>
                <w:rFonts w:asciiTheme="minorHAnsi" w:hAnsiTheme="minorHAnsi" w:cstheme="minorHAnsi"/>
                <w:bCs/>
                <w:color w:val="404040" w:themeColor="text1" w:themeTint="BF"/>
                <w:sz w:val="22"/>
                <w:szCs w:val="22"/>
                <w:lang w:val="en-GB"/>
              </w:rPr>
              <w:t xml:space="preserve">mpact </w:t>
            </w:r>
            <w:r w:rsidRPr="00E1591E">
              <w:rPr>
                <w:rFonts w:asciiTheme="minorHAnsi" w:hAnsiTheme="minorHAnsi" w:cstheme="minorHAnsi"/>
                <w:bCs/>
                <w:color w:val="404040" w:themeColor="text1" w:themeTint="BF"/>
                <w:sz w:val="22"/>
                <w:szCs w:val="22"/>
                <w:lang w:val="en-GB"/>
              </w:rPr>
              <w:t>A</w:t>
            </w:r>
            <w:r>
              <w:rPr>
                <w:rFonts w:asciiTheme="minorHAnsi" w:hAnsiTheme="minorHAnsi" w:cstheme="minorHAnsi"/>
                <w:bCs/>
                <w:color w:val="404040" w:themeColor="text1" w:themeTint="BF"/>
                <w:sz w:val="22"/>
                <w:szCs w:val="22"/>
                <w:lang w:val="en-GB"/>
              </w:rPr>
              <w:t>ssessment</w:t>
            </w:r>
            <w:r w:rsidRPr="00E1591E">
              <w:rPr>
                <w:rFonts w:asciiTheme="minorHAnsi" w:hAnsiTheme="minorHAnsi" w:cstheme="minorHAnsi"/>
                <w:bCs/>
                <w:color w:val="404040" w:themeColor="text1" w:themeTint="BF"/>
                <w:sz w:val="22"/>
                <w:szCs w:val="22"/>
                <w:lang w:val="en-GB"/>
              </w:rPr>
              <w:t xml:space="preserve"> to get costs. </w:t>
            </w:r>
            <w:r>
              <w:rPr>
                <w:rFonts w:asciiTheme="minorHAnsi" w:hAnsiTheme="minorHAnsi" w:cstheme="minorHAnsi"/>
                <w:bCs/>
                <w:color w:val="404040" w:themeColor="text1" w:themeTint="BF"/>
                <w:sz w:val="22"/>
                <w:szCs w:val="22"/>
                <w:lang w:val="en-GB"/>
              </w:rPr>
              <w:t xml:space="preserve">The provisional timeline is that the change plan will be </w:t>
            </w:r>
            <w:r w:rsidRPr="00E1591E">
              <w:rPr>
                <w:rFonts w:asciiTheme="minorHAnsi" w:hAnsiTheme="minorHAnsi" w:cstheme="minorHAnsi"/>
                <w:bCs/>
                <w:color w:val="404040" w:themeColor="text1" w:themeTint="BF"/>
                <w:sz w:val="22"/>
                <w:szCs w:val="22"/>
                <w:lang w:val="en-GB"/>
              </w:rPr>
              <w:t>present</w:t>
            </w:r>
            <w:r>
              <w:rPr>
                <w:rFonts w:asciiTheme="minorHAnsi" w:hAnsiTheme="minorHAnsi" w:cstheme="minorHAnsi"/>
                <w:bCs/>
                <w:color w:val="404040" w:themeColor="text1" w:themeTint="BF"/>
                <w:sz w:val="22"/>
                <w:szCs w:val="22"/>
                <w:lang w:val="en-GB"/>
              </w:rPr>
              <w:t>ed to the REC</w:t>
            </w:r>
            <w:r w:rsidRPr="00E1591E">
              <w:rPr>
                <w:rFonts w:asciiTheme="minorHAnsi" w:hAnsiTheme="minorHAnsi" w:cstheme="minorHAnsi"/>
                <w:bCs/>
                <w:color w:val="404040" w:themeColor="text1" w:themeTint="BF"/>
                <w:sz w:val="22"/>
                <w:szCs w:val="22"/>
                <w:lang w:val="en-GB"/>
              </w:rPr>
              <w:t xml:space="preserve"> </w:t>
            </w:r>
            <w:r>
              <w:rPr>
                <w:rFonts w:asciiTheme="minorHAnsi" w:hAnsiTheme="minorHAnsi" w:cstheme="minorHAnsi"/>
                <w:bCs/>
                <w:color w:val="404040" w:themeColor="text1" w:themeTint="BF"/>
                <w:sz w:val="22"/>
                <w:szCs w:val="22"/>
                <w:lang w:val="en-GB"/>
              </w:rPr>
              <w:t>C</w:t>
            </w:r>
            <w:r w:rsidRPr="00E1591E">
              <w:rPr>
                <w:rFonts w:asciiTheme="minorHAnsi" w:hAnsiTheme="minorHAnsi" w:cstheme="minorHAnsi"/>
                <w:bCs/>
                <w:color w:val="404040" w:themeColor="text1" w:themeTint="BF"/>
                <w:sz w:val="22"/>
                <w:szCs w:val="22"/>
                <w:lang w:val="en-GB"/>
              </w:rPr>
              <w:t xml:space="preserve">hange </w:t>
            </w:r>
            <w:r>
              <w:rPr>
                <w:rFonts w:asciiTheme="minorHAnsi" w:hAnsiTheme="minorHAnsi" w:cstheme="minorHAnsi"/>
                <w:bCs/>
                <w:color w:val="404040" w:themeColor="text1" w:themeTint="BF"/>
                <w:sz w:val="22"/>
                <w:szCs w:val="22"/>
                <w:lang w:val="en-GB"/>
              </w:rPr>
              <w:t>P</w:t>
            </w:r>
            <w:r w:rsidRPr="00E1591E">
              <w:rPr>
                <w:rFonts w:asciiTheme="minorHAnsi" w:hAnsiTheme="minorHAnsi" w:cstheme="minorHAnsi"/>
                <w:bCs/>
                <w:color w:val="404040" w:themeColor="text1" w:themeTint="BF"/>
                <w:sz w:val="22"/>
                <w:szCs w:val="22"/>
                <w:lang w:val="en-GB"/>
              </w:rPr>
              <w:t xml:space="preserve">anel </w:t>
            </w:r>
            <w:r>
              <w:rPr>
                <w:rFonts w:asciiTheme="minorHAnsi" w:hAnsiTheme="minorHAnsi" w:cstheme="minorHAnsi"/>
                <w:bCs/>
                <w:color w:val="404040" w:themeColor="text1" w:themeTint="BF"/>
                <w:sz w:val="22"/>
                <w:szCs w:val="22"/>
                <w:lang w:val="en-GB"/>
              </w:rPr>
              <w:t xml:space="preserve">in August and if approved, </w:t>
            </w:r>
            <w:r w:rsidRPr="00E1591E">
              <w:rPr>
                <w:rFonts w:asciiTheme="minorHAnsi" w:hAnsiTheme="minorHAnsi" w:cstheme="minorHAnsi"/>
                <w:bCs/>
                <w:color w:val="404040" w:themeColor="text1" w:themeTint="BF"/>
                <w:sz w:val="22"/>
                <w:szCs w:val="22"/>
                <w:lang w:val="en-GB"/>
              </w:rPr>
              <w:t>will progress to I</w:t>
            </w:r>
            <w:r>
              <w:rPr>
                <w:rFonts w:asciiTheme="minorHAnsi" w:hAnsiTheme="minorHAnsi" w:cstheme="minorHAnsi"/>
                <w:bCs/>
                <w:color w:val="404040" w:themeColor="text1" w:themeTint="BF"/>
                <w:sz w:val="22"/>
                <w:szCs w:val="22"/>
                <w:lang w:val="en-GB"/>
              </w:rPr>
              <w:t xml:space="preserve">mpact </w:t>
            </w:r>
            <w:r w:rsidRPr="00E1591E">
              <w:rPr>
                <w:rFonts w:asciiTheme="minorHAnsi" w:hAnsiTheme="minorHAnsi" w:cstheme="minorHAnsi"/>
                <w:bCs/>
                <w:color w:val="404040" w:themeColor="text1" w:themeTint="BF"/>
                <w:sz w:val="22"/>
                <w:szCs w:val="22"/>
                <w:lang w:val="en-GB"/>
              </w:rPr>
              <w:t>A</w:t>
            </w:r>
            <w:r>
              <w:rPr>
                <w:rFonts w:asciiTheme="minorHAnsi" w:hAnsiTheme="minorHAnsi" w:cstheme="minorHAnsi"/>
                <w:bCs/>
                <w:color w:val="404040" w:themeColor="text1" w:themeTint="BF"/>
                <w:sz w:val="22"/>
                <w:szCs w:val="22"/>
                <w:lang w:val="en-GB"/>
              </w:rPr>
              <w:t>ssessment</w:t>
            </w:r>
            <w:r w:rsidRPr="00E1591E">
              <w:rPr>
                <w:rFonts w:asciiTheme="minorHAnsi" w:hAnsiTheme="minorHAnsi" w:cstheme="minorHAnsi"/>
                <w:bCs/>
                <w:color w:val="404040" w:themeColor="text1" w:themeTint="BF"/>
                <w:sz w:val="22"/>
                <w:szCs w:val="22"/>
                <w:lang w:val="en-GB"/>
              </w:rPr>
              <w:t xml:space="preserve"> in Oct</w:t>
            </w:r>
            <w:r>
              <w:rPr>
                <w:rFonts w:asciiTheme="minorHAnsi" w:hAnsiTheme="minorHAnsi" w:cstheme="minorHAnsi"/>
                <w:bCs/>
                <w:color w:val="404040" w:themeColor="text1" w:themeTint="BF"/>
                <w:sz w:val="22"/>
                <w:szCs w:val="22"/>
                <w:lang w:val="en-GB"/>
              </w:rPr>
              <w:t>ober/</w:t>
            </w:r>
            <w:r w:rsidRPr="00E1591E">
              <w:rPr>
                <w:rFonts w:asciiTheme="minorHAnsi" w:hAnsiTheme="minorHAnsi" w:cstheme="minorHAnsi"/>
                <w:bCs/>
                <w:color w:val="404040" w:themeColor="text1" w:themeTint="BF"/>
                <w:sz w:val="22"/>
                <w:szCs w:val="22"/>
                <w:lang w:val="en-GB"/>
              </w:rPr>
              <w:t>Nov</w:t>
            </w:r>
            <w:r>
              <w:rPr>
                <w:rFonts w:asciiTheme="minorHAnsi" w:hAnsiTheme="minorHAnsi" w:cstheme="minorHAnsi"/>
                <w:bCs/>
                <w:color w:val="404040" w:themeColor="text1" w:themeTint="BF"/>
                <w:sz w:val="22"/>
                <w:szCs w:val="22"/>
                <w:lang w:val="en-GB"/>
              </w:rPr>
              <w:t>ember</w:t>
            </w:r>
            <w:r w:rsidRPr="00E1591E">
              <w:rPr>
                <w:rFonts w:asciiTheme="minorHAnsi" w:hAnsiTheme="minorHAnsi" w:cstheme="minorHAnsi"/>
                <w:bCs/>
                <w:color w:val="404040" w:themeColor="text1" w:themeTint="BF"/>
                <w:sz w:val="22"/>
                <w:szCs w:val="22"/>
                <w:lang w:val="en-GB"/>
              </w:rPr>
              <w:t>.</w:t>
            </w:r>
          </w:p>
        </w:tc>
      </w:tr>
    </w:tbl>
    <w:p w14:paraId="74A52428" w14:textId="446BB475" w:rsidR="005B1A7F" w:rsidRPr="004E63EF" w:rsidRDefault="005B1A7F">
      <w:pPr>
        <w:rPr>
          <w:rFonts w:cstheme="minorHAnsi"/>
          <w:bCs/>
          <w:color w:val="404040" w:themeColor="text1" w:themeTint="BF"/>
        </w:rPr>
      </w:pPr>
    </w:p>
    <w:tbl>
      <w:tblPr>
        <w:tblStyle w:val="ElectralinkResponseTable"/>
        <w:tblW w:w="14076" w:type="dxa"/>
        <w:tblInd w:w="108" w:type="dxa"/>
        <w:tblLayout w:type="fixed"/>
        <w:tblLook w:val="04A0" w:firstRow="1" w:lastRow="0" w:firstColumn="1" w:lastColumn="0" w:noHBand="0" w:noVBand="1"/>
      </w:tblPr>
      <w:tblGrid>
        <w:gridCol w:w="1872"/>
        <w:gridCol w:w="1653"/>
        <w:gridCol w:w="6804"/>
        <w:gridCol w:w="3747"/>
      </w:tblGrid>
      <w:tr w:rsidR="00D1350F" w:rsidRPr="004E63EF" w14:paraId="7005BFCF" w14:textId="77777777" w:rsidTr="00282335">
        <w:trPr>
          <w:cnfStyle w:val="100000000000" w:firstRow="1" w:lastRow="0" w:firstColumn="0" w:lastColumn="0" w:oddVBand="0" w:evenVBand="0" w:oddHBand="0" w:evenHBand="0" w:firstRowFirstColumn="0" w:firstRowLastColumn="0" w:lastRowFirstColumn="0" w:lastRowLastColumn="0"/>
        </w:trPr>
        <w:tc>
          <w:tcPr>
            <w:tcW w:w="1872" w:type="dxa"/>
            <w:shd w:val="clear" w:color="auto" w:fill="E2EFD9" w:themeFill="accent6" w:themeFillTint="33"/>
          </w:tcPr>
          <w:p w14:paraId="7F12DBEC"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Company</w:t>
            </w:r>
          </w:p>
        </w:tc>
        <w:tc>
          <w:tcPr>
            <w:tcW w:w="1653" w:type="dxa"/>
            <w:shd w:val="clear" w:color="auto" w:fill="E2EFD9" w:themeFill="accent6" w:themeFillTint="33"/>
          </w:tcPr>
          <w:p w14:paraId="118BF46F"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Confidential/</w:t>
            </w:r>
          </w:p>
          <w:p w14:paraId="412CF800"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Anonymous</w:t>
            </w:r>
          </w:p>
        </w:tc>
        <w:tc>
          <w:tcPr>
            <w:tcW w:w="6804" w:type="dxa"/>
            <w:shd w:val="clear" w:color="auto" w:fill="E2EFD9" w:themeFill="accent6" w:themeFillTint="33"/>
          </w:tcPr>
          <w:p w14:paraId="7533023F" w14:textId="7DBB5373" w:rsidR="005B1A7F" w:rsidRPr="004E63EF" w:rsidRDefault="000F7AF3" w:rsidP="005B1A7F">
            <w:pPr>
              <w:pStyle w:val="Question"/>
              <w:numPr>
                <w:ilvl w:val="0"/>
                <w:numId w:val="11"/>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Have you identified any other changes?</w:t>
            </w:r>
          </w:p>
        </w:tc>
        <w:tc>
          <w:tcPr>
            <w:tcW w:w="3747" w:type="dxa"/>
            <w:shd w:val="clear" w:color="auto" w:fill="E2EFD9" w:themeFill="accent6" w:themeFillTint="33"/>
          </w:tcPr>
          <w:p w14:paraId="40EA1A75" w14:textId="77777777" w:rsidR="005B1A7F" w:rsidRPr="004E63EF" w:rsidRDefault="005B1A7F" w:rsidP="00282335">
            <w:pPr>
              <w:pStyle w:val="Question"/>
              <w:numPr>
                <w:ilvl w:val="0"/>
                <w:numId w:val="0"/>
              </w:numPr>
              <w:ind w:left="567" w:hanging="567"/>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Working Group Comments</w:t>
            </w:r>
          </w:p>
        </w:tc>
      </w:tr>
      <w:tr w:rsidR="00941366" w:rsidRPr="004E63EF" w14:paraId="090E8E1D" w14:textId="77777777" w:rsidTr="00282335">
        <w:tc>
          <w:tcPr>
            <w:tcW w:w="1872" w:type="dxa"/>
          </w:tcPr>
          <w:p w14:paraId="279C6914" w14:textId="523DB963" w:rsidR="00941366" w:rsidRPr="004E63EF" w:rsidRDefault="00941366" w:rsidP="00941366">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Alt HAN Co</w:t>
            </w:r>
          </w:p>
        </w:tc>
        <w:tc>
          <w:tcPr>
            <w:tcW w:w="1653" w:type="dxa"/>
          </w:tcPr>
          <w:p w14:paraId="3677E7ED" w14:textId="24FDF12B" w:rsidR="00941366" w:rsidRPr="004E63EF" w:rsidRDefault="00941366" w:rsidP="00941366">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310949C3" w14:textId="3AC6F9B7" w:rsidR="00941366" w:rsidRPr="004E63EF" w:rsidRDefault="00941366" w:rsidP="00941366">
            <w:pPr>
              <w:pStyle w:val="Question"/>
              <w:numPr>
                <w:ilvl w:val="0"/>
                <w:numId w:val="0"/>
              </w:numPr>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No</w:t>
            </w:r>
          </w:p>
        </w:tc>
        <w:tc>
          <w:tcPr>
            <w:tcW w:w="3747" w:type="dxa"/>
            <w:shd w:val="clear" w:color="auto" w:fill="E2EFD9" w:themeFill="accent6" w:themeFillTint="33"/>
          </w:tcPr>
          <w:p w14:paraId="4C5F8F70" w14:textId="34F4A0D2" w:rsidR="00941366" w:rsidRPr="004E63EF" w:rsidRDefault="00941366" w:rsidP="00941366">
            <w:pPr>
              <w:pStyle w:val="BodyText"/>
              <w:rPr>
                <w:rFonts w:asciiTheme="minorHAnsi" w:hAnsiTheme="minorHAnsi" w:cstheme="minorHAnsi"/>
                <w:bCs/>
                <w:color w:val="404040" w:themeColor="text1" w:themeTint="BF"/>
                <w:sz w:val="22"/>
                <w:szCs w:val="22"/>
              </w:rPr>
            </w:pPr>
            <w:r w:rsidRPr="00477B08">
              <w:rPr>
                <w:rFonts w:asciiTheme="minorHAnsi" w:hAnsiTheme="minorHAnsi" w:cstheme="minorHAnsi"/>
                <w:bCs/>
                <w:color w:val="404040" w:themeColor="text1" w:themeTint="BF"/>
                <w:sz w:val="22"/>
                <w:szCs w:val="22"/>
                <w:lang w:val="en-GB"/>
              </w:rPr>
              <w:t>Noted.</w:t>
            </w:r>
          </w:p>
        </w:tc>
      </w:tr>
      <w:tr w:rsidR="00941366" w:rsidRPr="004E63EF" w14:paraId="5EE1A73F" w14:textId="77777777" w:rsidTr="00282335">
        <w:tc>
          <w:tcPr>
            <w:tcW w:w="1872" w:type="dxa"/>
          </w:tcPr>
          <w:p w14:paraId="0E6E9A85" w14:textId="3D19CF2B" w:rsidR="00941366" w:rsidRPr="004E63EF" w:rsidRDefault="00941366" w:rsidP="00941366">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 xml:space="preserve">Electricity </w:t>
            </w:r>
            <w:proofErr w:type="gramStart"/>
            <w:r w:rsidRPr="004E63EF">
              <w:rPr>
                <w:rFonts w:asciiTheme="minorHAnsi" w:hAnsiTheme="minorHAnsi" w:cstheme="minorHAnsi"/>
                <w:b w:val="0"/>
                <w:bCs/>
                <w:color w:val="404040" w:themeColor="text1" w:themeTint="BF"/>
                <w:sz w:val="22"/>
                <w:szCs w:val="22"/>
                <w:lang w:val="en-GB"/>
              </w:rPr>
              <w:t>North West</w:t>
            </w:r>
            <w:proofErr w:type="gramEnd"/>
          </w:p>
        </w:tc>
        <w:tc>
          <w:tcPr>
            <w:tcW w:w="1653" w:type="dxa"/>
          </w:tcPr>
          <w:p w14:paraId="442AABB2" w14:textId="222D8894" w:rsidR="00941366" w:rsidRPr="004E63EF" w:rsidRDefault="00941366" w:rsidP="00941366">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34099B2A" w14:textId="0CC7C8F8" w:rsidR="00941366" w:rsidRPr="004E63EF" w:rsidRDefault="00941366" w:rsidP="00941366">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No</w:t>
            </w:r>
          </w:p>
        </w:tc>
        <w:tc>
          <w:tcPr>
            <w:tcW w:w="3747" w:type="dxa"/>
            <w:shd w:val="clear" w:color="auto" w:fill="E2EFD9" w:themeFill="accent6" w:themeFillTint="33"/>
          </w:tcPr>
          <w:p w14:paraId="6F926961" w14:textId="27CA6E62" w:rsidR="00941366" w:rsidRPr="004E63EF" w:rsidRDefault="00941366" w:rsidP="00941366">
            <w:pPr>
              <w:pStyle w:val="BodyText"/>
              <w:rPr>
                <w:rFonts w:asciiTheme="minorHAnsi" w:hAnsiTheme="minorHAnsi" w:cstheme="minorHAnsi"/>
                <w:bCs/>
                <w:color w:val="404040" w:themeColor="text1" w:themeTint="BF"/>
                <w:sz w:val="22"/>
                <w:szCs w:val="22"/>
                <w:lang w:val="en-GB"/>
              </w:rPr>
            </w:pPr>
            <w:r w:rsidRPr="00477B08">
              <w:rPr>
                <w:rFonts w:asciiTheme="minorHAnsi" w:hAnsiTheme="minorHAnsi" w:cstheme="minorHAnsi"/>
                <w:bCs/>
                <w:color w:val="404040" w:themeColor="text1" w:themeTint="BF"/>
                <w:sz w:val="22"/>
                <w:szCs w:val="22"/>
                <w:lang w:val="en-GB"/>
              </w:rPr>
              <w:t>Noted.</w:t>
            </w:r>
          </w:p>
        </w:tc>
      </w:tr>
      <w:tr w:rsidR="00941366" w:rsidRPr="004E63EF" w14:paraId="127E0FD8" w14:textId="77777777" w:rsidTr="00282335">
        <w:tc>
          <w:tcPr>
            <w:tcW w:w="1872" w:type="dxa"/>
          </w:tcPr>
          <w:p w14:paraId="11DA0337" w14:textId="47DD5514" w:rsidR="00941366" w:rsidRPr="004E63EF" w:rsidRDefault="0007524F" w:rsidP="00941366">
            <w:pPr>
              <w:pStyle w:val="ColumnHeading"/>
              <w:rPr>
                <w:rFonts w:asciiTheme="minorHAnsi" w:hAnsiTheme="minorHAnsi" w:cstheme="minorHAnsi"/>
                <w:b w:val="0"/>
                <w:bCs/>
                <w:color w:val="404040" w:themeColor="text1" w:themeTint="BF"/>
                <w:sz w:val="22"/>
                <w:szCs w:val="22"/>
                <w:lang w:val="en-GB"/>
              </w:rPr>
            </w:pPr>
            <w:sdt>
              <w:sdtPr>
                <w:rPr>
                  <w:rFonts w:asciiTheme="minorHAnsi" w:hAnsiTheme="minorHAnsi" w:cstheme="minorHAnsi"/>
                  <w:b w:val="0"/>
                  <w:bCs/>
                  <w:color w:val="404040" w:themeColor="text1" w:themeTint="BF"/>
                  <w:sz w:val="22"/>
                  <w:szCs w:val="22"/>
                </w:rPr>
                <w:alias w:val="First Party Name"/>
                <w:tag w:val="party_name1"/>
                <w:id w:val="-1447842632"/>
                <w:placeholder>
                  <w:docPart w:val="99C3A7EAD1CF47EB83CF712984290C1D"/>
                </w:placeholder>
                <w:text/>
              </w:sdtPr>
              <w:sdtEndPr/>
              <w:sdtContent>
                <w:r w:rsidR="00941366" w:rsidRPr="004E63EF">
                  <w:rPr>
                    <w:rFonts w:asciiTheme="minorHAnsi" w:hAnsiTheme="minorHAnsi" w:cstheme="minorHAnsi"/>
                    <w:b w:val="0"/>
                    <w:bCs/>
                    <w:color w:val="404040" w:themeColor="text1" w:themeTint="BF"/>
                    <w:sz w:val="22"/>
                    <w:szCs w:val="22"/>
                    <w:lang w:val="en-GB"/>
                  </w:rPr>
                  <w:t>Southern Electric Power Distribution plc (SEPD)</w:t>
                </w:r>
              </w:sdtContent>
            </w:sdt>
            <w:r w:rsidR="00941366" w:rsidRPr="004E63EF">
              <w:rPr>
                <w:rFonts w:asciiTheme="minorHAnsi" w:hAnsiTheme="minorHAnsi" w:cstheme="minorHAnsi"/>
                <w:b w:val="0"/>
                <w:bCs/>
                <w:color w:val="404040" w:themeColor="text1" w:themeTint="BF"/>
                <w:sz w:val="22"/>
                <w:szCs w:val="22"/>
                <w:lang w:val="en-GB"/>
              </w:rPr>
              <w:t xml:space="preserve"> &amp; </w:t>
            </w:r>
            <w:sdt>
              <w:sdtPr>
                <w:rPr>
                  <w:rFonts w:asciiTheme="minorHAnsi" w:hAnsiTheme="minorHAnsi" w:cstheme="minorHAnsi"/>
                  <w:b w:val="0"/>
                  <w:bCs/>
                  <w:color w:val="404040" w:themeColor="text1" w:themeTint="BF"/>
                  <w:sz w:val="22"/>
                  <w:szCs w:val="22"/>
                </w:rPr>
                <w:alias w:val="Second Party Name"/>
                <w:tag w:val="party_name2"/>
                <w:id w:val="2122333771"/>
                <w:placeholder>
                  <w:docPart w:val="DB3253A6EAEC45749F23D98F3C9CE7E6"/>
                </w:placeholder>
                <w:text/>
              </w:sdtPr>
              <w:sdtEndPr/>
              <w:sdtContent>
                <w:r w:rsidR="00941366" w:rsidRPr="004E63EF">
                  <w:rPr>
                    <w:rFonts w:asciiTheme="minorHAnsi" w:hAnsiTheme="minorHAnsi" w:cstheme="minorHAnsi"/>
                    <w:b w:val="0"/>
                    <w:bCs/>
                    <w:color w:val="404040" w:themeColor="text1" w:themeTint="BF"/>
                    <w:sz w:val="22"/>
                    <w:szCs w:val="22"/>
                    <w:lang w:val="en-GB"/>
                  </w:rPr>
                  <w:t xml:space="preserve">Scottish Hydro Electric Power </w:t>
                </w:r>
                <w:r w:rsidR="00941366" w:rsidRPr="004E63EF">
                  <w:rPr>
                    <w:rFonts w:asciiTheme="minorHAnsi" w:hAnsiTheme="minorHAnsi" w:cstheme="minorHAnsi"/>
                    <w:b w:val="0"/>
                    <w:bCs/>
                    <w:color w:val="404040" w:themeColor="text1" w:themeTint="BF"/>
                    <w:sz w:val="22"/>
                    <w:szCs w:val="22"/>
                    <w:lang w:val="en-GB"/>
                  </w:rPr>
                  <w:lastRenderedPageBreak/>
                  <w:t>Distribution plc (SHEPD)</w:t>
                </w:r>
              </w:sdtContent>
            </w:sdt>
          </w:p>
        </w:tc>
        <w:tc>
          <w:tcPr>
            <w:tcW w:w="1653" w:type="dxa"/>
          </w:tcPr>
          <w:p w14:paraId="73BA1AF6" w14:textId="30ECE625" w:rsidR="00941366" w:rsidRPr="004E63EF" w:rsidRDefault="00941366" w:rsidP="00941366">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lastRenderedPageBreak/>
              <w:t>Non-confidential</w:t>
            </w:r>
          </w:p>
        </w:tc>
        <w:tc>
          <w:tcPr>
            <w:tcW w:w="6804" w:type="dxa"/>
          </w:tcPr>
          <w:p w14:paraId="45A9423B" w14:textId="0C87B053" w:rsidR="00941366" w:rsidRPr="004E63EF" w:rsidRDefault="00941366" w:rsidP="00941366">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No</w:t>
            </w:r>
          </w:p>
        </w:tc>
        <w:tc>
          <w:tcPr>
            <w:tcW w:w="3747" w:type="dxa"/>
            <w:shd w:val="clear" w:color="auto" w:fill="E2EFD9" w:themeFill="accent6" w:themeFillTint="33"/>
          </w:tcPr>
          <w:p w14:paraId="095EBCCF" w14:textId="702CFF1F" w:rsidR="00941366" w:rsidRPr="004E63EF" w:rsidRDefault="00941366" w:rsidP="00941366">
            <w:pPr>
              <w:pStyle w:val="BodyText"/>
              <w:rPr>
                <w:rFonts w:asciiTheme="minorHAnsi" w:hAnsiTheme="minorHAnsi" w:cstheme="minorHAnsi"/>
                <w:bCs/>
                <w:color w:val="404040" w:themeColor="text1" w:themeTint="BF"/>
                <w:sz w:val="22"/>
                <w:szCs w:val="22"/>
                <w:lang w:val="en-GB"/>
              </w:rPr>
            </w:pPr>
            <w:r w:rsidRPr="009631BC">
              <w:rPr>
                <w:rFonts w:asciiTheme="minorHAnsi" w:hAnsiTheme="minorHAnsi" w:cstheme="minorHAnsi"/>
                <w:bCs/>
                <w:color w:val="404040" w:themeColor="text1" w:themeTint="BF"/>
                <w:sz w:val="22"/>
                <w:szCs w:val="22"/>
                <w:lang w:val="en-GB"/>
              </w:rPr>
              <w:t>Noted.</w:t>
            </w:r>
          </w:p>
        </w:tc>
      </w:tr>
      <w:tr w:rsidR="00941366" w:rsidRPr="004E63EF" w14:paraId="45932618" w14:textId="77777777" w:rsidTr="00282335">
        <w:tc>
          <w:tcPr>
            <w:tcW w:w="1872" w:type="dxa"/>
          </w:tcPr>
          <w:p w14:paraId="09327F41" w14:textId="0B45EEDD" w:rsidR="00941366" w:rsidRPr="004E63EF" w:rsidRDefault="00941366" w:rsidP="00941366">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Western Power Distribution</w:t>
            </w:r>
          </w:p>
        </w:tc>
        <w:tc>
          <w:tcPr>
            <w:tcW w:w="1653" w:type="dxa"/>
          </w:tcPr>
          <w:p w14:paraId="71489369" w14:textId="14E94A76" w:rsidR="00941366" w:rsidRPr="004E63EF" w:rsidRDefault="00941366" w:rsidP="00941366">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084C2932" w14:textId="5430ACF1" w:rsidR="00941366" w:rsidRPr="004E63EF" w:rsidRDefault="00941366" w:rsidP="00941366">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No</w:t>
            </w:r>
          </w:p>
        </w:tc>
        <w:tc>
          <w:tcPr>
            <w:tcW w:w="3747" w:type="dxa"/>
            <w:shd w:val="clear" w:color="auto" w:fill="E2EFD9" w:themeFill="accent6" w:themeFillTint="33"/>
          </w:tcPr>
          <w:p w14:paraId="6CD514FD" w14:textId="0944367C" w:rsidR="00941366" w:rsidRPr="004E63EF" w:rsidRDefault="00941366" w:rsidP="00941366">
            <w:pPr>
              <w:pStyle w:val="BodyText"/>
              <w:rPr>
                <w:rFonts w:asciiTheme="minorHAnsi" w:hAnsiTheme="minorHAnsi" w:cstheme="minorHAnsi"/>
                <w:bCs/>
                <w:color w:val="404040" w:themeColor="text1" w:themeTint="BF"/>
                <w:sz w:val="22"/>
                <w:szCs w:val="22"/>
                <w:lang w:val="en-GB"/>
              </w:rPr>
            </w:pPr>
            <w:r w:rsidRPr="009631BC">
              <w:rPr>
                <w:rFonts w:asciiTheme="minorHAnsi" w:hAnsiTheme="minorHAnsi" w:cstheme="minorHAnsi"/>
                <w:bCs/>
                <w:color w:val="404040" w:themeColor="text1" w:themeTint="BF"/>
                <w:sz w:val="22"/>
                <w:szCs w:val="22"/>
                <w:lang w:val="en-GB"/>
              </w:rPr>
              <w:t>Noted.</w:t>
            </w:r>
          </w:p>
        </w:tc>
      </w:tr>
      <w:tr w:rsidR="00941366" w:rsidRPr="004E63EF" w14:paraId="5E84C01B" w14:textId="77777777" w:rsidTr="00282335">
        <w:tc>
          <w:tcPr>
            <w:tcW w:w="1872" w:type="dxa"/>
          </w:tcPr>
          <w:p w14:paraId="7488530C" w14:textId="069418DD" w:rsidR="00941366" w:rsidRPr="004E63EF" w:rsidRDefault="00941366" w:rsidP="00941366">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SSE Energy Supply Ltd</w:t>
            </w:r>
          </w:p>
        </w:tc>
        <w:tc>
          <w:tcPr>
            <w:tcW w:w="1653" w:type="dxa"/>
          </w:tcPr>
          <w:p w14:paraId="2CE6DB83" w14:textId="41CCB2F9" w:rsidR="00941366" w:rsidRPr="004E63EF" w:rsidRDefault="00941366" w:rsidP="00941366">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2F7FF6A6" w14:textId="5AA4996C" w:rsidR="00941366" w:rsidRPr="004E63EF" w:rsidRDefault="00941366" w:rsidP="00941366">
            <w:pPr>
              <w:pStyle w:val="Question"/>
              <w:numPr>
                <w:ilvl w:val="0"/>
                <w:numId w:val="0"/>
              </w:numPr>
              <w:rPr>
                <w:rFonts w:asciiTheme="minorHAnsi" w:hAnsiTheme="minorHAnsi" w:cstheme="minorHAnsi"/>
                <w:b w:val="0"/>
                <w:bCs/>
                <w:sz w:val="22"/>
                <w:szCs w:val="22"/>
                <w:lang w:val="en-GB"/>
              </w:rPr>
            </w:pPr>
            <w:r w:rsidRPr="004E63EF">
              <w:rPr>
                <w:rFonts w:asciiTheme="minorHAnsi" w:hAnsiTheme="minorHAnsi" w:cstheme="minorHAnsi"/>
                <w:b w:val="0"/>
                <w:bCs/>
                <w:sz w:val="22"/>
                <w:szCs w:val="22"/>
                <w:lang w:val="en-GB"/>
              </w:rPr>
              <w:t>No</w:t>
            </w:r>
          </w:p>
        </w:tc>
        <w:tc>
          <w:tcPr>
            <w:tcW w:w="3747" w:type="dxa"/>
            <w:shd w:val="clear" w:color="auto" w:fill="E2EFD9" w:themeFill="accent6" w:themeFillTint="33"/>
          </w:tcPr>
          <w:p w14:paraId="5B2611C6" w14:textId="18EAEE05" w:rsidR="00941366" w:rsidRPr="004E63EF" w:rsidRDefault="00941366" w:rsidP="00941366">
            <w:pPr>
              <w:pStyle w:val="BodyText"/>
              <w:rPr>
                <w:rFonts w:asciiTheme="minorHAnsi" w:hAnsiTheme="minorHAnsi" w:cstheme="minorHAnsi"/>
                <w:bCs/>
                <w:color w:val="404040" w:themeColor="text1" w:themeTint="BF"/>
                <w:sz w:val="22"/>
                <w:szCs w:val="22"/>
              </w:rPr>
            </w:pPr>
            <w:r w:rsidRPr="009631BC">
              <w:rPr>
                <w:rFonts w:asciiTheme="minorHAnsi" w:hAnsiTheme="minorHAnsi" w:cstheme="minorHAnsi"/>
                <w:bCs/>
                <w:color w:val="404040" w:themeColor="text1" w:themeTint="BF"/>
                <w:sz w:val="22"/>
                <w:szCs w:val="22"/>
                <w:lang w:val="en-GB"/>
              </w:rPr>
              <w:t>Noted.</w:t>
            </w:r>
          </w:p>
        </w:tc>
      </w:tr>
      <w:tr w:rsidR="004E63EF" w:rsidRPr="004E63EF" w14:paraId="205F3C4C" w14:textId="77777777" w:rsidTr="00282335">
        <w:tc>
          <w:tcPr>
            <w:tcW w:w="1872" w:type="dxa"/>
          </w:tcPr>
          <w:p w14:paraId="6617DA33" w14:textId="7A8A7800"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British Gas</w:t>
            </w:r>
          </w:p>
        </w:tc>
        <w:tc>
          <w:tcPr>
            <w:tcW w:w="1653" w:type="dxa"/>
          </w:tcPr>
          <w:p w14:paraId="3C1AC798" w14:textId="64FACB4D"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6A67EFBA" w14:textId="04763F59" w:rsidR="004E63EF" w:rsidRPr="004E63EF" w:rsidRDefault="004E63EF" w:rsidP="004E63EF">
            <w:pPr>
              <w:pStyle w:val="Question"/>
              <w:numPr>
                <w:ilvl w:val="0"/>
                <w:numId w:val="0"/>
              </w:numPr>
              <w:rPr>
                <w:rFonts w:asciiTheme="minorHAnsi" w:hAnsiTheme="minorHAnsi" w:cstheme="minorHAnsi"/>
                <w:b w:val="0"/>
                <w:bCs/>
                <w:sz w:val="22"/>
                <w:szCs w:val="22"/>
              </w:rPr>
            </w:pPr>
            <w:r w:rsidRPr="004E63EF">
              <w:rPr>
                <w:rFonts w:asciiTheme="minorHAnsi" w:hAnsiTheme="minorHAnsi" w:cstheme="minorHAnsi"/>
                <w:b w:val="0"/>
                <w:bCs/>
                <w:sz w:val="22"/>
                <w:szCs w:val="22"/>
              </w:rPr>
              <w:t xml:space="preserve">Are there any REC Data considerations that need to be looked at?  Even if the R0043 change is being delayed until after the pilot, the GDPR provisions in REC Main Body 18-20 are likely to be relevant.  (Note clauses 19-20 are just in the process of being amended for a DCC aspect related to Faster Switching.)  </w:t>
            </w:r>
          </w:p>
        </w:tc>
        <w:tc>
          <w:tcPr>
            <w:tcW w:w="3747" w:type="dxa"/>
            <w:shd w:val="clear" w:color="auto" w:fill="E2EFD9" w:themeFill="accent6" w:themeFillTint="33"/>
          </w:tcPr>
          <w:p w14:paraId="3064A6C9" w14:textId="45D6E45B" w:rsidR="004E63EF" w:rsidRPr="00941366" w:rsidRDefault="00941366" w:rsidP="004E63EF">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The Working Group note that REC considerations are to be considered. Regarding GDPR, Alt HAN advise they are envisaging storing identifiable data. </w:t>
            </w:r>
          </w:p>
        </w:tc>
      </w:tr>
      <w:tr w:rsidR="004E63EF" w:rsidRPr="004E63EF" w14:paraId="0641E21B" w14:textId="77777777" w:rsidTr="00282335">
        <w:tc>
          <w:tcPr>
            <w:tcW w:w="1872" w:type="dxa"/>
          </w:tcPr>
          <w:p w14:paraId="02B3AC74" w14:textId="2D2A8E2A"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Northern Powergrid</w:t>
            </w:r>
          </w:p>
        </w:tc>
        <w:tc>
          <w:tcPr>
            <w:tcW w:w="1653" w:type="dxa"/>
          </w:tcPr>
          <w:p w14:paraId="41EB9FB4" w14:textId="045648CE"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075A93C3" w14:textId="6BB1E0AF" w:rsidR="004E63EF" w:rsidRPr="004E63EF" w:rsidRDefault="004E63EF" w:rsidP="004E63EF">
            <w:pPr>
              <w:pStyle w:val="Question"/>
              <w:numPr>
                <w:ilvl w:val="0"/>
                <w:numId w:val="0"/>
              </w:numPr>
              <w:rPr>
                <w:rFonts w:asciiTheme="minorHAnsi" w:hAnsiTheme="minorHAnsi" w:cstheme="minorHAnsi"/>
                <w:b w:val="0"/>
                <w:bCs/>
                <w:sz w:val="22"/>
                <w:szCs w:val="22"/>
                <w:lang w:val="en-GB"/>
              </w:rPr>
            </w:pPr>
            <w:r w:rsidRPr="004E63EF">
              <w:rPr>
                <w:rFonts w:asciiTheme="minorHAnsi" w:hAnsiTheme="minorHAnsi" w:cstheme="minorHAnsi"/>
                <w:b w:val="0"/>
                <w:bCs/>
                <w:sz w:val="22"/>
                <w:szCs w:val="22"/>
                <w:lang w:val="en-GB"/>
              </w:rPr>
              <w:t>No</w:t>
            </w:r>
          </w:p>
        </w:tc>
        <w:tc>
          <w:tcPr>
            <w:tcW w:w="3747" w:type="dxa"/>
            <w:shd w:val="clear" w:color="auto" w:fill="E2EFD9" w:themeFill="accent6" w:themeFillTint="33"/>
          </w:tcPr>
          <w:p w14:paraId="38E36260" w14:textId="67BCE9DC" w:rsidR="004E63EF" w:rsidRPr="004E63EF" w:rsidRDefault="00941366" w:rsidP="004E63EF">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Noted.</w:t>
            </w:r>
          </w:p>
        </w:tc>
      </w:tr>
      <w:tr w:rsidR="00D1350F" w:rsidRPr="004E63EF" w14:paraId="00A3E859" w14:textId="77777777" w:rsidTr="00282335">
        <w:tc>
          <w:tcPr>
            <w:tcW w:w="14076" w:type="dxa"/>
            <w:gridSpan w:val="4"/>
            <w:shd w:val="clear" w:color="auto" w:fill="E2EFD9" w:themeFill="accent6" w:themeFillTint="33"/>
          </w:tcPr>
          <w:p w14:paraId="625EAC63" w14:textId="77777777" w:rsidR="005B1A7F" w:rsidRDefault="005B1A7F" w:rsidP="00282335">
            <w:pPr>
              <w:pStyle w:val="BodyText"/>
              <w:rPr>
                <w:rFonts w:asciiTheme="minorHAnsi" w:hAnsiTheme="minorHAnsi" w:cstheme="minorHAnsi"/>
                <w:bCs/>
                <w:color w:val="404040" w:themeColor="text1" w:themeTint="BF"/>
                <w:sz w:val="22"/>
                <w:szCs w:val="22"/>
                <w:lang w:val="en-GB"/>
              </w:rPr>
            </w:pPr>
            <w:r w:rsidRPr="004E63EF">
              <w:rPr>
                <w:rFonts w:asciiTheme="minorHAnsi" w:hAnsiTheme="minorHAnsi" w:cstheme="minorHAnsi"/>
                <w:bCs/>
                <w:color w:val="404040" w:themeColor="text1" w:themeTint="BF"/>
                <w:sz w:val="22"/>
                <w:szCs w:val="22"/>
                <w:lang w:val="en-GB"/>
              </w:rPr>
              <w:t xml:space="preserve">Working Group Conclusions: </w:t>
            </w:r>
          </w:p>
          <w:p w14:paraId="39294E0C" w14:textId="515A04D8" w:rsidR="00941366" w:rsidRPr="00941366" w:rsidRDefault="00941366" w:rsidP="00282335">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None of the responses </w:t>
            </w:r>
            <w:r w:rsidRPr="004E63EF">
              <w:rPr>
                <w:rFonts w:asciiTheme="minorHAnsi" w:hAnsiTheme="minorHAnsi" w:cstheme="minorHAnsi"/>
                <w:bCs/>
                <w:color w:val="404040" w:themeColor="text1" w:themeTint="BF"/>
                <w:sz w:val="22"/>
                <w:szCs w:val="22"/>
              </w:rPr>
              <w:t>identified any other changes</w:t>
            </w:r>
            <w:r>
              <w:rPr>
                <w:rFonts w:asciiTheme="minorHAnsi" w:hAnsiTheme="minorHAnsi" w:cstheme="minorHAnsi"/>
                <w:bCs/>
                <w:color w:val="404040" w:themeColor="text1" w:themeTint="BF"/>
                <w:sz w:val="22"/>
                <w:szCs w:val="22"/>
                <w:lang w:val="en-GB"/>
              </w:rPr>
              <w:t xml:space="preserve">, except one which questioned </w:t>
            </w:r>
            <w:r w:rsidR="0003527E">
              <w:rPr>
                <w:rFonts w:asciiTheme="minorHAnsi" w:hAnsiTheme="minorHAnsi" w:cstheme="minorHAnsi"/>
                <w:bCs/>
                <w:color w:val="404040" w:themeColor="text1" w:themeTint="BF"/>
                <w:sz w:val="22"/>
                <w:szCs w:val="22"/>
                <w:lang w:val="en-GB"/>
              </w:rPr>
              <w:t>whether any REC data considerations would need to be looked at noting that GDPR provisions within REC may be relevant. The Working Group note that REC considerations are to be considered. Regarding GDPR, Alt HAN advise they are envisaging storing identifiable data.</w:t>
            </w:r>
          </w:p>
        </w:tc>
      </w:tr>
    </w:tbl>
    <w:p w14:paraId="72F6BF39" w14:textId="7047975F" w:rsidR="005B1A7F" w:rsidRPr="004E63EF" w:rsidRDefault="005B1A7F">
      <w:pPr>
        <w:rPr>
          <w:rFonts w:cstheme="minorHAnsi"/>
          <w:bCs/>
          <w:color w:val="404040" w:themeColor="text1" w:themeTint="BF"/>
        </w:rPr>
      </w:pPr>
    </w:p>
    <w:tbl>
      <w:tblPr>
        <w:tblStyle w:val="ElectralinkResponseTable"/>
        <w:tblW w:w="14076" w:type="dxa"/>
        <w:tblInd w:w="108" w:type="dxa"/>
        <w:tblLayout w:type="fixed"/>
        <w:tblLook w:val="04A0" w:firstRow="1" w:lastRow="0" w:firstColumn="1" w:lastColumn="0" w:noHBand="0" w:noVBand="1"/>
      </w:tblPr>
      <w:tblGrid>
        <w:gridCol w:w="1872"/>
        <w:gridCol w:w="1653"/>
        <w:gridCol w:w="6804"/>
        <w:gridCol w:w="3747"/>
      </w:tblGrid>
      <w:tr w:rsidR="00D1350F" w:rsidRPr="004E63EF" w14:paraId="0E402AAA" w14:textId="77777777" w:rsidTr="00282335">
        <w:trPr>
          <w:cnfStyle w:val="100000000000" w:firstRow="1" w:lastRow="0" w:firstColumn="0" w:lastColumn="0" w:oddVBand="0" w:evenVBand="0" w:oddHBand="0" w:evenHBand="0" w:firstRowFirstColumn="0" w:firstRowLastColumn="0" w:lastRowFirstColumn="0" w:lastRowLastColumn="0"/>
        </w:trPr>
        <w:tc>
          <w:tcPr>
            <w:tcW w:w="1872" w:type="dxa"/>
            <w:shd w:val="clear" w:color="auto" w:fill="E2EFD9" w:themeFill="accent6" w:themeFillTint="33"/>
          </w:tcPr>
          <w:p w14:paraId="2838B52A"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Company</w:t>
            </w:r>
          </w:p>
        </w:tc>
        <w:tc>
          <w:tcPr>
            <w:tcW w:w="1653" w:type="dxa"/>
            <w:shd w:val="clear" w:color="auto" w:fill="E2EFD9" w:themeFill="accent6" w:themeFillTint="33"/>
          </w:tcPr>
          <w:p w14:paraId="228ACE0C"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Confidential/</w:t>
            </w:r>
          </w:p>
          <w:p w14:paraId="420F6845"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Anonymous</w:t>
            </w:r>
          </w:p>
        </w:tc>
        <w:tc>
          <w:tcPr>
            <w:tcW w:w="6804" w:type="dxa"/>
            <w:shd w:val="clear" w:color="auto" w:fill="E2EFD9" w:themeFill="accent6" w:themeFillTint="33"/>
          </w:tcPr>
          <w:p w14:paraId="01B07631" w14:textId="77777777" w:rsidR="000F7AF3" w:rsidRPr="004E63EF" w:rsidRDefault="000F7AF3" w:rsidP="000F7AF3">
            <w:pPr>
              <w:pStyle w:val="ListParagraph"/>
              <w:numPr>
                <w:ilvl w:val="0"/>
                <w:numId w:val="11"/>
              </w:numPr>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t xml:space="preserve">Do you consider that the proposal better facilitates the DCUSA General Objectives? </w:t>
            </w:r>
          </w:p>
          <w:p w14:paraId="69B2D3F5" w14:textId="77777777" w:rsidR="000F7AF3" w:rsidRPr="004E63EF" w:rsidRDefault="000F7AF3" w:rsidP="000F7AF3">
            <w:pPr>
              <w:pStyle w:val="ListParagraph"/>
              <w:rPr>
                <w:rFonts w:asciiTheme="minorHAnsi" w:hAnsiTheme="minorHAnsi" w:cstheme="minorHAnsi"/>
                <w:bCs/>
                <w:color w:val="404040" w:themeColor="text1" w:themeTint="BF"/>
                <w:sz w:val="22"/>
                <w:szCs w:val="22"/>
              </w:rPr>
            </w:pPr>
            <w:r w:rsidRPr="004E63EF">
              <w:rPr>
                <w:rFonts w:asciiTheme="minorHAnsi" w:hAnsiTheme="minorHAnsi" w:cstheme="minorHAnsi"/>
                <w:bCs/>
                <w:color w:val="404040" w:themeColor="text1" w:themeTint="BF"/>
                <w:sz w:val="22"/>
                <w:szCs w:val="22"/>
              </w:rPr>
              <w:lastRenderedPageBreak/>
              <w:t>If so, please detail which of the General Objectives you believe are better facilitated and provide supporting reasons.</w:t>
            </w:r>
          </w:p>
          <w:p w14:paraId="641FE499" w14:textId="0C7A4F44" w:rsidR="005B1A7F" w:rsidRPr="004E63EF" w:rsidRDefault="000F7AF3" w:rsidP="000F7AF3">
            <w:pPr>
              <w:pStyle w:val="Question"/>
              <w:numPr>
                <w:ilvl w:val="0"/>
                <w:numId w:val="0"/>
              </w:numPr>
              <w:ind w:left="720"/>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If not, please provide supporting reasons.</w:t>
            </w:r>
          </w:p>
        </w:tc>
        <w:tc>
          <w:tcPr>
            <w:tcW w:w="3747" w:type="dxa"/>
            <w:shd w:val="clear" w:color="auto" w:fill="E2EFD9" w:themeFill="accent6" w:themeFillTint="33"/>
          </w:tcPr>
          <w:p w14:paraId="3691B100" w14:textId="77777777" w:rsidR="005B1A7F" w:rsidRPr="004E63EF" w:rsidRDefault="005B1A7F" w:rsidP="00282335">
            <w:pPr>
              <w:pStyle w:val="Question"/>
              <w:numPr>
                <w:ilvl w:val="0"/>
                <w:numId w:val="0"/>
              </w:numPr>
              <w:ind w:left="567" w:hanging="567"/>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lastRenderedPageBreak/>
              <w:t>Working Group Comments</w:t>
            </w:r>
          </w:p>
        </w:tc>
      </w:tr>
      <w:tr w:rsidR="00814EA7" w:rsidRPr="004E63EF" w14:paraId="14C7226E" w14:textId="77777777" w:rsidTr="00282335">
        <w:tc>
          <w:tcPr>
            <w:tcW w:w="1872" w:type="dxa"/>
          </w:tcPr>
          <w:p w14:paraId="4EB1712E" w14:textId="1E282382" w:rsidR="00814EA7" w:rsidRPr="004E63EF" w:rsidRDefault="00814EA7" w:rsidP="00814EA7">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Alt HAN Co</w:t>
            </w:r>
          </w:p>
        </w:tc>
        <w:tc>
          <w:tcPr>
            <w:tcW w:w="1653" w:type="dxa"/>
          </w:tcPr>
          <w:p w14:paraId="084FDF1C" w14:textId="04E6F597" w:rsidR="00814EA7" w:rsidRPr="004E63EF" w:rsidRDefault="00814EA7" w:rsidP="00814EA7">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7B2EF023" w14:textId="49FCEC08" w:rsidR="00814EA7" w:rsidRPr="004E63EF" w:rsidRDefault="00814EA7" w:rsidP="00814EA7">
            <w:pPr>
              <w:pStyle w:val="Question"/>
              <w:numPr>
                <w:ilvl w:val="0"/>
                <w:numId w:val="0"/>
              </w:numPr>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Yes, we agree with the rationale provided within section 5 of the Consultation document.</w:t>
            </w:r>
          </w:p>
        </w:tc>
        <w:tc>
          <w:tcPr>
            <w:tcW w:w="3747" w:type="dxa"/>
            <w:shd w:val="clear" w:color="auto" w:fill="E2EFD9" w:themeFill="accent6" w:themeFillTint="33"/>
          </w:tcPr>
          <w:p w14:paraId="52BF6D0B" w14:textId="305951D7" w:rsidR="00814EA7" w:rsidRPr="004E63EF" w:rsidRDefault="00814EA7" w:rsidP="00814EA7">
            <w:pPr>
              <w:pStyle w:val="BodyText"/>
              <w:rPr>
                <w:rFonts w:asciiTheme="minorHAnsi" w:hAnsiTheme="minorHAnsi" w:cstheme="minorHAnsi"/>
                <w:bCs/>
                <w:color w:val="404040" w:themeColor="text1" w:themeTint="BF"/>
                <w:sz w:val="22"/>
                <w:szCs w:val="22"/>
              </w:rPr>
            </w:pPr>
            <w:r w:rsidRPr="00C45918">
              <w:rPr>
                <w:rFonts w:asciiTheme="minorHAnsi" w:hAnsiTheme="minorHAnsi" w:cstheme="minorHAnsi"/>
                <w:bCs/>
                <w:color w:val="404040" w:themeColor="text1" w:themeTint="BF"/>
                <w:sz w:val="22"/>
                <w:szCs w:val="22"/>
                <w:lang w:val="en-GB"/>
              </w:rPr>
              <w:t>Noted.</w:t>
            </w:r>
          </w:p>
        </w:tc>
      </w:tr>
      <w:tr w:rsidR="00814EA7" w:rsidRPr="004E63EF" w14:paraId="3A808F39" w14:textId="77777777" w:rsidTr="00282335">
        <w:tc>
          <w:tcPr>
            <w:tcW w:w="1872" w:type="dxa"/>
          </w:tcPr>
          <w:p w14:paraId="36808ADC" w14:textId="2B6860A6" w:rsidR="00814EA7" w:rsidRPr="004E63EF" w:rsidRDefault="00814EA7" w:rsidP="00814EA7">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 xml:space="preserve">Electricity </w:t>
            </w:r>
            <w:proofErr w:type="gramStart"/>
            <w:r w:rsidRPr="004E63EF">
              <w:rPr>
                <w:rFonts w:asciiTheme="minorHAnsi" w:hAnsiTheme="minorHAnsi" w:cstheme="minorHAnsi"/>
                <w:b w:val="0"/>
                <w:bCs/>
                <w:color w:val="404040" w:themeColor="text1" w:themeTint="BF"/>
                <w:sz w:val="22"/>
                <w:szCs w:val="22"/>
                <w:lang w:val="en-GB"/>
              </w:rPr>
              <w:t>North West</w:t>
            </w:r>
            <w:proofErr w:type="gramEnd"/>
          </w:p>
        </w:tc>
        <w:tc>
          <w:tcPr>
            <w:tcW w:w="1653" w:type="dxa"/>
          </w:tcPr>
          <w:p w14:paraId="7C5BFCE6" w14:textId="5E507C05" w:rsidR="00814EA7" w:rsidRPr="004E63EF" w:rsidRDefault="00814EA7" w:rsidP="00814EA7">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700201BB" w14:textId="257AA7D6" w:rsidR="00814EA7" w:rsidRPr="004E63EF" w:rsidRDefault="00814EA7" w:rsidP="00814EA7">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We believe General Objective 4 would be better facilitated by this change as the co-ordination of the work involved promotes efficiency in the implementation and administration of the DCUSA.</w:t>
            </w:r>
          </w:p>
        </w:tc>
        <w:tc>
          <w:tcPr>
            <w:tcW w:w="3747" w:type="dxa"/>
            <w:shd w:val="clear" w:color="auto" w:fill="E2EFD9" w:themeFill="accent6" w:themeFillTint="33"/>
          </w:tcPr>
          <w:p w14:paraId="18095EA5" w14:textId="6DA57E0B" w:rsidR="00814EA7" w:rsidRPr="004E63EF" w:rsidRDefault="00814EA7" w:rsidP="00814EA7">
            <w:pPr>
              <w:pStyle w:val="BodyText"/>
              <w:rPr>
                <w:rFonts w:asciiTheme="minorHAnsi" w:hAnsiTheme="minorHAnsi" w:cstheme="minorHAnsi"/>
                <w:bCs/>
                <w:color w:val="404040" w:themeColor="text1" w:themeTint="BF"/>
                <w:sz w:val="22"/>
                <w:szCs w:val="22"/>
                <w:lang w:val="en-GB"/>
              </w:rPr>
            </w:pPr>
            <w:r w:rsidRPr="00C45918">
              <w:rPr>
                <w:rFonts w:asciiTheme="minorHAnsi" w:hAnsiTheme="minorHAnsi" w:cstheme="minorHAnsi"/>
                <w:bCs/>
                <w:color w:val="404040" w:themeColor="text1" w:themeTint="BF"/>
                <w:sz w:val="22"/>
                <w:szCs w:val="22"/>
                <w:lang w:val="en-GB"/>
              </w:rPr>
              <w:t>Noted.</w:t>
            </w:r>
          </w:p>
        </w:tc>
      </w:tr>
      <w:tr w:rsidR="0048074E" w:rsidRPr="004E63EF" w14:paraId="6848CA31" w14:textId="77777777" w:rsidTr="00282335">
        <w:tc>
          <w:tcPr>
            <w:tcW w:w="1872" w:type="dxa"/>
          </w:tcPr>
          <w:p w14:paraId="710348C8" w14:textId="50B2C31A" w:rsidR="0048074E" w:rsidRPr="004E63EF" w:rsidRDefault="0007524F" w:rsidP="0048074E">
            <w:pPr>
              <w:pStyle w:val="ColumnHeading"/>
              <w:rPr>
                <w:rFonts w:asciiTheme="minorHAnsi" w:hAnsiTheme="minorHAnsi" w:cstheme="minorHAnsi"/>
                <w:b w:val="0"/>
                <w:bCs/>
                <w:color w:val="404040" w:themeColor="text1" w:themeTint="BF"/>
                <w:sz w:val="22"/>
                <w:szCs w:val="22"/>
                <w:lang w:val="en-GB"/>
              </w:rPr>
            </w:pPr>
            <w:sdt>
              <w:sdtPr>
                <w:rPr>
                  <w:rFonts w:asciiTheme="minorHAnsi" w:hAnsiTheme="minorHAnsi" w:cstheme="minorHAnsi"/>
                  <w:b w:val="0"/>
                  <w:bCs/>
                  <w:color w:val="404040" w:themeColor="text1" w:themeTint="BF"/>
                  <w:sz w:val="22"/>
                  <w:szCs w:val="22"/>
                </w:rPr>
                <w:alias w:val="First Party Name"/>
                <w:tag w:val="party_name1"/>
                <w:id w:val="1774595653"/>
                <w:placeholder>
                  <w:docPart w:val="D3ED611E4CCF4C6888BC9AB718070113"/>
                </w:placeholder>
                <w:text/>
              </w:sdtPr>
              <w:sdtEndPr/>
              <w:sdtContent>
                <w:r w:rsidR="0048074E" w:rsidRPr="004E63EF">
                  <w:rPr>
                    <w:rFonts w:asciiTheme="minorHAnsi" w:hAnsiTheme="minorHAnsi" w:cstheme="minorHAnsi"/>
                    <w:b w:val="0"/>
                    <w:bCs/>
                    <w:color w:val="404040" w:themeColor="text1" w:themeTint="BF"/>
                    <w:sz w:val="22"/>
                    <w:szCs w:val="22"/>
                    <w:lang w:val="en-GB"/>
                  </w:rPr>
                  <w:t>Southern Electric Power Distribution plc (SEPD)</w:t>
                </w:r>
              </w:sdtContent>
            </w:sdt>
            <w:r w:rsidR="0048074E" w:rsidRPr="004E63EF">
              <w:rPr>
                <w:rFonts w:asciiTheme="minorHAnsi" w:hAnsiTheme="minorHAnsi" w:cstheme="minorHAnsi"/>
                <w:b w:val="0"/>
                <w:bCs/>
                <w:color w:val="404040" w:themeColor="text1" w:themeTint="BF"/>
                <w:sz w:val="22"/>
                <w:szCs w:val="22"/>
                <w:lang w:val="en-GB"/>
              </w:rPr>
              <w:t xml:space="preserve"> &amp; </w:t>
            </w:r>
            <w:sdt>
              <w:sdtPr>
                <w:rPr>
                  <w:rFonts w:asciiTheme="minorHAnsi" w:hAnsiTheme="minorHAnsi" w:cstheme="minorHAnsi"/>
                  <w:b w:val="0"/>
                  <w:bCs/>
                  <w:color w:val="404040" w:themeColor="text1" w:themeTint="BF"/>
                  <w:sz w:val="22"/>
                  <w:szCs w:val="22"/>
                </w:rPr>
                <w:alias w:val="Second Party Name"/>
                <w:tag w:val="party_name2"/>
                <w:id w:val="1886531067"/>
                <w:placeholder>
                  <w:docPart w:val="1C842138CF7947FBBA4A65E6DBECA14F"/>
                </w:placeholder>
                <w:text/>
              </w:sdtPr>
              <w:sdtEndPr/>
              <w:sdtContent>
                <w:r w:rsidR="0048074E" w:rsidRPr="004E63EF">
                  <w:rPr>
                    <w:rFonts w:asciiTheme="minorHAnsi" w:hAnsiTheme="minorHAnsi" w:cstheme="minorHAnsi"/>
                    <w:b w:val="0"/>
                    <w:bCs/>
                    <w:color w:val="404040" w:themeColor="text1" w:themeTint="BF"/>
                    <w:sz w:val="22"/>
                    <w:szCs w:val="22"/>
                    <w:lang w:val="en-GB"/>
                  </w:rPr>
                  <w:t>Scottish Hydro Electric Power Distribution plc (SHEPD)</w:t>
                </w:r>
              </w:sdtContent>
            </w:sdt>
          </w:p>
        </w:tc>
        <w:tc>
          <w:tcPr>
            <w:tcW w:w="1653" w:type="dxa"/>
          </w:tcPr>
          <w:p w14:paraId="260C2103" w14:textId="147C5D03"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3A5B2969" w14:textId="558BD14D"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Yes, as described in the CP, general objectives 1-4 are better facilitated.</w:t>
            </w:r>
          </w:p>
        </w:tc>
        <w:tc>
          <w:tcPr>
            <w:tcW w:w="3747" w:type="dxa"/>
            <w:shd w:val="clear" w:color="auto" w:fill="E2EFD9" w:themeFill="accent6" w:themeFillTint="33"/>
          </w:tcPr>
          <w:p w14:paraId="56507942" w14:textId="00E15D24" w:rsidR="0048074E" w:rsidRPr="004E63EF" w:rsidRDefault="00814EA7" w:rsidP="0048074E">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Noted.</w:t>
            </w:r>
          </w:p>
        </w:tc>
      </w:tr>
      <w:tr w:rsidR="00814EA7" w:rsidRPr="004E63EF" w14:paraId="23AA874E" w14:textId="77777777" w:rsidTr="00282335">
        <w:tc>
          <w:tcPr>
            <w:tcW w:w="1872" w:type="dxa"/>
          </w:tcPr>
          <w:p w14:paraId="4B81A53F" w14:textId="020906B9" w:rsidR="00814EA7" w:rsidRPr="004E63EF" w:rsidRDefault="00814EA7" w:rsidP="00814EA7">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Western Power Distribution</w:t>
            </w:r>
          </w:p>
        </w:tc>
        <w:tc>
          <w:tcPr>
            <w:tcW w:w="1653" w:type="dxa"/>
          </w:tcPr>
          <w:p w14:paraId="47AD4DDC" w14:textId="2F539763" w:rsidR="00814EA7" w:rsidRPr="004E63EF" w:rsidRDefault="00814EA7" w:rsidP="00814EA7">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5E90C0F2" w14:textId="78D61BF4" w:rsidR="00814EA7" w:rsidRPr="004E63EF" w:rsidRDefault="00814EA7" w:rsidP="00814EA7">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General Objectives 1 and 2 will be better facilitated through this proposed change. The provision of the CMRC will enable more customers to join the smart meter programme once remedial work is completed, and should remove some workload from network operators. It will also allow better knowledge of building ownership and network boundaries.</w:t>
            </w:r>
          </w:p>
        </w:tc>
        <w:tc>
          <w:tcPr>
            <w:tcW w:w="3747" w:type="dxa"/>
            <w:shd w:val="clear" w:color="auto" w:fill="E2EFD9" w:themeFill="accent6" w:themeFillTint="33"/>
          </w:tcPr>
          <w:p w14:paraId="7246DD73" w14:textId="7F4F4AF9" w:rsidR="00814EA7" w:rsidRPr="004E63EF" w:rsidRDefault="00814EA7" w:rsidP="00814EA7">
            <w:pPr>
              <w:pStyle w:val="BodyText"/>
              <w:rPr>
                <w:rFonts w:asciiTheme="minorHAnsi" w:hAnsiTheme="minorHAnsi" w:cstheme="minorHAnsi"/>
                <w:bCs/>
                <w:color w:val="404040" w:themeColor="text1" w:themeTint="BF"/>
                <w:sz w:val="22"/>
                <w:szCs w:val="22"/>
                <w:lang w:val="en-GB"/>
              </w:rPr>
            </w:pPr>
            <w:r w:rsidRPr="00C646CC">
              <w:rPr>
                <w:rFonts w:asciiTheme="minorHAnsi" w:hAnsiTheme="minorHAnsi" w:cstheme="minorHAnsi"/>
                <w:bCs/>
                <w:color w:val="404040" w:themeColor="text1" w:themeTint="BF"/>
                <w:sz w:val="22"/>
                <w:szCs w:val="22"/>
                <w:lang w:val="en-GB"/>
              </w:rPr>
              <w:t>Noted.</w:t>
            </w:r>
          </w:p>
        </w:tc>
      </w:tr>
      <w:tr w:rsidR="00814EA7" w:rsidRPr="004E63EF" w14:paraId="4259EBE8" w14:textId="77777777" w:rsidTr="00282335">
        <w:tc>
          <w:tcPr>
            <w:tcW w:w="1872" w:type="dxa"/>
          </w:tcPr>
          <w:p w14:paraId="689F9BAB" w14:textId="3E02DF0D" w:rsidR="00814EA7" w:rsidRPr="004E63EF" w:rsidRDefault="00814EA7" w:rsidP="00814EA7">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SSE Energy Supply Ltd</w:t>
            </w:r>
          </w:p>
        </w:tc>
        <w:tc>
          <w:tcPr>
            <w:tcW w:w="1653" w:type="dxa"/>
          </w:tcPr>
          <w:p w14:paraId="4E23DBFE" w14:textId="29F68C39" w:rsidR="00814EA7" w:rsidRPr="004E63EF" w:rsidRDefault="00814EA7" w:rsidP="00814EA7">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50BB7631" w14:textId="1B0FA794" w:rsidR="00814EA7" w:rsidRPr="004E63EF" w:rsidRDefault="00814EA7" w:rsidP="00814EA7">
            <w:pPr>
              <w:pStyle w:val="Question"/>
              <w:numPr>
                <w:ilvl w:val="0"/>
                <w:numId w:val="0"/>
              </w:numPr>
              <w:rPr>
                <w:rFonts w:asciiTheme="minorHAnsi" w:hAnsiTheme="minorHAnsi" w:cstheme="minorHAnsi"/>
                <w:b w:val="0"/>
                <w:bCs/>
                <w:sz w:val="22"/>
                <w:szCs w:val="22"/>
                <w:lang w:val="en-GB"/>
              </w:rPr>
            </w:pPr>
            <w:r w:rsidRPr="004E63EF">
              <w:rPr>
                <w:rFonts w:asciiTheme="minorHAnsi" w:hAnsiTheme="minorHAnsi" w:cstheme="minorHAnsi"/>
                <w:b w:val="0"/>
                <w:bCs/>
                <w:sz w:val="22"/>
                <w:szCs w:val="22"/>
                <w:lang w:val="en-GB"/>
              </w:rPr>
              <w:t>Yes</w:t>
            </w:r>
          </w:p>
        </w:tc>
        <w:tc>
          <w:tcPr>
            <w:tcW w:w="3747" w:type="dxa"/>
            <w:shd w:val="clear" w:color="auto" w:fill="E2EFD9" w:themeFill="accent6" w:themeFillTint="33"/>
          </w:tcPr>
          <w:p w14:paraId="42B20440" w14:textId="1FFC20AE" w:rsidR="00814EA7" w:rsidRPr="004E63EF" w:rsidRDefault="00814EA7" w:rsidP="00814EA7">
            <w:pPr>
              <w:pStyle w:val="BodyText"/>
              <w:rPr>
                <w:rFonts w:asciiTheme="minorHAnsi" w:hAnsiTheme="minorHAnsi" w:cstheme="minorHAnsi"/>
                <w:bCs/>
                <w:color w:val="404040" w:themeColor="text1" w:themeTint="BF"/>
                <w:sz w:val="22"/>
                <w:szCs w:val="22"/>
              </w:rPr>
            </w:pPr>
            <w:r w:rsidRPr="00C646CC">
              <w:rPr>
                <w:rFonts w:asciiTheme="minorHAnsi" w:hAnsiTheme="minorHAnsi" w:cstheme="minorHAnsi"/>
                <w:bCs/>
                <w:color w:val="404040" w:themeColor="text1" w:themeTint="BF"/>
                <w:sz w:val="22"/>
                <w:szCs w:val="22"/>
                <w:lang w:val="en-GB"/>
              </w:rPr>
              <w:t>Noted.</w:t>
            </w:r>
          </w:p>
        </w:tc>
      </w:tr>
      <w:tr w:rsidR="00814EA7" w:rsidRPr="004E63EF" w14:paraId="0850A65A" w14:textId="77777777" w:rsidTr="00282335">
        <w:tc>
          <w:tcPr>
            <w:tcW w:w="1872" w:type="dxa"/>
          </w:tcPr>
          <w:p w14:paraId="32B2A87F" w14:textId="0F33D389" w:rsidR="00814EA7" w:rsidRPr="004E63EF" w:rsidRDefault="00814EA7" w:rsidP="00814EA7">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lastRenderedPageBreak/>
              <w:t>British Gas</w:t>
            </w:r>
          </w:p>
        </w:tc>
        <w:tc>
          <w:tcPr>
            <w:tcW w:w="1653" w:type="dxa"/>
          </w:tcPr>
          <w:p w14:paraId="0AF6DB85" w14:textId="726E3741" w:rsidR="00814EA7" w:rsidRPr="004E63EF" w:rsidRDefault="00814EA7" w:rsidP="00814EA7">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7905E210" w14:textId="77777777" w:rsidR="00814EA7" w:rsidRPr="004E63EF" w:rsidRDefault="00814EA7" w:rsidP="00814EA7">
            <w:pPr>
              <w:rPr>
                <w:rFonts w:asciiTheme="minorHAnsi" w:hAnsiTheme="minorHAnsi" w:cstheme="minorHAnsi"/>
                <w:bCs/>
                <w:sz w:val="22"/>
                <w:szCs w:val="22"/>
              </w:rPr>
            </w:pPr>
            <w:r w:rsidRPr="004E63EF">
              <w:rPr>
                <w:rFonts w:asciiTheme="minorHAnsi" w:hAnsiTheme="minorHAnsi" w:cstheme="minorHAnsi"/>
                <w:bCs/>
                <w:sz w:val="22"/>
                <w:szCs w:val="22"/>
              </w:rPr>
              <w:t xml:space="preserve">This change has the potential to help Suppliers meet their smart roll out licence obligations </w:t>
            </w:r>
            <w:r w:rsidRPr="004E63EF">
              <w:rPr>
                <w:rFonts w:asciiTheme="minorHAnsi" w:hAnsiTheme="minorHAnsi" w:cstheme="minorHAnsi"/>
                <w:bCs/>
                <w:sz w:val="22"/>
                <w:szCs w:val="22"/>
                <w:u w:val="single"/>
              </w:rPr>
              <w:t>provided</w:t>
            </w:r>
            <w:r w:rsidRPr="004E63EF">
              <w:rPr>
                <w:rFonts w:asciiTheme="minorHAnsi" w:hAnsiTheme="minorHAnsi" w:cstheme="minorHAnsi"/>
                <w:bCs/>
                <w:sz w:val="22"/>
                <w:szCs w:val="22"/>
              </w:rPr>
              <w:t xml:space="preserve"> all Suppliers (and DNOs) engage in the process, both operationally and specifically surrounding </w:t>
            </w:r>
          </w:p>
          <w:p w14:paraId="71BE8016" w14:textId="77777777" w:rsidR="00814EA7" w:rsidRPr="004E63EF" w:rsidRDefault="00814EA7" w:rsidP="00814EA7">
            <w:pPr>
              <w:pStyle w:val="ListParagraph"/>
              <w:numPr>
                <w:ilvl w:val="0"/>
                <w:numId w:val="48"/>
              </w:numPr>
              <w:rPr>
                <w:rFonts w:asciiTheme="minorHAnsi" w:hAnsiTheme="minorHAnsi" w:cstheme="minorHAnsi"/>
                <w:bCs/>
                <w:sz w:val="22"/>
                <w:szCs w:val="22"/>
              </w:rPr>
            </w:pPr>
            <w:r w:rsidRPr="004E63EF">
              <w:rPr>
                <w:rFonts w:asciiTheme="minorHAnsi" w:hAnsiTheme="minorHAnsi" w:cstheme="minorHAnsi"/>
                <w:bCs/>
                <w:sz w:val="22"/>
                <w:szCs w:val="22"/>
              </w:rPr>
              <w:t>The establishment of data sharing provisions referred to in 1.2 (ii), and</w:t>
            </w:r>
          </w:p>
          <w:p w14:paraId="3444CAFF" w14:textId="77777777" w:rsidR="00814EA7" w:rsidRPr="004E63EF" w:rsidRDefault="00814EA7" w:rsidP="00814EA7">
            <w:pPr>
              <w:pStyle w:val="ListParagraph"/>
              <w:numPr>
                <w:ilvl w:val="0"/>
                <w:numId w:val="48"/>
              </w:numPr>
              <w:rPr>
                <w:rFonts w:asciiTheme="minorHAnsi" w:hAnsiTheme="minorHAnsi" w:cstheme="minorHAnsi"/>
                <w:bCs/>
                <w:sz w:val="22"/>
                <w:szCs w:val="22"/>
              </w:rPr>
            </w:pPr>
            <w:r w:rsidRPr="004E63EF">
              <w:rPr>
                <w:rFonts w:asciiTheme="minorHAnsi" w:hAnsiTheme="minorHAnsi" w:cstheme="minorHAnsi"/>
                <w:bCs/>
                <w:sz w:val="22"/>
                <w:szCs w:val="22"/>
              </w:rPr>
              <w:t>The contractual set up of the other operational requirements outlined in slide 4 of Attachment 2 to this DCP 400 Change Proposal (the slide called “Crowded Meter Room Coordinator Interface Map”).</w:t>
            </w:r>
          </w:p>
          <w:p w14:paraId="4E2C6DFB" w14:textId="77777777" w:rsidR="00814EA7" w:rsidRPr="004E63EF" w:rsidRDefault="00814EA7" w:rsidP="00814EA7">
            <w:pPr>
              <w:rPr>
                <w:rFonts w:asciiTheme="minorHAnsi" w:hAnsiTheme="minorHAnsi" w:cstheme="minorHAnsi"/>
                <w:bCs/>
                <w:sz w:val="22"/>
                <w:szCs w:val="22"/>
              </w:rPr>
            </w:pPr>
          </w:p>
          <w:p w14:paraId="19840BC1" w14:textId="77777777" w:rsidR="00814EA7" w:rsidRPr="004E63EF" w:rsidRDefault="00814EA7" w:rsidP="00814EA7">
            <w:pPr>
              <w:rPr>
                <w:rFonts w:asciiTheme="minorHAnsi" w:hAnsiTheme="minorHAnsi" w:cstheme="minorHAnsi"/>
                <w:bCs/>
                <w:sz w:val="22"/>
                <w:szCs w:val="22"/>
              </w:rPr>
            </w:pPr>
            <w:r w:rsidRPr="004E63EF">
              <w:rPr>
                <w:rFonts w:asciiTheme="minorHAnsi" w:hAnsiTheme="minorHAnsi" w:cstheme="minorHAnsi"/>
                <w:bCs/>
                <w:sz w:val="22"/>
                <w:szCs w:val="22"/>
              </w:rPr>
              <w:t>Therefore, this DCP 400 Change Proposal only includes part of what is required, and without the other elements in place it will not better facilitate any of the DCUSA objectives.</w:t>
            </w:r>
          </w:p>
          <w:p w14:paraId="79C3AF38" w14:textId="77777777" w:rsidR="00814EA7" w:rsidRPr="004E63EF" w:rsidRDefault="00814EA7" w:rsidP="00814EA7">
            <w:pPr>
              <w:rPr>
                <w:rFonts w:asciiTheme="minorHAnsi" w:hAnsiTheme="minorHAnsi" w:cstheme="minorHAnsi"/>
                <w:bCs/>
                <w:sz w:val="22"/>
                <w:szCs w:val="22"/>
              </w:rPr>
            </w:pPr>
          </w:p>
          <w:p w14:paraId="3B502674" w14:textId="536B1B8E" w:rsidR="00814EA7" w:rsidRPr="004E63EF" w:rsidRDefault="00814EA7" w:rsidP="00814EA7">
            <w:pPr>
              <w:spacing w:after="160" w:line="259" w:lineRule="auto"/>
              <w:rPr>
                <w:rFonts w:asciiTheme="minorHAnsi" w:hAnsiTheme="minorHAnsi" w:cstheme="minorHAnsi"/>
                <w:bCs/>
                <w:sz w:val="22"/>
                <w:szCs w:val="22"/>
              </w:rPr>
            </w:pPr>
            <w:r w:rsidRPr="004E63EF">
              <w:rPr>
                <w:rFonts w:asciiTheme="minorHAnsi" w:hAnsiTheme="minorHAnsi" w:cstheme="minorHAnsi"/>
                <w:bCs/>
                <w:sz w:val="22"/>
                <w:szCs w:val="22"/>
              </w:rPr>
              <w:t>We are not clear where the data sharing provisions referred to in 1.2(ii), and these other contractual arrangements, are going to be addressed.  The AltHAN Supplier contract is one option, but this does not also include the DNOs as signatories.</w:t>
            </w:r>
          </w:p>
        </w:tc>
        <w:tc>
          <w:tcPr>
            <w:tcW w:w="3747" w:type="dxa"/>
            <w:shd w:val="clear" w:color="auto" w:fill="E2EFD9" w:themeFill="accent6" w:themeFillTint="33"/>
          </w:tcPr>
          <w:p w14:paraId="03BE1151" w14:textId="77777777" w:rsidR="00814EA7" w:rsidRDefault="00814EA7" w:rsidP="00814EA7">
            <w:pPr>
              <w:pStyle w:val="BodyText"/>
              <w:rPr>
                <w:rFonts w:asciiTheme="minorHAnsi" w:hAnsiTheme="minorHAnsi" w:cstheme="minorHAnsi"/>
                <w:bCs/>
                <w:color w:val="404040" w:themeColor="text1" w:themeTint="BF"/>
                <w:sz w:val="22"/>
                <w:szCs w:val="22"/>
                <w:lang w:val="en-GB"/>
              </w:rPr>
            </w:pPr>
            <w:r w:rsidRPr="00C646CC">
              <w:rPr>
                <w:rFonts w:asciiTheme="minorHAnsi" w:hAnsiTheme="minorHAnsi" w:cstheme="minorHAnsi"/>
                <w:bCs/>
                <w:color w:val="404040" w:themeColor="text1" w:themeTint="BF"/>
                <w:sz w:val="22"/>
                <w:szCs w:val="22"/>
                <w:lang w:val="en-GB"/>
              </w:rPr>
              <w:t>Noted.</w:t>
            </w:r>
          </w:p>
          <w:p w14:paraId="175C7F95" w14:textId="77777777" w:rsidR="00814EA7" w:rsidRDefault="00814EA7" w:rsidP="00814EA7">
            <w:pPr>
              <w:pStyle w:val="BodyText"/>
              <w:rPr>
                <w:rFonts w:asciiTheme="minorHAnsi" w:hAnsiTheme="minorHAnsi" w:cstheme="minorHAnsi"/>
                <w:bCs/>
                <w:color w:val="404040" w:themeColor="text1" w:themeTint="BF"/>
                <w:sz w:val="22"/>
                <w:szCs w:val="22"/>
                <w:lang w:val="en-GB"/>
              </w:rPr>
            </w:pPr>
          </w:p>
          <w:p w14:paraId="0EC70157" w14:textId="77777777" w:rsidR="00814EA7" w:rsidRDefault="00814EA7" w:rsidP="00814EA7">
            <w:pPr>
              <w:pStyle w:val="BodyText"/>
              <w:rPr>
                <w:rFonts w:asciiTheme="minorHAnsi" w:hAnsiTheme="minorHAnsi" w:cstheme="minorHAnsi"/>
                <w:bCs/>
                <w:color w:val="404040" w:themeColor="text1" w:themeTint="BF"/>
                <w:sz w:val="22"/>
                <w:szCs w:val="22"/>
                <w:lang w:val="en-GB"/>
              </w:rPr>
            </w:pPr>
          </w:p>
          <w:p w14:paraId="08B11D9C" w14:textId="77777777" w:rsidR="00814EA7" w:rsidRDefault="00814EA7" w:rsidP="00814EA7">
            <w:pPr>
              <w:pStyle w:val="BodyText"/>
              <w:rPr>
                <w:rFonts w:asciiTheme="minorHAnsi" w:hAnsiTheme="minorHAnsi" w:cstheme="minorHAnsi"/>
                <w:bCs/>
                <w:color w:val="404040" w:themeColor="text1" w:themeTint="BF"/>
                <w:sz w:val="22"/>
                <w:szCs w:val="22"/>
                <w:lang w:val="en-GB"/>
              </w:rPr>
            </w:pPr>
          </w:p>
          <w:p w14:paraId="09C6F62E" w14:textId="77777777" w:rsidR="00814EA7" w:rsidRDefault="00814EA7" w:rsidP="00814EA7">
            <w:pPr>
              <w:pStyle w:val="BodyText"/>
              <w:rPr>
                <w:rFonts w:asciiTheme="minorHAnsi" w:hAnsiTheme="minorHAnsi" w:cstheme="minorHAnsi"/>
                <w:bCs/>
                <w:color w:val="404040" w:themeColor="text1" w:themeTint="BF"/>
                <w:sz w:val="22"/>
                <w:szCs w:val="22"/>
                <w:lang w:val="en-GB"/>
              </w:rPr>
            </w:pPr>
          </w:p>
          <w:p w14:paraId="74D97E22" w14:textId="77777777" w:rsidR="00814EA7" w:rsidRDefault="00814EA7" w:rsidP="00814EA7">
            <w:pPr>
              <w:pStyle w:val="BodyText"/>
              <w:rPr>
                <w:rFonts w:asciiTheme="minorHAnsi" w:hAnsiTheme="minorHAnsi" w:cstheme="minorHAnsi"/>
                <w:bCs/>
                <w:color w:val="404040" w:themeColor="text1" w:themeTint="BF"/>
                <w:sz w:val="22"/>
                <w:szCs w:val="22"/>
                <w:lang w:val="en-GB"/>
              </w:rPr>
            </w:pPr>
          </w:p>
          <w:p w14:paraId="7048BF33" w14:textId="77777777" w:rsidR="00814EA7" w:rsidRDefault="00814EA7" w:rsidP="00814EA7">
            <w:pPr>
              <w:pStyle w:val="BodyText"/>
              <w:rPr>
                <w:rFonts w:asciiTheme="minorHAnsi" w:hAnsiTheme="minorHAnsi" w:cstheme="minorHAnsi"/>
                <w:bCs/>
                <w:color w:val="404040" w:themeColor="text1" w:themeTint="BF"/>
                <w:sz w:val="22"/>
                <w:szCs w:val="22"/>
                <w:lang w:val="en-GB"/>
              </w:rPr>
            </w:pPr>
          </w:p>
          <w:p w14:paraId="0CDFFF45" w14:textId="49FDF17F" w:rsidR="00814EA7" w:rsidRPr="004E63EF" w:rsidRDefault="00814EA7" w:rsidP="00814EA7">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 xml:space="preserve">The Working Group acknowledge that the DCUSA change enables the solution rather than mandating the coordination. Other processes will also be in place. </w:t>
            </w:r>
          </w:p>
        </w:tc>
      </w:tr>
      <w:tr w:rsidR="004E63EF" w:rsidRPr="004E63EF" w14:paraId="447EE9B5" w14:textId="77777777" w:rsidTr="00282335">
        <w:tc>
          <w:tcPr>
            <w:tcW w:w="1872" w:type="dxa"/>
          </w:tcPr>
          <w:p w14:paraId="2F846679" w14:textId="5246F221"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Northern Powergrid</w:t>
            </w:r>
          </w:p>
        </w:tc>
        <w:tc>
          <w:tcPr>
            <w:tcW w:w="1653" w:type="dxa"/>
          </w:tcPr>
          <w:p w14:paraId="055BFCEA" w14:textId="094AB393"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35023F07" w14:textId="05BE82F6" w:rsidR="004E63EF" w:rsidRPr="004E63EF" w:rsidRDefault="004E63EF" w:rsidP="004E63EF">
            <w:pPr>
              <w:pStyle w:val="Question"/>
              <w:numPr>
                <w:ilvl w:val="0"/>
                <w:numId w:val="0"/>
              </w:numPr>
              <w:rPr>
                <w:rFonts w:asciiTheme="minorHAnsi" w:hAnsiTheme="minorHAnsi" w:cstheme="minorHAnsi"/>
                <w:b w:val="0"/>
                <w:bCs/>
                <w:sz w:val="22"/>
                <w:szCs w:val="22"/>
              </w:rPr>
            </w:pPr>
            <w:r w:rsidRPr="004E63EF">
              <w:rPr>
                <w:rFonts w:asciiTheme="minorHAnsi" w:hAnsiTheme="minorHAnsi" w:cstheme="minorHAnsi"/>
                <w:b w:val="0"/>
                <w:bCs/>
                <w:sz w:val="22"/>
                <w:szCs w:val="22"/>
              </w:rPr>
              <w:t>Yes – for the reasons described in the CP</w:t>
            </w:r>
          </w:p>
        </w:tc>
        <w:tc>
          <w:tcPr>
            <w:tcW w:w="3747" w:type="dxa"/>
            <w:shd w:val="clear" w:color="auto" w:fill="E2EFD9" w:themeFill="accent6" w:themeFillTint="33"/>
          </w:tcPr>
          <w:p w14:paraId="3238B4DA" w14:textId="5B55B2AD" w:rsidR="004E63EF" w:rsidRPr="004E63EF" w:rsidRDefault="00814EA7" w:rsidP="004E63EF">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Noted.</w:t>
            </w:r>
          </w:p>
        </w:tc>
      </w:tr>
      <w:tr w:rsidR="00D1350F" w:rsidRPr="004E63EF" w14:paraId="33B5D74D" w14:textId="77777777" w:rsidTr="00282335">
        <w:tc>
          <w:tcPr>
            <w:tcW w:w="14076" w:type="dxa"/>
            <w:gridSpan w:val="4"/>
            <w:shd w:val="clear" w:color="auto" w:fill="E2EFD9" w:themeFill="accent6" w:themeFillTint="33"/>
          </w:tcPr>
          <w:p w14:paraId="30219149" w14:textId="77777777" w:rsidR="005B1A7F" w:rsidRDefault="005B1A7F" w:rsidP="00282335">
            <w:pPr>
              <w:pStyle w:val="BodyText"/>
              <w:rPr>
                <w:rFonts w:asciiTheme="minorHAnsi" w:hAnsiTheme="minorHAnsi" w:cstheme="minorHAnsi"/>
                <w:bCs/>
                <w:color w:val="404040" w:themeColor="text1" w:themeTint="BF"/>
                <w:sz w:val="22"/>
                <w:szCs w:val="22"/>
                <w:lang w:val="en-GB"/>
              </w:rPr>
            </w:pPr>
            <w:r w:rsidRPr="004E63EF">
              <w:rPr>
                <w:rFonts w:asciiTheme="minorHAnsi" w:hAnsiTheme="minorHAnsi" w:cstheme="minorHAnsi"/>
                <w:bCs/>
                <w:color w:val="404040" w:themeColor="text1" w:themeTint="BF"/>
                <w:sz w:val="22"/>
                <w:szCs w:val="22"/>
                <w:lang w:val="en-GB"/>
              </w:rPr>
              <w:t xml:space="preserve">Working Group Conclusions: </w:t>
            </w:r>
          </w:p>
          <w:p w14:paraId="60157EFF" w14:textId="141926B4" w:rsidR="00814EA7" w:rsidRPr="002D67D0" w:rsidRDefault="00814EA7" w:rsidP="00282335">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All responders agreed that the </w:t>
            </w:r>
            <w:r w:rsidRPr="004E63EF">
              <w:rPr>
                <w:rFonts w:asciiTheme="minorHAnsi" w:hAnsiTheme="minorHAnsi" w:cstheme="minorHAnsi"/>
                <w:bCs/>
                <w:color w:val="404040" w:themeColor="text1" w:themeTint="BF"/>
                <w:sz w:val="22"/>
                <w:szCs w:val="22"/>
              </w:rPr>
              <w:t>proposal better facilitates the DCUSA General Objectives</w:t>
            </w:r>
            <w:r w:rsidRPr="002D67D0">
              <w:rPr>
                <w:rFonts w:asciiTheme="minorHAnsi" w:hAnsiTheme="minorHAnsi" w:cstheme="minorHAnsi"/>
                <w:bCs/>
                <w:color w:val="404040" w:themeColor="text1" w:themeTint="BF"/>
                <w:sz w:val="22"/>
                <w:szCs w:val="22"/>
              </w:rPr>
              <w:t xml:space="preserve">. One response </w:t>
            </w:r>
            <w:r w:rsidR="002D67D0">
              <w:rPr>
                <w:rFonts w:asciiTheme="minorHAnsi" w:hAnsiTheme="minorHAnsi" w:cstheme="minorHAnsi"/>
                <w:bCs/>
                <w:color w:val="404040" w:themeColor="text1" w:themeTint="BF"/>
                <w:sz w:val="22"/>
                <w:szCs w:val="22"/>
                <w:lang w:val="en-GB"/>
              </w:rPr>
              <w:t xml:space="preserve">outlined that the DCP </w:t>
            </w:r>
            <w:r w:rsidR="002D67D0" w:rsidRPr="002D67D0">
              <w:rPr>
                <w:rFonts w:asciiTheme="minorHAnsi" w:hAnsiTheme="minorHAnsi" w:cstheme="minorHAnsi"/>
                <w:bCs/>
                <w:color w:val="404040" w:themeColor="text1" w:themeTint="BF"/>
                <w:sz w:val="22"/>
                <w:szCs w:val="22"/>
              </w:rPr>
              <w:t>400 Change Proposal only includes part of what is required, and without the other elements in place it will not better facilitate any of the DCUSA objectives.</w:t>
            </w:r>
            <w:r w:rsidR="002D67D0">
              <w:rPr>
                <w:rFonts w:asciiTheme="minorHAnsi" w:hAnsiTheme="minorHAnsi" w:cstheme="minorHAnsi"/>
                <w:bCs/>
                <w:color w:val="404040" w:themeColor="text1" w:themeTint="BF"/>
                <w:sz w:val="22"/>
                <w:szCs w:val="22"/>
                <w:lang w:val="en-GB"/>
              </w:rPr>
              <w:t xml:space="preserve"> The Working Group acknowledged that the DCUSA change enables the solution rather than mandating the coordination. Other processes will also be in place.</w:t>
            </w:r>
          </w:p>
        </w:tc>
      </w:tr>
    </w:tbl>
    <w:p w14:paraId="05870789" w14:textId="5C75E35D" w:rsidR="005B1A7F" w:rsidRPr="004E63EF" w:rsidRDefault="005B1A7F">
      <w:pPr>
        <w:rPr>
          <w:rFonts w:cstheme="minorHAnsi"/>
          <w:bCs/>
          <w:color w:val="404040" w:themeColor="text1" w:themeTint="BF"/>
        </w:rPr>
      </w:pPr>
    </w:p>
    <w:tbl>
      <w:tblPr>
        <w:tblStyle w:val="ElectralinkResponseTable"/>
        <w:tblW w:w="14076" w:type="dxa"/>
        <w:tblInd w:w="108" w:type="dxa"/>
        <w:tblLayout w:type="fixed"/>
        <w:tblLook w:val="04A0" w:firstRow="1" w:lastRow="0" w:firstColumn="1" w:lastColumn="0" w:noHBand="0" w:noVBand="1"/>
      </w:tblPr>
      <w:tblGrid>
        <w:gridCol w:w="1872"/>
        <w:gridCol w:w="1653"/>
        <w:gridCol w:w="6804"/>
        <w:gridCol w:w="3747"/>
      </w:tblGrid>
      <w:tr w:rsidR="00D1350F" w:rsidRPr="004E63EF" w14:paraId="3F86E982" w14:textId="77777777" w:rsidTr="00282335">
        <w:trPr>
          <w:cnfStyle w:val="100000000000" w:firstRow="1" w:lastRow="0" w:firstColumn="0" w:lastColumn="0" w:oddVBand="0" w:evenVBand="0" w:oddHBand="0" w:evenHBand="0" w:firstRowFirstColumn="0" w:firstRowLastColumn="0" w:lastRowFirstColumn="0" w:lastRowLastColumn="0"/>
        </w:trPr>
        <w:tc>
          <w:tcPr>
            <w:tcW w:w="1872" w:type="dxa"/>
            <w:shd w:val="clear" w:color="auto" w:fill="E2EFD9" w:themeFill="accent6" w:themeFillTint="33"/>
          </w:tcPr>
          <w:p w14:paraId="6C6EA533"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Company</w:t>
            </w:r>
          </w:p>
        </w:tc>
        <w:tc>
          <w:tcPr>
            <w:tcW w:w="1653" w:type="dxa"/>
            <w:shd w:val="clear" w:color="auto" w:fill="E2EFD9" w:themeFill="accent6" w:themeFillTint="33"/>
          </w:tcPr>
          <w:p w14:paraId="6BC482EC"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Confidential/</w:t>
            </w:r>
          </w:p>
          <w:p w14:paraId="6CDF7910"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Anonymous</w:t>
            </w:r>
          </w:p>
        </w:tc>
        <w:tc>
          <w:tcPr>
            <w:tcW w:w="6804" w:type="dxa"/>
            <w:shd w:val="clear" w:color="auto" w:fill="E2EFD9" w:themeFill="accent6" w:themeFillTint="33"/>
          </w:tcPr>
          <w:p w14:paraId="54345937" w14:textId="3FB318DF" w:rsidR="005B1A7F" w:rsidRPr="004E63EF" w:rsidRDefault="000F7AF3" w:rsidP="000F7AF3">
            <w:pPr>
              <w:pStyle w:val="Question"/>
              <w:numPr>
                <w:ilvl w:val="0"/>
                <w:numId w:val="11"/>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 xml:space="preserve">Are you aware of any wider industry developments that may impact upon or be impacted by this CP?  </w:t>
            </w:r>
          </w:p>
        </w:tc>
        <w:tc>
          <w:tcPr>
            <w:tcW w:w="3747" w:type="dxa"/>
            <w:shd w:val="clear" w:color="auto" w:fill="E2EFD9" w:themeFill="accent6" w:themeFillTint="33"/>
          </w:tcPr>
          <w:p w14:paraId="774F7D4D" w14:textId="77777777" w:rsidR="005B1A7F" w:rsidRPr="004E63EF" w:rsidRDefault="005B1A7F" w:rsidP="00282335">
            <w:pPr>
              <w:pStyle w:val="Question"/>
              <w:numPr>
                <w:ilvl w:val="0"/>
                <w:numId w:val="0"/>
              </w:numPr>
              <w:ind w:left="567" w:hanging="567"/>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Working Group Comments</w:t>
            </w:r>
          </w:p>
        </w:tc>
      </w:tr>
      <w:tr w:rsidR="0048074E" w:rsidRPr="004E63EF" w14:paraId="0F30197A" w14:textId="77777777" w:rsidTr="00282335">
        <w:tc>
          <w:tcPr>
            <w:tcW w:w="1872" w:type="dxa"/>
          </w:tcPr>
          <w:p w14:paraId="35B907DA" w14:textId="4C8DAC65"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Alt HAN Co</w:t>
            </w:r>
          </w:p>
        </w:tc>
        <w:tc>
          <w:tcPr>
            <w:tcW w:w="1653" w:type="dxa"/>
          </w:tcPr>
          <w:p w14:paraId="166F180E" w14:textId="721B72C2"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3EFA8D1B" w14:textId="65AFD9C3"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Alt HAN proposed a change to the Retail Energy Code (REC R0043)) in April. This change is intended to allow the Crowded Meter Room Coordinators Shared MOP(s) to utilise the DTN for communications associated with resolution works. This would apply post pilot. In addition, should Alt HAN be required to accede to the REC (which we do not believe is necessary) we would propose to raise this as a separate change to be progressed to allow the pilot to run.</w:t>
            </w:r>
          </w:p>
        </w:tc>
        <w:tc>
          <w:tcPr>
            <w:tcW w:w="3747" w:type="dxa"/>
            <w:shd w:val="clear" w:color="auto" w:fill="E2EFD9" w:themeFill="accent6" w:themeFillTint="33"/>
          </w:tcPr>
          <w:p w14:paraId="2D040B3E" w14:textId="766F4830" w:rsidR="0048074E" w:rsidRPr="004E63EF" w:rsidRDefault="002D67D0" w:rsidP="0048074E">
            <w:pPr>
              <w:pStyle w:val="BodyText"/>
              <w:rPr>
                <w:rFonts w:asciiTheme="minorHAnsi" w:hAnsiTheme="minorHAnsi" w:cstheme="minorHAnsi"/>
                <w:bCs/>
                <w:color w:val="404040" w:themeColor="text1" w:themeTint="BF"/>
                <w:sz w:val="22"/>
                <w:szCs w:val="22"/>
              </w:rPr>
            </w:pPr>
            <w:r>
              <w:rPr>
                <w:rFonts w:asciiTheme="minorHAnsi" w:hAnsiTheme="minorHAnsi" w:cstheme="minorHAnsi"/>
                <w:bCs/>
                <w:color w:val="404040" w:themeColor="text1" w:themeTint="BF"/>
                <w:sz w:val="22"/>
                <w:szCs w:val="22"/>
                <w:lang w:val="en-GB"/>
              </w:rPr>
              <w:t>Noted.</w:t>
            </w:r>
          </w:p>
        </w:tc>
      </w:tr>
      <w:tr w:rsidR="002D67D0" w:rsidRPr="004E63EF" w14:paraId="18607E74" w14:textId="77777777" w:rsidTr="00282335">
        <w:tc>
          <w:tcPr>
            <w:tcW w:w="1872" w:type="dxa"/>
          </w:tcPr>
          <w:p w14:paraId="434E0987" w14:textId="220E750A" w:rsidR="002D67D0" w:rsidRPr="004E63EF" w:rsidRDefault="002D67D0" w:rsidP="002D67D0">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 xml:space="preserve">Electricity </w:t>
            </w:r>
            <w:proofErr w:type="gramStart"/>
            <w:r w:rsidRPr="004E63EF">
              <w:rPr>
                <w:rFonts w:asciiTheme="minorHAnsi" w:hAnsiTheme="minorHAnsi" w:cstheme="minorHAnsi"/>
                <w:b w:val="0"/>
                <w:bCs/>
                <w:color w:val="404040" w:themeColor="text1" w:themeTint="BF"/>
                <w:sz w:val="22"/>
                <w:szCs w:val="22"/>
                <w:lang w:val="en-GB"/>
              </w:rPr>
              <w:t>North West</w:t>
            </w:r>
            <w:proofErr w:type="gramEnd"/>
          </w:p>
        </w:tc>
        <w:tc>
          <w:tcPr>
            <w:tcW w:w="1653" w:type="dxa"/>
          </w:tcPr>
          <w:p w14:paraId="23D06054" w14:textId="1FACBE27" w:rsidR="002D67D0" w:rsidRPr="004E63EF" w:rsidRDefault="002D67D0" w:rsidP="002D67D0">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0C0C39A8" w14:textId="7A5E5290" w:rsidR="002D67D0" w:rsidRPr="004E63EF" w:rsidRDefault="002D67D0" w:rsidP="002D67D0">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No</w:t>
            </w:r>
          </w:p>
        </w:tc>
        <w:tc>
          <w:tcPr>
            <w:tcW w:w="3747" w:type="dxa"/>
            <w:shd w:val="clear" w:color="auto" w:fill="E2EFD9" w:themeFill="accent6" w:themeFillTint="33"/>
          </w:tcPr>
          <w:p w14:paraId="4C0C8BEA" w14:textId="50EF380E" w:rsidR="002D67D0" w:rsidRPr="004E63EF" w:rsidRDefault="002D67D0" w:rsidP="002D67D0">
            <w:pPr>
              <w:pStyle w:val="BodyText"/>
              <w:rPr>
                <w:rFonts w:asciiTheme="minorHAnsi" w:hAnsiTheme="minorHAnsi" w:cstheme="minorHAnsi"/>
                <w:bCs/>
                <w:color w:val="404040" w:themeColor="text1" w:themeTint="BF"/>
                <w:sz w:val="22"/>
                <w:szCs w:val="22"/>
                <w:lang w:val="en-GB"/>
              </w:rPr>
            </w:pPr>
            <w:r w:rsidRPr="00160937">
              <w:rPr>
                <w:rFonts w:asciiTheme="minorHAnsi" w:hAnsiTheme="minorHAnsi" w:cstheme="minorHAnsi"/>
                <w:bCs/>
                <w:color w:val="404040" w:themeColor="text1" w:themeTint="BF"/>
                <w:sz w:val="22"/>
                <w:szCs w:val="22"/>
                <w:lang w:val="en-GB"/>
              </w:rPr>
              <w:t>Noted.</w:t>
            </w:r>
          </w:p>
        </w:tc>
      </w:tr>
      <w:tr w:rsidR="002D67D0" w:rsidRPr="004E63EF" w14:paraId="0CB12E2D" w14:textId="77777777" w:rsidTr="00282335">
        <w:tc>
          <w:tcPr>
            <w:tcW w:w="1872" w:type="dxa"/>
          </w:tcPr>
          <w:p w14:paraId="48DFF7F0" w14:textId="41079684" w:rsidR="002D67D0" w:rsidRPr="004E63EF" w:rsidRDefault="0007524F" w:rsidP="002D67D0">
            <w:pPr>
              <w:pStyle w:val="ColumnHeading"/>
              <w:rPr>
                <w:rFonts w:asciiTheme="minorHAnsi" w:hAnsiTheme="minorHAnsi" w:cstheme="minorHAnsi"/>
                <w:b w:val="0"/>
                <w:bCs/>
                <w:color w:val="404040" w:themeColor="text1" w:themeTint="BF"/>
                <w:sz w:val="22"/>
                <w:szCs w:val="22"/>
                <w:lang w:val="en-GB"/>
              </w:rPr>
            </w:pPr>
            <w:sdt>
              <w:sdtPr>
                <w:rPr>
                  <w:rFonts w:asciiTheme="minorHAnsi" w:hAnsiTheme="minorHAnsi" w:cstheme="minorHAnsi"/>
                  <w:b w:val="0"/>
                  <w:bCs/>
                  <w:color w:val="404040" w:themeColor="text1" w:themeTint="BF"/>
                  <w:sz w:val="22"/>
                  <w:szCs w:val="22"/>
                </w:rPr>
                <w:alias w:val="First Party Name"/>
                <w:tag w:val="party_name1"/>
                <w:id w:val="1696961652"/>
                <w:placeholder>
                  <w:docPart w:val="E871A9B5B8994E0AA7645E49C401D1C7"/>
                </w:placeholder>
                <w:text/>
              </w:sdtPr>
              <w:sdtEndPr/>
              <w:sdtContent>
                <w:r w:rsidR="002D67D0" w:rsidRPr="004E63EF">
                  <w:rPr>
                    <w:rFonts w:asciiTheme="minorHAnsi" w:hAnsiTheme="minorHAnsi" w:cstheme="minorHAnsi"/>
                    <w:b w:val="0"/>
                    <w:bCs/>
                    <w:color w:val="404040" w:themeColor="text1" w:themeTint="BF"/>
                    <w:sz w:val="22"/>
                    <w:szCs w:val="22"/>
                    <w:lang w:val="en-GB"/>
                  </w:rPr>
                  <w:t>Southern Electric Power Distribution plc (SEPD)</w:t>
                </w:r>
              </w:sdtContent>
            </w:sdt>
            <w:r w:rsidR="002D67D0" w:rsidRPr="004E63EF">
              <w:rPr>
                <w:rFonts w:asciiTheme="minorHAnsi" w:hAnsiTheme="minorHAnsi" w:cstheme="minorHAnsi"/>
                <w:b w:val="0"/>
                <w:bCs/>
                <w:color w:val="404040" w:themeColor="text1" w:themeTint="BF"/>
                <w:sz w:val="22"/>
                <w:szCs w:val="22"/>
                <w:lang w:val="en-GB"/>
              </w:rPr>
              <w:t xml:space="preserve"> &amp; </w:t>
            </w:r>
            <w:sdt>
              <w:sdtPr>
                <w:rPr>
                  <w:rFonts w:asciiTheme="minorHAnsi" w:hAnsiTheme="minorHAnsi" w:cstheme="minorHAnsi"/>
                  <w:b w:val="0"/>
                  <w:bCs/>
                  <w:color w:val="404040" w:themeColor="text1" w:themeTint="BF"/>
                  <w:sz w:val="22"/>
                  <w:szCs w:val="22"/>
                </w:rPr>
                <w:alias w:val="Second Party Name"/>
                <w:tag w:val="party_name2"/>
                <w:id w:val="1950654237"/>
                <w:placeholder>
                  <w:docPart w:val="E7C8AD63E6B84D409D382B832F52D24B"/>
                </w:placeholder>
                <w:text/>
              </w:sdtPr>
              <w:sdtEndPr/>
              <w:sdtContent>
                <w:r w:rsidR="002D67D0" w:rsidRPr="004E63EF">
                  <w:rPr>
                    <w:rFonts w:asciiTheme="minorHAnsi" w:hAnsiTheme="minorHAnsi" w:cstheme="minorHAnsi"/>
                    <w:b w:val="0"/>
                    <w:bCs/>
                    <w:color w:val="404040" w:themeColor="text1" w:themeTint="BF"/>
                    <w:sz w:val="22"/>
                    <w:szCs w:val="22"/>
                    <w:lang w:val="en-GB"/>
                  </w:rPr>
                  <w:t>Scottish Hydro Electric Power Distribution plc (SHEPD)</w:t>
                </w:r>
              </w:sdtContent>
            </w:sdt>
          </w:p>
        </w:tc>
        <w:tc>
          <w:tcPr>
            <w:tcW w:w="1653" w:type="dxa"/>
          </w:tcPr>
          <w:p w14:paraId="53379D2F" w14:textId="4222E6B2" w:rsidR="002D67D0" w:rsidRPr="004E63EF" w:rsidRDefault="002D67D0" w:rsidP="002D67D0">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1795FC9A" w14:textId="703ACF28" w:rsidR="002D67D0" w:rsidRPr="004E63EF" w:rsidRDefault="002D67D0" w:rsidP="002D67D0">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No.</w:t>
            </w:r>
          </w:p>
        </w:tc>
        <w:tc>
          <w:tcPr>
            <w:tcW w:w="3747" w:type="dxa"/>
            <w:shd w:val="clear" w:color="auto" w:fill="E2EFD9" w:themeFill="accent6" w:themeFillTint="33"/>
          </w:tcPr>
          <w:p w14:paraId="70086254" w14:textId="04464E9A" w:rsidR="002D67D0" w:rsidRPr="004E63EF" w:rsidRDefault="002D67D0" w:rsidP="002D67D0">
            <w:pPr>
              <w:pStyle w:val="BodyText"/>
              <w:rPr>
                <w:rFonts w:asciiTheme="minorHAnsi" w:hAnsiTheme="minorHAnsi" w:cstheme="minorHAnsi"/>
                <w:bCs/>
                <w:color w:val="404040" w:themeColor="text1" w:themeTint="BF"/>
                <w:sz w:val="22"/>
                <w:szCs w:val="22"/>
                <w:lang w:val="en-GB"/>
              </w:rPr>
            </w:pPr>
            <w:r w:rsidRPr="00160937">
              <w:rPr>
                <w:rFonts w:asciiTheme="minorHAnsi" w:hAnsiTheme="minorHAnsi" w:cstheme="minorHAnsi"/>
                <w:bCs/>
                <w:color w:val="404040" w:themeColor="text1" w:themeTint="BF"/>
                <w:sz w:val="22"/>
                <w:szCs w:val="22"/>
                <w:lang w:val="en-GB"/>
              </w:rPr>
              <w:t>Noted.</w:t>
            </w:r>
          </w:p>
        </w:tc>
      </w:tr>
      <w:tr w:rsidR="002D67D0" w:rsidRPr="004E63EF" w14:paraId="7B4923E5" w14:textId="77777777" w:rsidTr="00282335">
        <w:tc>
          <w:tcPr>
            <w:tcW w:w="1872" w:type="dxa"/>
          </w:tcPr>
          <w:p w14:paraId="044518FE" w14:textId="4FF90AE9" w:rsidR="002D67D0" w:rsidRPr="004E63EF" w:rsidRDefault="002D67D0" w:rsidP="002D67D0">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Western Power Distribution</w:t>
            </w:r>
          </w:p>
        </w:tc>
        <w:tc>
          <w:tcPr>
            <w:tcW w:w="1653" w:type="dxa"/>
          </w:tcPr>
          <w:p w14:paraId="69DC74EE" w14:textId="20247B17" w:rsidR="002D67D0" w:rsidRPr="004E63EF" w:rsidRDefault="002D67D0" w:rsidP="002D67D0">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497EB231" w14:textId="2809F77F" w:rsidR="002D67D0" w:rsidRPr="004E63EF" w:rsidRDefault="002D67D0" w:rsidP="002D67D0">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DCP394 - Allow any REC Accredited Meter Operator to De-Energise any Metering Point. This change is set to create the facility for completing the required work identified by the CMRC.</w:t>
            </w:r>
          </w:p>
        </w:tc>
        <w:tc>
          <w:tcPr>
            <w:tcW w:w="3747" w:type="dxa"/>
            <w:shd w:val="clear" w:color="auto" w:fill="E2EFD9" w:themeFill="accent6" w:themeFillTint="33"/>
          </w:tcPr>
          <w:p w14:paraId="1C86D293" w14:textId="6102D08E" w:rsidR="002D67D0" w:rsidRPr="004E63EF" w:rsidRDefault="002D67D0" w:rsidP="002D67D0">
            <w:pPr>
              <w:pStyle w:val="BodyText"/>
              <w:rPr>
                <w:rFonts w:asciiTheme="minorHAnsi" w:hAnsiTheme="minorHAnsi" w:cstheme="minorHAnsi"/>
                <w:bCs/>
                <w:color w:val="404040" w:themeColor="text1" w:themeTint="BF"/>
                <w:sz w:val="22"/>
                <w:szCs w:val="22"/>
                <w:lang w:val="en-GB"/>
              </w:rPr>
            </w:pPr>
            <w:r w:rsidRPr="0047252E">
              <w:rPr>
                <w:rFonts w:asciiTheme="minorHAnsi" w:hAnsiTheme="minorHAnsi" w:cstheme="minorHAnsi"/>
                <w:bCs/>
                <w:color w:val="404040" w:themeColor="text1" w:themeTint="BF"/>
                <w:sz w:val="22"/>
                <w:szCs w:val="22"/>
                <w:lang w:val="en-GB"/>
              </w:rPr>
              <w:t>Noted.</w:t>
            </w:r>
          </w:p>
        </w:tc>
      </w:tr>
      <w:tr w:rsidR="002D67D0" w:rsidRPr="004E63EF" w14:paraId="3A1E8666" w14:textId="77777777" w:rsidTr="00282335">
        <w:tc>
          <w:tcPr>
            <w:tcW w:w="1872" w:type="dxa"/>
          </w:tcPr>
          <w:p w14:paraId="6ACD1E75" w14:textId="6A066EC7" w:rsidR="002D67D0" w:rsidRPr="004E63EF" w:rsidRDefault="002D67D0" w:rsidP="002D67D0">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lastRenderedPageBreak/>
              <w:t>SSE Energy Supply Ltd</w:t>
            </w:r>
          </w:p>
        </w:tc>
        <w:tc>
          <w:tcPr>
            <w:tcW w:w="1653" w:type="dxa"/>
          </w:tcPr>
          <w:p w14:paraId="5A166890" w14:textId="608B4AF6" w:rsidR="002D67D0" w:rsidRPr="004E63EF" w:rsidRDefault="002D67D0" w:rsidP="002D67D0">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28B6321B" w14:textId="0C9D029A" w:rsidR="002D67D0" w:rsidRPr="004E63EF" w:rsidRDefault="002D67D0" w:rsidP="002D67D0">
            <w:pPr>
              <w:pStyle w:val="Question"/>
              <w:numPr>
                <w:ilvl w:val="0"/>
                <w:numId w:val="0"/>
              </w:numPr>
              <w:rPr>
                <w:rFonts w:asciiTheme="minorHAnsi" w:hAnsiTheme="minorHAnsi" w:cstheme="minorHAnsi"/>
                <w:b w:val="0"/>
                <w:bCs/>
                <w:sz w:val="22"/>
                <w:szCs w:val="22"/>
                <w:lang w:val="en-GB"/>
              </w:rPr>
            </w:pPr>
            <w:r w:rsidRPr="004E63EF">
              <w:rPr>
                <w:rFonts w:asciiTheme="minorHAnsi" w:hAnsiTheme="minorHAnsi" w:cstheme="minorHAnsi"/>
                <w:b w:val="0"/>
                <w:bCs/>
                <w:sz w:val="22"/>
                <w:szCs w:val="22"/>
                <w:lang w:val="en-GB"/>
              </w:rPr>
              <w:t>No</w:t>
            </w:r>
          </w:p>
        </w:tc>
        <w:tc>
          <w:tcPr>
            <w:tcW w:w="3747" w:type="dxa"/>
            <w:shd w:val="clear" w:color="auto" w:fill="E2EFD9" w:themeFill="accent6" w:themeFillTint="33"/>
          </w:tcPr>
          <w:p w14:paraId="70AD0ED2" w14:textId="4407D2D8" w:rsidR="002D67D0" w:rsidRPr="004E63EF" w:rsidRDefault="002D67D0" w:rsidP="002D67D0">
            <w:pPr>
              <w:pStyle w:val="BodyText"/>
              <w:rPr>
                <w:rFonts w:asciiTheme="minorHAnsi" w:hAnsiTheme="minorHAnsi" w:cstheme="minorHAnsi"/>
                <w:bCs/>
                <w:color w:val="404040" w:themeColor="text1" w:themeTint="BF"/>
                <w:sz w:val="22"/>
                <w:szCs w:val="22"/>
              </w:rPr>
            </w:pPr>
            <w:r w:rsidRPr="0047252E">
              <w:rPr>
                <w:rFonts w:asciiTheme="minorHAnsi" w:hAnsiTheme="minorHAnsi" w:cstheme="minorHAnsi"/>
                <w:bCs/>
                <w:color w:val="404040" w:themeColor="text1" w:themeTint="BF"/>
                <w:sz w:val="22"/>
                <w:szCs w:val="22"/>
                <w:lang w:val="en-GB"/>
              </w:rPr>
              <w:t>Noted.</w:t>
            </w:r>
          </w:p>
        </w:tc>
      </w:tr>
      <w:tr w:rsidR="002D67D0" w:rsidRPr="004E63EF" w14:paraId="6BEBEC6A" w14:textId="77777777" w:rsidTr="00282335">
        <w:tc>
          <w:tcPr>
            <w:tcW w:w="1872" w:type="dxa"/>
          </w:tcPr>
          <w:p w14:paraId="6A096759" w14:textId="13D4B338" w:rsidR="002D67D0" w:rsidRPr="004E63EF" w:rsidRDefault="002D67D0" w:rsidP="002D67D0">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British Gas</w:t>
            </w:r>
          </w:p>
        </w:tc>
        <w:tc>
          <w:tcPr>
            <w:tcW w:w="1653" w:type="dxa"/>
          </w:tcPr>
          <w:p w14:paraId="05CEAA4F" w14:textId="5AC7B082" w:rsidR="002D67D0" w:rsidRPr="004E63EF" w:rsidRDefault="002D67D0" w:rsidP="002D67D0">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64685E88" w14:textId="146029F2" w:rsidR="002D67D0" w:rsidRPr="004E63EF" w:rsidRDefault="002D67D0" w:rsidP="002D67D0">
            <w:pPr>
              <w:pStyle w:val="Question"/>
              <w:numPr>
                <w:ilvl w:val="0"/>
                <w:numId w:val="0"/>
              </w:numPr>
              <w:rPr>
                <w:rFonts w:asciiTheme="minorHAnsi" w:hAnsiTheme="minorHAnsi" w:cstheme="minorHAnsi"/>
                <w:b w:val="0"/>
                <w:bCs/>
                <w:sz w:val="22"/>
                <w:szCs w:val="22"/>
              </w:rPr>
            </w:pPr>
            <w:r w:rsidRPr="004E63EF">
              <w:rPr>
                <w:rFonts w:asciiTheme="minorHAnsi" w:hAnsiTheme="minorHAnsi" w:cstheme="minorHAnsi"/>
                <w:b w:val="0"/>
                <w:bCs/>
                <w:sz w:val="22"/>
                <w:szCs w:val="22"/>
              </w:rPr>
              <w:t>No</w:t>
            </w:r>
          </w:p>
        </w:tc>
        <w:tc>
          <w:tcPr>
            <w:tcW w:w="3747" w:type="dxa"/>
            <w:shd w:val="clear" w:color="auto" w:fill="E2EFD9" w:themeFill="accent6" w:themeFillTint="33"/>
          </w:tcPr>
          <w:p w14:paraId="12FF6C56" w14:textId="7B307A96" w:rsidR="002D67D0" w:rsidRPr="004E63EF" w:rsidRDefault="002D67D0" w:rsidP="002D67D0">
            <w:pPr>
              <w:pStyle w:val="BodyText"/>
              <w:rPr>
                <w:rFonts w:asciiTheme="minorHAnsi" w:hAnsiTheme="minorHAnsi" w:cstheme="minorHAnsi"/>
                <w:bCs/>
                <w:color w:val="404040" w:themeColor="text1" w:themeTint="BF"/>
                <w:sz w:val="22"/>
                <w:szCs w:val="22"/>
              </w:rPr>
            </w:pPr>
            <w:r w:rsidRPr="0047252E">
              <w:rPr>
                <w:rFonts w:asciiTheme="minorHAnsi" w:hAnsiTheme="minorHAnsi" w:cstheme="minorHAnsi"/>
                <w:bCs/>
                <w:color w:val="404040" w:themeColor="text1" w:themeTint="BF"/>
                <w:sz w:val="22"/>
                <w:szCs w:val="22"/>
                <w:lang w:val="en-GB"/>
              </w:rPr>
              <w:t>Noted.</w:t>
            </w:r>
          </w:p>
        </w:tc>
      </w:tr>
      <w:tr w:rsidR="002D67D0" w:rsidRPr="004E63EF" w14:paraId="08A936E9" w14:textId="77777777" w:rsidTr="00282335">
        <w:tc>
          <w:tcPr>
            <w:tcW w:w="1872" w:type="dxa"/>
          </w:tcPr>
          <w:p w14:paraId="17CDB7F0" w14:textId="61EC2689" w:rsidR="002D67D0" w:rsidRPr="004E63EF" w:rsidRDefault="002D67D0" w:rsidP="002D67D0">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Northern Powergrid</w:t>
            </w:r>
          </w:p>
        </w:tc>
        <w:tc>
          <w:tcPr>
            <w:tcW w:w="1653" w:type="dxa"/>
          </w:tcPr>
          <w:p w14:paraId="4A16254A" w14:textId="39CB4FB5" w:rsidR="002D67D0" w:rsidRPr="004E63EF" w:rsidRDefault="002D67D0" w:rsidP="002D67D0">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4EA15D13" w14:textId="72F3A67E" w:rsidR="002D67D0" w:rsidRPr="004E63EF" w:rsidRDefault="002D67D0" w:rsidP="002D67D0">
            <w:pPr>
              <w:pStyle w:val="Question"/>
              <w:numPr>
                <w:ilvl w:val="0"/>
                <w:numId w:val="0"/>
              </w:numPr>
              <w:rPr>
                <w:rFonts w:asciiTheme="minorHAnsi" w:hAnsiTheme="minorHAnsi" w:cstheme="minorHAnsi"/>
                <w:b w:val="0"/>
                <w:bCs/>
                <w:sz w:val="22"/>
                <w:szCs w:val="22"/>
              </w:rPr>
            </w:pPr>
            <w:r w:rsidRPr="004E63EF">
              <w:rPr>
                <w:rFonts w:asciiTheme="minorHAnsi" w:hAnsiTheme="minorHAnsi" w:cstheme="minorHAnsi"/>
                <w:b w:val="0"/>
                <w:bCs/>
                <w:sz w:val="22"/>
                <w:szCs w:val="22"/>
              </w:rPr>
              <w:t>No</w:t>
            </w:r>
          </w:p>
        </w:tc>
        <w:tc>
          <w:tcPr>
            <w:tcW w:w="3747" w:type="dxa"/>
            <w:shd w:val="clear" w:color="auto" w:fill="E2EFD9" w:themeFill="accent6" w:themeFillTint="33"/>
          </w:tcPr>
          <w:p w14:paraId="1F7C8FE6" w14:textId="0DDBCFB2" w:rsidR="002D67D0" w:rsidRPr="004E63EF" w:rsidRDefault="002D67D0" w:rsidP="002D67D0">
            <w:pPr>
              <w:pStyle w:val="BodyText"/>
              <w:rPr>
                <w:rFonts w:asciiTheme="minorHAnsi" w:hAnsiTheme="minorHAnsi" w:cstheme="minorHAnsi"/>
                <w:bCs/>
                <w:color w:val="404040" w:themeColor="text1" w:themeTint="BF"/>
                <w:sz w:val="22"/>
                <w:szCs w:val="22"/>
              </w:rPr>
            </w:pPr>
            <w:r w:rsidRPr="0047252E">
              <w:rPr>
                <w:rFonts w:asciiTheme="minorHAnsi" w:hAnsiTheme="minorHAnsi" w:cstheme="minorHAnsi"/>
                <w:bCs/>
                <w:color w:val="404040" w:themeColor="text1" w:themeTint="BF"/>
                <w:sz w:val="22"/>
                <w:szCs w:val="22"/>
                <w:lang w:val="en-GB"/>
              </w:rPr>
              <w:t>Noted.</w:t>
            </w:r>
          </w:p>
        </w:tc>
      </w:tr>
      <w:tr w:rsidR="00D1350F" w:rsidRPr="004E63EF" w14:paraId="6981BD44" w14:textId="77777777" w:rsidTr="00282335">
        <w:tc>
          <w:tcPr>
            <w:tcW w:w="14076" w:type="dxa"/>
            <w:gridSpan w:val="4"/>
            <w:shd w:val="clear" w:color="auto" w:fill="E2EFD9" w:themeFill="accent6" w:themeFillTint="33"/>
          </w:tcPr>
          <w:p w14:paraId="6B591A20" w14:textId="77777777" w:rsidR="005B1A7F" w:rsidRDefault="005B1A7F" w:rsidP="00282335">
            <w:pPr>
              <w:pStyle w:val="BodyText"/>
              <w:rPr>
                <w:rFonts w:asciiTheme="minorHAnsi" w:hAnsiTheme="minorHAnsi" w:cstheme="minorHAnsi"/>
                <w:bCs/>
                <w:color w:val="404040" w:themeColor="text1" w:themeTint="BF"/>
                <w:sz w:val="22"/>
                <w:szCs w:val="22"/>
                <w:lang w:val="en-GB"/>
              </w:rPr>
            </w:pPr>
            <w:r w:rsidRPr="004E63EF">
              <w:rPr>
                <w:rFonts w:asciiTheme="minorHAnsi" w:hAnsiTheme="minorHAnsi" w:cstheme="minorHAnsi"/>
                <w:bCs/>
                <w:color w:val="404040" w:themeColor="text1" w:themeTint="BF"/>
                <w:sz w:val="22"/>
                <w:szCs w:val="22"/>
                <w:lang w:val="en-GB"/>
              </w:rPr>
              <w:t xml:space="preserve">Working Group Conclusions: </w:t>
            </w:r>
          </w:p>
          <w:p w14:paraId="3FF307DF" w14:textId="052841AC" w:rsidR="002D67D0" w:rsidRPr="002D67D0" w:rsidRDefault="002D67D0" w:rsidP="00282335">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Other than referencing DCP 394, the responders were not </w:t>
            </w:r>
            <w:r w:rsidRPr="004E63EF">
              <w:rPr>
                <w:rFonts w:asciiTheme="minorHAnsi" w:hAnsiTheme="minorHAnsi" w:cstheme="minorHAnsi"/>
                <w:bCs/>
                <w:color w:val="404040" w:themeColor="text1" w:themeTint="BF"/>
                <w:sz w:val="22"/>
                <w:szCs w:val="22"/>
              </w:rPr>
              <w:t>aware of any wider industry developments that may impact upon or be impacted by this CP</w:t>
            </w:r>
            <w:r>
              <w:rPr>
                <w:rFonts w:asciiTheme="minorHAnsi" w:hAnsiTheme="minorHAnsi" w:cstheme="minorHAnsi"/>
                <w:bCs/>
                <w:color w:val="404040" w:themeColor="text1" w:themeTint="BF"/>
                <w:sz w:val="22"/>
                <w:szCs w:val="22"/>
                <w:lang w:val="en-GB"/>
              </w:rPr>
              <w:t xml:space="preserve">. </w:t>
            </w:r>
          </w:p>
        </w:tc>
      </w:tr>
    </w:tbl>
    <w:p w14:paraId="31A04472" w14:textId="2D770376" w:rsidR="005B1A7F" w:rsidRPr="004E63EF" w:rsidRDefault="005B1A7F">
      <w:pPr>
        <w:rPr>
          <w:rFonts w:cstheme="minorHAnsi"/>
          <w:bCs/>
          <w:color w:val="404040" w:themeColor="text1" w:themeTint="BF"/>
        </w:rPr>
      </w:pPr>
    </w:p>
    <w:tbl>
      <w:tblPr>
        <w:tblStyle w:val="ElectralinkResponseTable"/>
        <w:tblW w:w="14076" w:type="dxa"/>
        <w:tblInd w:w="108" w:type="dxa"/>
        <w:tblLayout w:type="fixed"/>
        <w:tblLook w:val="04A0" w:firstRow="1" w:lastRow="0" w:firstColumn="1" w:lastColumn="0" w:noHBand="0" w:noVBand="1"/>
      </w:tblPr>
      <w:tblGrid>
        <w:gridCol w:w="1872"/>
        <w:gridCol w:w="1653"/>
        <w:gridCol w:w="6804"/>
        <w:gridCol w:w="3747"/>
      </w:tblGrid>
      <w:tr w:rsidR="00D1350F" w:rsidRPr="004E63EF" w14:paraId="3040B229" w14:textId="77777777" w:rsidTr="00282335">
        <w:trPr>
          <w:cnfStyle w:val="100000000000" w:firstRow="1" w:lastRow="0" w:firstColumn="0" w:lastColumn="0" w:oddVBand="0" w:evenVBand="0" w:oddHBand="0" w:evenHBand="0" w:firstRowFirstColumn="0" w:firstRowLastColumn="0" w:lastRowFirstColumn="0" w:lastRowLastColumn="0"/>
        </w:trPr>
        <w:tc>
          <w:tcPr>
            <w:tcW w:w="1872" w:type="dxa"/>
            <w:shd w:val="clear" w:color="auto" w:fill="E2EFD9" w:themeFill="accent6" w:themeFillTint="33"/>
          </w:tcPr>
          <w:p w14:paraId="4A2EB364"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Company</w:t>
            </w:r>
          </w:p>
        </w:tc>
        <w:tc>
          <w:tcPr>
            <w:tcW w:w="1653" w:type="dxa"/>
            <w:shd w:val="clear" w:color="auto" w:fill="E2EFD9" w:themeFill="accent6" w:themeFillTint="33"/>
          </w:tcPr>
          <w:p w14:paraId="7CA4E21C"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Confidential/</w:t>
            </w:r>
          </w:p>
          <w:p w14:paraId="5C8343C2" w14:textId="77777777" w:rsidR="005B1A7F" w:rsidRPr="004E63EF" w:rsidRDefault="005B1A7F" w:rsidP="00282335">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Anonymous</w:t>
            </w:r>
          </w:p>
        </w:tc>
        <w:tc>
          <w:tcPr>
            <w:tcW w:w="6804" w:type="dxa"/>
            <w:shd w:val="clear" w:color="auto" w:fill="E2EFD9" w:themeFill="accent6" w:themeFillTint="33"/>
          </w:tcPr>
          <w:p w14:paraId="32CB3F6C" w14:textId="4740BFEE" w:rsidR="005B1A7F" w:rsidRPr="004E63EF" w:rsidRDefault="000F7AF3" w:rsidP="005B1A7F">
            <w:pPr>
              <w:pStyle w:val="Question"/>
              <w:numPr>
                <w:ilvl w:val="0"/>
                <w:numId w:val="11"/>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Do you agree with the Working Group’s proposed implementation date?  Please provide your rationale.</w:t>
            </w:r>
          </w:p>
        </w:tc>
        <w:tc>
          <w:tcPr>
            <w:tcW w:w="3747" w:type="dxa"/>
            <w:shd w:val="clear" w:color="auto" w:fill="E2EFD9" w:themeFill="accent6" w:themeFillTint="33"/>
          </w:tcPr>
          <w:p w14:paraId="3A4CD2D3" w14:textId="77777777" w:rsidR="005B1A7F" w:rsidRPr="004E63EF" w:rsidRDefault="005B1A7F" w:rsidP="00282335">
            <w:pPr>
              <w:pStyle w:val="Question"/>
              <w:numPr>
                <w:ilvl w:val="0"/>
                <w:numId w:val="0"/>
              </w:numPr>
              <w:ind w:left="567" w:hanging="567"/>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Working Group Comments</w:t>
            </w:r>
          </w:p>
        </w:tc>
      </w:tr>
      <w:tr w:rsidR="0048074E" w:rsidRPr="004E63EF" w14:paraId="20B3920D" w14:textId="77777777" w:rsidTr="00282335">
        <w:tc>
          <w:tcPr>
            <w:tcW w:w="1872" w:type="dxa"/>
          </w:tcPr>
          <w:p w14:paraId="3CFF89A4" w14:textId="3B90E452"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Alt HAN Co</w:t>
            </w:r>
          </w:p>
        </w:tc>
        <w:tc>
          <w:tcPr>
            <w:tcW w:w="1653" w:type="dxa"/>
          </w:tcPr>
          <w:p w14:paraId="32501BA4" w14:textId="4093FEF9"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46412BDC" w14:textId="451A5BB5"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rPr>
              <w:t>Yes, as this is an enabling change and not impacting DCUSA systems this change should be implemented outside the traditional release schedule and allow a pilot to run.</w:t>
            </w:r>
          </w:p>
        </w:tc>
        <w:tc>
          <w:tcPr>
            <w:tcW w:w="3747" w:type="dxa"/>
            <w:shd w:val="clear" w:color="auto" w:fill="E2EFD9" w:themeFill="accent6" w:themeFillTint="33"/>
          </w:tcPr>
          <w:p w14:paraId="4D3C6320" w14:textId="716F837D" w:rsidR="0048074E" w:rsidRPr="004E63EF" w:rsidRDefault="002D67D0" w:rsidP="0048074E">
            <w:pPr>
              <w:pStyle w:val="BodyText"/>
              <w:rPr>
                <w:rFonts w:asciiTheme="minorHAnsi" w:hAnsiTheme="minorHAnsi" w:cstheme="minorHAnsi"/>
                <w:bCs/>
                <w:color w:val="404040" w:themeColor="text1" w:themeTint="BF"/>
                <w:sz w:val="22"/>
                <w:szCs w:val="22"/>
              </w:rPr>
            </w:pPr>
            <w:r w:rsidRPr="0047252E">
              <w:rPr>
                <w:rFonts w:asciiTheme="minorHAnsi" w:hAnsiTheme="minorHAnsi" w:cstheme="minorHAnsi"/>
                <w:bCs/>
                <w:color w:val="404040" w:themeColor="text1" w:themeTint="BF"/>
                <w:sz w:val="22"/>
                <w:szCs w:val="22"/>
                <w:lang w:val="en-GB"/>
              </w:rPr>
              <w:t>Noted.</w:t>
            </w:r>
          </w:p>
        </w:tc>
      </w:tr>
      <w:tr w:rsidR="0048074E" w:rsidRPr="004E63EF" w14:paraId="793DD007" w14:textId="77777777" w:rsidTr="00282335">
        <w:tc>
          <w:tcPr>
            <w:tcW w:w="1872" w:type="dxa"/>
          </w:tcPr>
          <w:p w14:paraId="160CAA7A" w14:textId="08A9607D" w:rsidR="0048074E" w:rsidRPr="004E63EF" w:rsidRDefault="0048074E" w:rsidP="0048074E">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t xml:space="preserve">Electricity </w:t>
            </w:r>
            <w:proofErr w:type="gramStart"/>
            <w:r w:rsidRPr="004E63EF">
              <w:rPr>
                <w:rFonts w:asciiTheme="minorHAnsi" w:hAnsiTheme="minorHAnsi" w:cstheme="minorHAnsi"/>
                <w:b w:val="0"/>
                <w:bCs/>
                <w:color w:val="404040" w:themeColor="text1" w:themeTint="BF"/>
                <w:sz w:val="22"/>
                <w:szCs w:val="22"/>
                <w:lang w:val="en-GB"/>
              </w:rPr>
              <w:t>North West</w:t>
            </w:r>
            <w:proofErr w:type="gramEnd"/>
          </w:p>
        </w:tc>
        <w:tc>
          <w:tcPr>
            <w:tcW w:w="1653" w:type="dxa"/>
          </w:tcPr>
          <w:p w14:paraId="7EF4B7B9" w14:textId="64E76091" w:rsidR="0048074E" w:rsidRPr="004E63EF" w:rsidRDefault="0048074E" w:rsidP="0048074E">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0D393743" w14:textId="4C58A91B" w:rsidR="0048074E" w:rsidRPr="004E63EF" w:rsidRDefault="0048074E" w:rsidP="0048074E">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rPr>
              <w:t>As there isn’t a strict timetable for when Authority decisions will be published, would it be more appropriate to provide for an implementation date rather than opting for 10 Working Days following approval?</w:t>
            </w:r>
          </w:p>
        </w:tc>
        <w:tc>
          <w:tcPr>
            <w:tcW w:w="3747" w:type="dxa"/>
            <w:shd w:val="clear" w:color="auto" w:fill="E2EFD9" w:themeFill="accent6" w:themeFillTint="33"/>
          </w:tcPr>
          <w:p w14:paraId="6709ACFA" w14:textId="030C4F47" w:rsidR="0048074E" w:rsidRPr="004E63EF" w:rsidRDefault="002D67D0" w:rsidP="0048074E">
            <w:pPr>
              <w:pStyle w:val="BodyText"/>
              <w:rPr>
                <w:rFonts w:asciiTheme="minorHAnsi" w:hAnsiTheme="minorHAnsi" w:cstheme="minorHAnsi"/>
                <w:bCs/>
                <w:color w:val="404040" w:themeColor="text1" w:themeTint="BF"/>
                <w:sz w:val="22"/>
                <w:szCs w:val="22"/>
                <w:lang w:val="en-GB"/>
              </w:rPr>
            </w:pPr>
            <w:r w:rsidRPr="002D67D0">
              <w:rPr>
                <w:rFonts w:asciiTheme="minorHAnsi" w:hAnsiTheme="minorHAnsi" w:cstheme="minorHAnsi"/>
                <w:bCs/>
                <w:color w:val="404040" w:themeColor="text1" w:themeTint="BF"/>
                <w:sz w:val="22"/>
                <w:szCs w:val="22"/>
                <w:highlight w:val="yellow"/>
                <w:lang w:val="en-GB"/>
              </w:rPr>
              <w:t>Working Group to discuss this.</w:t>
            </w:r>
          </w:p>
        </w:tc>
      </w:tr>
      <w:tr w:rsidR="002D67D0" w:rsidRPr="004E63EF" w14:paraId="3F029C74" w14:textId="77777777" w:rsidTr="00282335">
        <w:tc>
          <w:tcPr>
            <w:tcW w:w="1872" w:type="dxa"/>
          </w:tcPr>
          <w:p w14:paraId="53629B3F" w14:textId="1B708D9E" w:rsidR="002D67D0" w:rsidRPr="004E63EF" w:rsidRDefault="0007524F" w:rsidP="002D67D0">
            <w:pPr>
              <w:pStyle w:val="ColumnHeading"/>
              <w:rPr>
                <w:rFonts w:asciiTheme="minorHAnsi" w:hAnsiTheme="minorHAnsi" w:cstheme="minorHAnsi"/>
                <w:b w:val="0"/>
                <w:bCs/>
                <w:color w:val="404040" w:themeColor="text1" w:themeTint="BF"/>
                <w:sz w:val="22"/>
                <w:szCs w:val="22"/>
                <w:lang w:val="en-GB"/>
              </w:rPr>
            </w:pPr>
            <w:sdt>
              <w:sdtPr>
                <w:rPr>
                  <w:rFonts w:asciiTheme="minorHAnsi" w:hAnsiTheme="minorHAnsi" w:cstheme="minorHAnsi"/>
                  <w:b w:val="0"/>
                  <w:bCs/>
                  <w:color w:val="404040" w:themeColor="text1" w:themeTint="BF"/>
                  <w:sz w:val="22"/>
                  <w:szCs w:val="22"/>
                </w:rPr>
                <w:alias w:val="First Party Name"/>
                <w:tag w:val="party_name1"/>
                <w:id w:val="-464043942"/>
                <w:placeholder>
                  <w:docPart w:val="5F59369F794544A4B29B8AE59FC6D29D"/>
                </w:placeholder>
                <w:text/>
              </w:sdtPr>
              <w:sdtEndPr/>
              <w:sdtContent>
                <w:r w:rsidR="002D67D0" w:rsidRPr="004E63EF">
                  <w:rPr>
                    <w:rFonts w:asciiTheme="minorHAnsi" w:hAnsiTheme="minorHAnsi" w:cstheme="minorHAnsi"/>
                    <w:b w:val="0"/>
                    <w:bCs/>
                    <w:color w:val="404040" w:themeColor="text1" w:themeTint="BF"/>
                    <w:sz w:val="22"/>
                    <w:szCs w:val="22"/>
                    <w:lang w:val="en-GB"/>
                  </w:rPr>
                  <w:t xml:space="preserve">Southern Electric Power </w:t>
                </w:r>
                <w:r w:rsidR="002D67D0" w:rsidRPr="004E63EF">
                  <w:rPr>
                    <w:rFonts w:asciiTheme="minorHAnsi" w:hAnsiTheme="minorHAnsi" w:cstheme="minorHAnsi"/>
                    <w:b w:val="0"/>
                    <w:bCs/>
                    <w:color w:val="404040" w:themeColor="text1" w:themeTint="BF"/>
                    <w:sz w:val="22"/>
                    <w:szCs w:val="22"/>
                    <w:lang w:val="en-GB"/>
                  </w:rPr>
                  <w:lastRenderedPageBreak/>
                  <w:t>Distribution plc (SEPD)</w:t>
                </w:r>
              </w:sdtContent>
            </w:sdt>
            <w:r w:rsidR="002D67D0" w:rsidRPr="004E63EF">
              <w:rPr>
                <w:rFonts w:asciiTheme="minorHAnsi" w:hAnsiTheme="minorHAnsi" w:cstheme="minorHAnsi"/>
                <w:b w:val="0"/>
                <w:bCs/>
                <w:color w:val="404040" w:themeColor="text1" w:themeTint="BF"/>
                <w:sz w:val="22"/>
                <w:szCs w:val="22"/>
                <w:lang w:val="en-GB"/>
              </w:rPr>
              <w:t xml:space="preserve"> &amp; </w:t>
            </w:r>
            <w:sdt>
              <w:sdtPr>
                <w:rPr>
                  <w:rFonts w:asciiTheme="minorHAnsi" w:hAnsiTheme="minorHAnsi" w:cstheme="minorHAnsi"/>
                  <w:b w:val="0"/>
                  <w:bCs/>
                  <w:color w:val="404040" w:themeColor="text1" w:themeTint="BF"/>
                  <w:sz w:val="22"/>
                  <w:szCs w:val="22"/>
                </w:rPr>
                <w:alias w:val="Second Party Name"/>
                <w:tag w:val="party_name2"/>
                <w:id w:val="455913631"/>
                <w:placeholder>
                  <w:docPart w:val="5CA352E75455485C9DE1723EBAEBC7C8"/>
                </w:placeholder>
                <w:text/>
              </w:sdtPr>
              <w:sdtEndPr/>
              <w:sdtContent>
                <w:r w:rsidR="002D67D0" w:rsidRPr="004E63EF">
                  <w:rPr>
                    <w:rFonts w:asciiTheme="minorHAnsi" w:hAnsiTheme="minorHAnsi" w:cstheme="minorHAnsi"/>
                    <w:b w:val="0"/>
                    <w:bCs/>
                    <w:color w:val="404040" w:themeColor="text1" w:themeTint="BF"/>
                    <w:sz w:val="22"/>
                    <w:szCs w:val="22"/>
                    <w:lang w:val="en-GB"/>
                  </w:rPr>
                  <w:t>Scottish Hydro Electric Power Distribution plc (SHEPD)</w:t>
                </w:r>
              </w:sdtContent>
            </w:sdt>
          </w:p>
        </w:tc>
        <w:tc>
          <w:tcPr>
            <w:tcW w:w="1653" w:type="dxa"/>
          </w:tcPr>
          <w:p w14:paraId="08EA9FB9" w14:textId="38CFB2C2" w:rsidR="002D67D0" w:rsidRPr="004E63EF" w:rsidRDefault="002D67D0" w:rsidP="002D67D0">
            <w:pPr>
              <w:pStyle w:val="ColumnHeading"/>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color w:val="404040" w:themeColor="text1" w:themeTint="BF"/>
                <w:sz w:val="22"/>
                <w:szCs w:val="22"/>
                <w:lang w:val="en-GB"/>
              </w:rPr>
              <w:lastRenderedPageBreak/>
              <w:t>Non-confidential</w:t>
            </w:r>
          </w:p>
        </w:tc>
        <w:tc>
          <w:tcPr>
            <w:tcW w:w="6804" w:type="dxa"/>
          </w:tcPr>
          <w:p w14:paraId="2BFE3BE6" w14:textId="3608A0E1" w:rsidR="002D67D0" w:rsidRPr="004E63EF" w:rsidRDefault="002D67D0" w:rsidP="002D67D0">
            <w:pPr>
              <w:pStyle w:val="Question"/>
              <w:numPr>
                <w:ilvl w:val="0"/>
                <w:numId w:val="0"/>
              </w:numPr>
              <w:rPr>
                <w:rFonts w:asciiTheme="minorHAnsi" w:hAnsiTheme="minorHAnsi" w:cstheme="minorHAnsi"/>
                <w:b w:val="0"/>
                <w:bCs/>
                <w:color w:val="404040" w:themeColor="text1" w:themeTint="BF"/>
                <w:sz w:val="22"/>
                <w:szCs w:val="22"/>
                <w:lang w:val="en-GB"/>
              </w:rPr>
            </w:pPr>
            <w:r w:rsidRPr="004E63EF">
              <w:rPr>
                <w:rFonts w:asciiTheme="minorHAnsi" w:hAnsiTheme="minorHAnsi" w:cstheme="minorHAnsi"/>
                <w:b w:val="0"/>
                <w:bCs/>
                <w:sz w:val="22"/>
                <w:szCs w:val="22"/>
              </w:rPr>
              <w:t>Yes.</w:t>
            </w:r>
          </w:p>
        </w:tc>
        <w:tc>
          <w:tcPr>
            <w:tcW w:w="3747" w:type="dxa"/>
            <w:shd w:val="clear" w:color="auto" w:fill="E2EFD9" w:themeFill="accent6" w:themeFillTint="33"/>
          </w:tcPr>
          <w:p w14:paraId="534CA92A" w14:textId="0C99662C" w:rsidR="002D67D0" w:rsidRPr="004E63EF" w:rsidRDefault="002D67D0" w:rsidP="002D67D0">
            <w:pPr>
              <w:pStyle w:val="BodyText"/>
              <w:rPr>
                <w:rFonts w:asciiTheme="minorHAnsi" w:hAnsiTheme="minorHAnsi" w:cstheme="minorHAnsi"/>
                <w:bCs/>
                <w:color w:val="404040" w:themeColor="text1" w:themeTint="BF"/>
                <w:sz w:val="22"/>
                <w:szCs w:val="22"/>
                <w:lang w:val="en-GB"/>
              </w:rPr>
            </w:pPr>
            <w:r w:rsidRPr="00544762">
              <w:rPr>
                <w:rFonts w:asciiTheme="minorHAnsi" w:hAnsiTheme="minorHAnsi" w:cstheme="minorHAnsi"/>
                <w:bCs/>
                <w:color w:val="404040" w:themeColor="text1" w:themeTint="BF"/>
                <w:sz w:val="22"/>
                <w:szCs w:val="22"/>
                <w:lang w:val="en-GB"/>
              </w:rPr>
              <w:t>Noted.</w:t>
            </w:r>
          </w:p>
        </w:tc>
      </w:tr>
      <w:tr w:rsidR="002D67D0" w:rsidRPr="004E63EF" w14:paraId="65AD654B" w14:textId="77777777" w:rsidTr="00282335">
        <w:tc>
          <w:tcPr>
            <w:tcW w:w="1872" w:type="dxa"/>
          </w:tcPr>
          <w:p w14:paraId="5551131B" w14:textId="13099D83" w:rsidR="002D67D0" w:rsidRPr="004E63EF" w:rsidRDefault="002D67D0" w:rsidP="002D67D0">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sz w:val="22"/>
                <w:szCs w:val="22"/>
              </w:rPr>
              <w:t>Western Power Distribution</w:t>
            </w:r>
          </w:p>
        </w:tc>
        <w:tc>
          <w:tcPr>
            <w:tcW w:w="1653" w:type="dxa"/>
          </w:tcPr>
          <w:p w14:paraId="2256C4A2" w14:textId="72EC66AE" w:rsidR="002D67D0" w:rsidRPr="004E63EF" w:rsidRDefault="002D67D0" w:rsidP="002D67D0">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75C23BD0" w14:textId="30C256D6" w:rsidR="002D67D0" w:rsidRPr="004E63EF" w:rsidRDefault="002D67D0" w:rsidP="002D67D0">
            <w:pPr>
              <w:pStyle w:val="Question"/>
              <w:numPr>
                <w:ilvl w:val="0"/>
                <w:numId w:val="0"/>
              </w:numPr>
              <w:rPr>
                <w:rFonts w:asciiTheme="minorHAnsi" w:hAnsiTheme="minorHAnsi" w:cstheme="minorHAnsi"/>
                <w:b w:val="0"/>
                <w:bCs/>
                <w:sz w:val="22"/>
                <w:szCs w:val="22"/>
              </w:rPr>
            </w:pPr>
            <w:r w:rsidRPr="004E63EF">
              <w:rPr>
                <w:rFonts w:asciiTheme="minorHAnsi" w:hAnsiTheme="minorHAnsi" w:cstheme="minorHAnsi"/>
                <w:b w:val="0"/>
                <w:bCs/>
                <w:sz w:val="22"/>
                <w:szCs w:val="22"/>
              </w:rPr>
              <w:t>The implementation date is acceptable as long as any DTN updates are in place at the same time.</w:t>
            </w:r>
          </w:p>
        </w:tc>
        <w:tc>
          <w:tcPr>
            <w:tcW w:w="3747" w:type="dxa"/>
            <w:shd w:val="clear" w:color="auto" w:fill="E2EFD9" w:themeFill="accent6" w:themeFillTint="33"/>
          </w:tcPr>
          <w:p w14:paraId="377D86E9" w14:textId="73F15FD4" w:rsidR="002D67D0" w:rsidRPr="004E63EF" w:rsidRDefault="002D67D0" w:rsidP="002D67D0">
            <w:pPr>
              <w:pStyle w:val="BodyText"/>
              <w:rPr>
                <w:rFonts w:asciiTheme="minorHAnsi" w:hAnsiTheme="minorHAnsi" w:cstheme="minorHAnsi"/>
                <w:bCs/>
                <w:color w:val="404040" w:themeColor="text1" w:themeTint="BF"/>
                <w:sz w:val="22"/>
                <w:szCs w:val="22"/>
              </w:rPr>
            </w:pPr>
            <w:r w:rsidRPr="00544762">
              <w:rPr>
                <w:rFonts w:asciiTheme="minorHAnsi" w:hAnsiTheme="minorHAnsi" w:cstheme="minorHAnsi"/>
                <w:bCs/>
                <w:color w:val="404040" w:themeColor="text1" w:themeTint="BF"/>
                <w:sz w:val="22"/>
                <w:szCs w:val="22"/>
                <w:lang w:val="en-GB"/>
              </w:rPr>
              <w:t>Noted.</w:t>
            </w:r>
          </w:p>
        </w:tc>
      </w:tr>
      <w:tr w:rsidR="004E63EF" w:rsidRPr="004E63EF" w14:paraId="407A1914" w14:textId="77777777" w:rsidTr="00282335">
        <w:tc>
          <w:tcPr>
            <w:tcW w:w="1872" w:type="dxa"/>
          </w:tcPr>
          <w:p w14:paraId="7B004CAB" w14:textId="5177B7C9"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SSE Energy Supply Ltd</w:t>
            </w:r>
          </w:p>
        </w:tc>
        <w:tc>
          <w:tcPr>
            <w:tcW w:w="1653" w:type="dxa"/>
          </w:tcPr>
          <w:p w14:paraId="558A43BE" w14:textId="70680973"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5C14DDFC" w14:textId="77777777" w:rsidR="004E63EF" w:rsidRPr="004E63EF" w:rsidRDefault="004E63EF" w:rsidP="004E63EF">
            <w:pPr>
              <w:pStyle w:val="Question"/>
              <w:numPr>
                <w:ilvl w:val="0"/>
                <w:numId w:val="0"/>
              </w:numPr>
              <w:rPr>
                <w:rFonts w:asciiTheme="minorHAnsi" w:hAnsiTheme="minorHAnsi" w:cstheme="minorHAnsi"/>
                <w:b w:val="0"/>
                <w:bCs/>
                <w:sz w:val="22"/>
                <w:szCs w:val="22"/>
              </w:rPr>
            </w:pPr>
            <w:r w:rsidRPr="004E63EF">
              <w:rPr>
                <w:rFonts w:asciiTheme="minorHAnsi" w:hAnsiTheme="minorHAnsi" w:cstheme="minorHAnsi"/>
                <w:b w:val="0"/>
                <w:bCs/>
                <w:sz w:val="22"/>
                <w:szCs w:val="22"/>
              </w:rPr>
              <w:t xml:space="preserve">No </w:t>
            </w:r>
          </w:p>
          <w:p w14:paraId="3455A12C" w14:textId="4372985C" w:rsidR="004E63EF" w:rsidRPr="004E63EF" w:rsidRDefault="004E63EF" w:rsidP="004E63EF">
            <w:pPr>
              <w:pStyle w:val="BodyText"/>
              <w:rPr>
                <w:rFonts w:asciiTheme="minorHAnsi" w:hAnsiTheme="minorHAnsi" w:cstheme="minorHAnsi"/>
                <w:bCs/>
                <w:sz w:val="22"/>
                <w:szCs w:val="22"/>
              </w:rPr>
            </w:pPr>
            <w:r w:rsidRPr="004E63EF">
              <w:rPr>
                <w:rFonts w:asciiTheme="minorHAnsi" w:hAnsiTheme="minorHAnsi" w:cstheme="minorHAnsi"/>
                <w:bCs/>
                <w:sz w:val="22"/>
                <w:szCs w:val="22"/>
              </w:rPr>
              <w:t>We believe the implementation</w:t>
            </w:r>
            <w:r w:rsidRPr="004E63EF">
              <w:rPr>
                <w:rFonts w:asciiTheme="minorHAnsi" w:hAnsiTheme="minorHAnsi" w:cstheme="minorHAnsi"/>
                <w:bCs/>
                <w:sz w:val="22"/>
                <w:szCs w:val="22"/>
                <w:lang w:val="en-GB"/>
              </w:rPr>
              <w:t xml:space="preserve"> </w:t>
            </w:r>
            <w:r w:rsidRPr="004E63EF">
              <w:rPr>
                <w:rFonts w:asciiTheme="minorHAnsi" w:hAnsiTheme="minorHAnsi" w:cstheme="minorHAnsi"/>
                <w:bCs/>
                <w:sz w:val="22"/>
                <w:szCs w:val="22"/>
              </w:rPr>
              <w:t>date should run in ta</w:t>
            </w:r>
            <w:proofErr w:type="spellStart"/>
            <w:r w:rsidRPr="004E63EF">
              <w:rPr>
                <w:rFonts w:asciiTheme="minorHAnsi" w:hAnsiTheme="minorHAnsi" w:cstheme="minorHAnsi"/>
                <w:bCs/>
                <w:sz w:val="22"/>
                <w:szCs w:val="22"/>
                <w:lang w:val="en-GB"/>
              </w:rPr>
              <w:t>ndem</w:t>
            </w:r>
            <w:proofErr w:type="spellEnd"/>
            <w:r w:rsidRPr="004E63EF">
              <w:rPr>
                <w:rFonts w:asciiTheme="minorHAnsi" w:hAnsiTheme="minorHAnsi" w:cstheme="minorHAnsi"/>
                <w:bCs/>
                <w:sz w:val="22"/>
                <w:szCs w:val="22"/>
              </w:rPr>
              <w:t xml:space="preserve">, with the REC R0043 implementation timeline.  </w:t>
            </w:r>
          </w:p>
        </w:tc>
        <w:tc>
          <w:tcPr>
            <w:tcW w:w="3747" w:type="dxa"/>
            <w:shd w:val="clear" w:color="auto" w:fill="E2EFD9" w:themeFill="accent6" w:themeFillTint="33"/>
          </w:tcPr>
          <w:p w14:paraId="5414E3F5" w14:textId="0818D3C5" w:rsidR="004E63EF" w:rsidRPr="004E63EF" w:rsidRDefault="002D67D0" w:rsidP="004E63EF">
            <w:pPr>
              <w:pStyle w:val="BodyText"/>
              <w:rPr>
                <w:rFonts w:asciiTheme="minorHAnsi" w:hAnsiTheme="minorHAnsi" w:cstheme="minorHAnsi"/>
                <w:bCs/>
                <w:color w:val="404040" w:themeColor="text1" w:themeTint="BF"/>
                <w:sz w:val="22"/>
                <w:szCs w:val="22"/>
              </w:rPr>
            </w:pPr>
            <w:r w:rsidRPr="0047252E">
              <w:rPr>
                <w:rFonts w:asciiTheme="minorHAnsi" w:hAnsiTheme="minorHAnsi" w:cstheme="minorHAnsi"/>
                <w:bCs/>
                <w:color w:val="404040" w:themeColor="text1" w:themeTint="BF"/>
                <w:sz w:val="22"/>
                <w:szCs w:val="22"/>
                <w:lang w:val="en-GB"/>
              </w:rPr>
              <w:t>Noted.</w:t>
            </w:r>
          </w:p>
        </w:tc>
      </w:tr>
      <w:tr w:rsidR="004E63EF" w:rsidRPr="004E63EF" w14:paraId="5E18B302" w14:textId="77777777" w:rsidTr="00282335">
        <w:tc>
          <w:tcPr>
            <w:tcW w:w="1872" w:type="dxa"/>
          </w:tcPr>
          <w:p w14:paraId="2D8EBF99" w14:textId="78D272F5"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British Gas</w:t>
            </w:r>
          </w:p>
        </w:tc>
        <w:tc>
          <w:tcPr>
            <w:tcW w:w="1653" w:type="dxa"/>
          </w:tcPr>
          <w:p w14:paraId="58590E06" w14:textId="623F7BE2"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1242CD94" w14:textId="51EC5CB1" w:rsidR="004E63EF" w:rsidRPr="004E63EF" w:rsidRDefault="004E63EF" w:rsidP="004E63EF">
            <w:pPr>
              <w:rPr>
                <w:rFonts w:asciiTheme="minorHAnsi" w:hAnsiTheme="minorHAnsi" w:cstheme="minorHAnsi"/>
                <w:bCs/>
                <w:sz w:val="22"/>
                <w:szCs w:val="22"/>
              </w:rPr>
            </w:pPr>
            <w:r w:rsidRPr="004E63EF">
              <w:rPr>
                <w:rFonts w:asciiTheme="minorHAnsi" w:hAnsiTheme="minorHAnsi" w:cstheme="minorHAnsi"/>
                <w:bCs/>
                <w:sz w:val="22"/>
                <w:szCs w:val="22"/>
              </w:rPr>
              <w:t xml:space="preserve">As explained in our answer to 10 above, this is only one part of what is needed for the CWMR pilot to go ahead.  </w:t>
            </w:r>
          </w:p>
          <w:p w14:paraId="6B7BD3EB" w14:textId="27D55812" w:rsidR="004E63EF" w:rsidRPr="004E63EF" w:rsidRDefault="004E63EF" w:rsidP="004E63EF">
            <w:pPr>
              <w:pStyle w:val="Question"/>
              <w:numPr>
                <w:ilvl w:val="0"/>
                <w:numId w:val="0"/>
              </w:numPr>
              <w:rPr>
                <w:rFonts w:asciiTheme="minorHAnsi" w:hAnsiTheme="minorHAnsi" w:cstheme="minorHAnsi"/>
                <w:b w:val="0"/>
                <w:bCs/>
                <w:sz w:val="22"/>
                <w:szCs w:val="22"/>
              </w:rPr>
            </w:pPr>
            <w:r w:rsidRPr="004E63EF">
              <w:rPr>
                <w:rFonts w:asciiTheme="minorHAnsi" w:hAnsiTheme="minorHAnsi" w:cstheme="minorHAnsi"/>
                <w:b w:val="0"/>
                <w:bCs/>
                <w:sz w:val="22"/>
                <w:szCs w:val="22"/>
              </w:rPr>
              <w:t xml:space="preserve">We are happy for this element of the requirements to be implemented as soon as possible, but note there are other extensive requirements needed in addition to this.  </w:t>
            </w:r>
          </w:p>
        </w:tc>
        <w:tc>
          <w:tcPr>
            <w:tcW w:w="3747" w:type="dxa"/>
            <w:shd w:val="clear" w:color="auto" w:fill="E2EFD9" w:themeFill="accent6" w:themeFillTint="33"/>
          </w:tcPr>
          <w:p w14:paraId="087DD31D" w14:textId="3B80D4F4" w:rsidR="004E63EF" w:rsidRPr="004E63EF" w:rsidRDefault="002D67D0" w:rsidP="004E63EF">
            <w:pPr>
              <w:pStyle w:val="BodyText"/>
              <w:rPr>
                <w:rFonts w:asciiTheme="minorHAnsi" w:hAnsiTheme="minorHAnsi" w:cstheme="minorHAnsi"/>
                <w:bCs/>
                <w:color w:val="404040" w:themeColor="text1" w:themeTint="BF"/>
                <w:sz w:val="22"/>
                <w:szCs w:val="22"/>
              </w:rPr>
            </w:pPr>
            <w:r w:rsidRPr="0047252E">
              <w:rPr>
                <w:rFonts w:asciiTheme="minorHAnsi" w:hAnsiTheme="minorHAnsi" w:cstheme="minorHAnsi"/>
                <w:bCs/>
                <w:color w:val="404040" w:themeColor="text1" w:themeTint="BF"/>
                <w:sz w:val="22"/>
                <w:szCs w:val="22"/>
                <w:lang w:val="en-GB"/>
              </w:rPr>
              <w:t>Noted.</w:t>
            </w:r>
          </w:p>
        </w:tc>
      </w:tr>
      <w:tr w:rsidR="004E63EF" w:rsidRPr="004E63EF" w14:paraId="28C6F49E" w14:textId="77777777" w:rsidTr="00282335">
        <w:tc>
          <w:tcPr>
            <w:tcW w:w="1872" w:type="dxa"/>
          </w:tcPr>
          <w:p w14:paraId="6F6B0520" w14:textId="3C911225" w:rsidR="004E63EF" w:rsidRPr="004E63EF" w:rsidRDefault="004E63EF" w:rsidP="004E63EF">
            <w:pPr>
              <w:pStyle w:val="ColumnHeading"/>
              <w:rPr>
                <w:rFonts w:asciiTheme="minorHAnsi" w:hAnsiTheme="minorHAnsi" w:cstheme="minorHAnsi"/>
                <w:b w:val="0"/>
                <w:bCs/>
                <w:sz w:val="22"/>
                <w:szCs w:val="22"/>
              </w:rPr>
            </w:pPr>
            <w:r w:rsidRPr="004E63EF">
              <w:rPr>
                <w:rFonts w:asciiTheme="minorHAnsi" w:hAnsiTheme="minorHAnsi" w:cstheme="minorHAnsi"/>
                <w:b w:val="0"/>
                <w:bCs/>
                <w:sz w:val="22"/>
                <w:szCs w:val="22"/>
              </w:rPr>
              <w:t>Northern Powergrid</w:t>
            </w:r>
          </w:p>
        </w:tc>
        <w:tc>
          <w:tcPr>
            <w:tcW w:w="1653" w:type="dxa"/>
          </w:tcPr>
          <w:p w14:paraId="77B084D9" w14:textId="388077BA" w:rsidR="004E63EF" w:rsidRPr="004E63EF" w:rsidRDefault="004E63EF" w:rsidP="004E63EF">
            <w:pPr>
              <w:pStyle w:val="ColumnHeading"/>
              <w:rPr>
                <w:rFonts w:asciiTheme="minorHAnsi" w:hAnsiTheme="minorHAnsi" w:cstheme="minorHAnsi"/>
                <w:b w:val="0"/>
                <w:bCs/>
                <w:color w:val="404040" w:themeColor="text1" w:themeTint="BF"/>
                <w:sz w:val="22"/>
                <w:szCs w:val="22"/>
              </w:rPr>
            </w:pPr>
            <w:r w:rsidRPr="004E63EF">
              <w:rPr>
                <w:rFonts w:asciiTheme="minorHAnsi" w:hAnsiTheme="minorHAnsi" w:cstheme="minorHAnsi"/>
                <w:b w:val="0"/>
                <w:bCs/>
                <w:color w:val="404040" w:themeColor="text1" w:themeTint="BF"/>
                <w:sz w:val="22"/>
                <w:szCs w:val="22"/>
                <w:lang w:val="en-GB"/>
              </w:rPr>
              <w:t>Non-confidential</w:t>
            </w:r>
          </w:p>
        </w:tc>
        <w:tc>
          <w:tcPr>
            <w:tcW w:w="6804" w:type="dxa"/>
          </w:tcPr>
          <w:p w14:paraId="49E56C25" w14:textId="617744BD" w:rsidR="004E63EF" w:rsidRPr="004E63EF" w:rsidRDefault="004E63EF" w:rsidP="004E63EF">
            <w:pPr>
              <w:pStyle w:val="Question"/>
              <w:numPr>
                <w:ilvl w:val="0"/>
                <w:numId w:val="0"/>
              </w:numPr>
              <w:rPr>
                <w:rFonts w:asciiTheme="minorHAnsi" w:hAnsiTheme="minorHAnsi" w:cstheme="minorHAnsi"/>
                <w:b w:val="0"/>
                <w:bCs/>
                <w:sz w:val="22"/>
                <w:szCs w:val="22"/>
                <w:lang w:val="en-GB"/>
              </w:rPr>
            </w:pPr>
            <w:r w:rsidRPr="004E63EF">
              <w:rPr>
                <w:rFonts w:asciiTheme="minorHAnsi" w:hAnsiTheme="minorHAnsi" w:cstheme="minorHAnsi"/>
                <w:b w:val="0"/>
                <w:bCs/>
                <w:sz w:val="22"/>
                <w:szCs w:val="22"/>
                <w:lang w:val="en-GB"/>
              </w:rPr>
              <w:t xml:space="preserve">Yes </w:t>
            </w:r>
          </w:p>
        </w:tc>
        <w:tc>
          <w:tcPr>
            <w:tcW w:w="3747" w:type="dxa"/>
            <w:shd w:val="clear" w:color="auto" w:fill="E2EFD9" w:themeFill="accent6" w:themeFillTint="33"/>
          </w:tcPr>
          <w:p w14:paraId="0172B644" w14:textId="58766ACF" w:rsidR="004E63EF" w:rsidRPr="004E63EF" w:rsidRDefault="002D67D0" w:rsidP="004E63EF">
            <w:pPr>
              <w:pStyle w:val="BodyText"/>
              <w:rPr>
                <w:rFonts w:asciiTheme="minorHAnsi" w:hAnsiTheme="minorHAnsi" w:cstheme="minorHAnsi"/>
                <w:bCs/>
                <w:color w:val="404040" w:themeColor="text1" w:themeTint="BF"/>
                <w:sz w:val="22"/>
                <w:szCs w:val="22"/>
              </w:rPr>
            </w:pPr>
            <w:r w:rsidRPr="0047252E">
              <w:rPr>
                <w:rFonts w:asciiTheme="minorHAnsi" w:hAnsiTheme="minorHAnsi" w:cstheme="minorHAnsi"/>
                <w:bCs/>
                <w:color w:val="404040" w:themeColor="text1" w:themeTint="BF"/>
                <w:sz w:val="22"/>
                <w:szCs w:val="22"/>
                <w:lang w:val="en-GB"/>
              </w:rPr>
              <w:t>Noted.</w:t>
            </w:r>
          </w:p>
        </w:tc>
      </w:tr>
      <w:tr w:rsidR="00D1350F" w:rsidRPr="004E63EF" w14:paraId="3DD1C6B7" w14:textId="77777777" w:rsidTr="00282335">
        <w:tc>
          <w:tcPr>
            <w:tcW w:w="14076" w:type="dxa"/>
            <w:gridSpan w:val="4"/>
            <w:shd w:val="clear" w:color="auto" w:fill="E2EFD9" w:themeFill="accent6" w:themeFillTint="33"/>
          </w:tcPr>
          <w:p w14:paraId="48932211" w14:textId="77777777" w:rsidR="005B1A7F" w:rsidRDefault="005B1A7F" w:rsidP="00282335">
            <w:pPr>
              <w:pStyle w:val="BodyText"/>
              <w:rPr>
                <w:rFonts w:asciiTheme="minorHAnsi" w:hAnsiTheme="minorHAnsi" w:cstheme="minorHAnsi"/>
                <w:bCs/>
                <w:color w:val="404040" w:themeColor="text1" w:themeTint="BF"/>
                <w:sz w:val="22"/>
                <w:szCs w:val="22"/>
                <w:lang w:val="en-GB"/>
              </w:rPr>
            </w:pPr>
            <w:r w:rsidRPr="004E63EF">
              <w:rPr>
                <w:rFonts w:asciiTheme="minorHAnsi" w:hAnsiTheme="minorHAnsi" w:cstheme="minorHAnsi"/>
                <w:bCs/>
                <w:color w:val="404040" w:themeColor="text1" w:themeTint="BF"/>
                <w:sz w:val="22"/>
                <w:szCs w:val="22"/>
                <w:lang w:val="en-GB"/>
              </w:rPr>
              <w:t xml:space="preserve">Working Group Conclusions: </w:t>
            </w:r>
          </w:p>
          <w:p w14:paraId="6238F311" w14:textId="34D8AA7A" w:rsidR="002D67D0" w:rsidRPr="0028607B" w:rsidRDefault="002D67D0" w:rsidP="00282335">
            <w:pPr>
              <w:pStyle w:val="BodyText"/>
              <w:rPr>
                <w:rFonts w:asciiTheme="minorHAnsi" w:hAnsiTheme="minorHAnsi" w:cstheme="minorHAnsi"/>
                <w:bCs/>
                <w:color w:val="404040" w:themeColor="text1" w:themeTint="BF"/>
                <w:sz w:val="22"/>
                <w:szCs w:val="22"/>
                <w:lang w:val="en-GB"/>
              </w:rPr>
            </w:pPr>
            <w:r>
              <w:rPr>
                <w:rFonts w:asciiTheme="minorHAnsi" w:hAnsiTheme="minorHAnsi" w:cstheme="minorHAnsi"/>
                <w:bCs/>
                <w:color w:val="404040" w:themeColor="text1" w:themeTint="BF"/>
                <w:sz w:val="22"/>
                <w:szCs w:val="22"/>
                <w:lang w:val="en-GB"/>
              </w:rPr>
              <w:t xml:space="preserve">All responses except for two agreed with the proposed implementation date. One response suggested </w:t>
            </w:r>
            <w:r w:rsidR="0028607B">
              <w:rPr>
                <w:rFonts w:asciiTheme="minorHAnsi" w:hAnsiTheme="minorHAnsi" w:cstheme="minorHAnsi"/>
                <w:bCs/>
                <w:color w:val="404040" w:themeColor="text1" w:themeTint="BF"/>
                <w:sz w:val="22"/>
                <w:szCs w:val="22"/>
                <w:lang w:val="en-GB"/>
              </w:rPr>
              <w:t>that a</w:t>
            </w:r>
            <w:r w:rsidR="0028607B" w:rsidRPr="004E63EF">
              <w:rPr>
                <w:rFonts w:asciiTheme="minorHAnsi" w:hAnsiTheme="minorHAnsi" w:cstheme="minorHAnsi"/>
                <w:bCs/>
                <w:color w:val="404040" w:themeColor="text1" w:themeTint="BF"/>
                <w:sz w:val="22"/>
                <w:szCs w:val="22"/>
              </w:rPr>
              <w:t xml:space="preserve">s there isn’t a strict timetable for when Authority </w:t>
            </w:r>
            <w:r w:rsidR="0028607B" w:rsidRPr="0028607B">
              <w:rPr>
                <w:rFonts w:asciiTheme="minorHAnsi" w:hAnsiTheme="minorHAnsi" w:cstheme="minorHAnsi"/>
                <w:bCs/>
                <w:color w:val="404040" w:themeColor="text1" w:themeTint="BF"/>
                <w:sz w:val="22"/>
                <w:szCs w:val="22"/>
                <w:lang w:val="en-GB"/>
              </w:rPr>
              <w:t xml:space="preserve">decisions will be published it </w:t>
            </w:r>
            <w:r w:rsidR="0028607B">
              <w:rPr>
                <w:rFonts w:asciiTheme="minorHAnsi" w:hAnsiTheme="minorHAnsi" w:cstheme="minorHAnsi"/>
                <w:bCs/>
                <w:color w:val="404040" w:themeColor="text1" w:themeTint="BF"/>
                <w:sz w:val="22"/>
                <w:szCs w:val="22"/>
                <w:lang w:val="en-GB"/>
              </w:rPr>
              <w:t xml:space="preserve">could </w:t>
            </w:r>
            <w:r w:rsidR="0028607B" w:rsidRPr="0028607B">
              <w:rPr>
                <w:rFonts w:asciiTheme="minorHAnsi" w:hAnsiTheme="minorHAnsi" w:cstheme="minorHAnsi"/>
                <w:bCs/>
                <w:color w:val="404040" w:themeColor="text1" w:themeTint="BF"/>
                <w:sz w:val="22"/>
                <w:szCs w:val="22"/>
                <w:lang w:val="en-GB"/>
              </w:rPr>
              <w:t xml:space="preserve">be more appropriate to provide for an implementation date rather than opting for 10 Working Days following </w:t>
            </w:r>
            <w:r w:rsidR="0028607B" w:rsidRPr="0028607B">
              <w:rPr>
                <w:rFonts w:asciiTheme="minorHAnsi" w:hAnsiTheme="minorHAnsi" w:cstheme="minorHAnsi"/>
                <w:bCs/>
                <w:color w:val="404040" w:themeColor="text1" w:themeTint="BF"/>
                <w:sz w:val="22"/>
                <w:szCs w:val="22"/>
                <w:lang w:val="en-GB"/>
              </w:rPr>
              <w:lastRenderedPageBreak/>
              <w:t>approval</w:t>
            </w:r>
            <w:r w:rsidR="0028607B">
              <w:rPr>
                <w:rFonts w:asciiTheme="minorHAnsi" w:hAnsiTheme="minorHAnsi" w:cstheme="minorHAnsi"/>
                <w:bCs/>
                <w:color w:val="404040" w:themeColor="text1" w:themeTint="BF"/>
                <w:sz w:val="22"/>
                <w:szCs w:val="22"/>
                <w:lang w:val="en-GB"/>
              </w:rPr>
              <w:t xml:space="preserve">. Another response stated the </w:t>
            </w:r>
            <w:r w:rsidR="0028607B" w:rsidRPr="0028607B">
              <w:rPr>
                <w:rFonts w:asciiTheme="minorHAnsi" w:hAnsiTheme="minorHAnsi" w:cstheme="minorHAnsi"/>
                <w:bCs/>
                <w:color w:val="404040" w:themeColor="text1" w:themeTint="BF"/>
                <w:sz w:val="22"/>
                <w:szCs w:val="22"/>
                <w:lang w:val="en-GB"/>
              </w:rPr>
              <w:t>believe the implementation date should ru</w:t>
            </w:r>
            <w:r w:rsidR="0028607B">
              <w:rPr>
                <w:rFonts w:asciiTheme="minorHAnsi" w:hAnsiTheme="minorHAnsi" w:cstheme="minorHAnsi"/>
                <w:bCs/>
                <w:color w:val="404040" w:themeColor="text1" w:themeTint="BF"/>
                <w:sz w:val="22"/>
                <w:szCs w:val="22"/>
                <w:lang w:val="en-GB"/>
              </w:rPr>
              <w:t xml:space="preserve">n </w:t>
            </w:r>
            <w:r w:rsidR="0028607B" w:rsidRPr="0028607B">
              <w:rPr>
                <w:rFonts w:asciiTheme="minorHAnsi" w:hAnsiTheme="minorHAnsi" w:cstheme="minorHAnsi"/>
                <w:bCs/>
                <w:color w:val="404040" w:themeColor="text1" w:themeTint="BF"/>
                <w:sz w:val="22"/>
                <w:szCs w:val="22"/>
                <w:lang w:val="en-GB"/>
              </w:rPr>
              <w:t>in tandem with the REC R0043 implementation timeline.</w:t>
            </w:r>
            <w:r w:rsidR="0028607B" w:rsidRPr="004E63EF">
              <w:rPr>
                <w:rFonts w:asciiTheme="minorHAnsi" w:hAnsiTheme="minorHAnsi" w:cstheme="minorHAnsi"/>
                <w:bCs/>
                <w:sz w:val="22"/>
                <w:szCs w:val="22"/>
              </w:rPr>
              <w:t xml:space="preserve">  </w:t>
            </w:r>
            <w:r w:rsidR="0028607B">
              <w:rPr>
                <w:rFonts w:asciiTheme="minorHAnsi" w:hAnsiTheme="minorHAnsi" w:cstheme="minorHAnsi"/>
                <w:bCs/>
                <w:sz w:val="22"/>
                <w:szCs w:val="22"/>
                <w:lang w:val="en-GB"/>
              </w:rPr>
              <w:t xml:space="preserve">The Working Group will consider this further. </w:t>
            </w:r>
          </w:p>
        </w:tc>
      </w:tr>
    </w:tbl>
    <w:p w14:paraId="49CCA04E" w14:textId="0B2CEBEB" w:rsidR="005B1A7F" w:rsidRDefault="005B1A7F">
      <w:pPr>
        <w:rPr>
          <w:rFonts w:cstheme="minorHAnsi"/>
          <w:bCs/>
        </w:rPr>
      </w:pPr>
    </w:p>
    <w:sectPr w:rsidR="005B1A7F" w:rsidSect="00131490">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56ECA" w14:textId="77777777" w:rsidR="00912954" w:rsidRDefault="00912954" w:rsidP="005023A8">
      <w:pPr>
        <w:spacing w:after="0" w:line="240" w:lineRule="auto"/>
      </w:pPr>
      <w:r>
        <w:separator/>
      </w:r>
    </w:p>
  </w:endnote>
  <w:endnote w:type="continuationSeparator" w:id="0">
    <w:p w14:paraId="7629DB3C" w14:textId="77777777" w:rsidR="00912954" w:rsidRDefault="00912954"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346A5" w14:textId="77777777" w:rsidR="00912954" w:rsidRDefault="00912954" w:rsidP="005023A8">
      <w:pPr>
        <w:spacing w:after="0" w:line="240" w:lineRule="auto"/>
      </w:pPr>
      <w:r>
        <w:separator/>
      </w:r>
    </w:p>
  </w:footnote>
  <w:footnote w:type="continuationSeparator" w:id="0">
    <w:p w14:paraId="10730820" w14:textId="77777777" w:rsidR="00912954" w:rsidRDefault="00912954"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2AD0F" w14:textId="09547D0C" w:rsidR="00912954" w:rsidRPr="009343E3" w:rsidRDefault="00912954" w:rsidP="00160FB4">
    <w:pPr>
      <w:pStyle w:val="Subtitle"/>
      <w:spacing w:line="360" w:lineRule="auto"/>
      <w:jc w:val="center"/>
      <w:rPr>
        <w:b/>
      </w:rPr>
    </w:pPr>
    <w:r w:rsidRPr="009343E3">
      <w:rPr>
        <w:b/>
      </w:rPr>
      <w:t xml:space="preserve">DCP </w:t>
    </w:r>
    <w:r w:rsidR="005B1A7F">
      <w:rPr>
        <w:b/>
      </w:rPr>
      <w:t>400</w:t>
    </w:r>
    <w:r>
      <w:rPr>
        <w:b/>
      </w:rPr>
      <w:t xml:space="preserve"> ‘</w:t>
    </w:r>
    <w:r w:rsidR="005B1A7F">
      <w:rPr>
        <w:b/>
      </w:rPr>
      <w:t>C</w:t>
    </w:r>
    <w:r w:rsidR="005B1A7F" w:rsidRPr="005B1A7F">
      <w:rPr>
        <w:b/>
      </w:rPr>
      <w:t>ommissioning of Works using shared Meter Operator services by the Crowded Meter Room Coordinator</w:t>
    </w:r>
    <w:r w:rsidR="00C32F41" w:rsidRPr="00C32F41">
      <w:rPr>
        <w:b/>
      </w:rPr>
      <w:t xml:space="preserve">’ Electrical Installations </w:t>
    </w:r>
    <w:r w:rsidRPr="009343E3">
      <w:rPr>
        <w:b/>
      </w:rPr>
      <w:t>COLLATED CONSULTATION RESPONSES WITH WORKING GROUP COMMENTS</w:t>
    </w:r>
  </w:p>
  <w:p w14:paraId="3C6272E5" w14:textId="77777777" w:rsidR="00912954" w:rsidRDefault="009129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3476A97"/>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B52C60"/>
    <w:multiLevelType w:val="hybridMultilevel"/>
    <w:tmpl w:val="346801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4D75E1"/>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7714F8"/>
    <w:multiLevelType w:val="hybridMultilevel"/>
    <w:tmpl w:val="8BACB87C"/>
    <w:lvl w:ilvl="0" w:tplc="D41E2BB8">
      <w:start w:val="7"/>
      <w:numFmt w:val="bullet"/>
      <w:lvlText w:val="-"/>
      <w:lvlJc w:val="left"/>
      <w:pPr>
        <w:ind w:left="1080" w:hanging="360"/>
      </w:pPr>
      <w:rPr>
        <w:rFonts w:ascii="Verdana" w:eastAsiaTheme="minorHAnsi" w:hAnsi="Verdana"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7BB3D97"/>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614030"/>
    <w:multiLevelType w:val="hybridMultilevel"/>
    <w:tmpl w:val="2138B3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262485"/>
    <w:multiLevelType w:val="hybridMultilevel"/>
    <w:tmpl w:val="EB0A7D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0DF06EC9"/>
    <w:multiLevelType w:val="hybridMultilevel"/>
    <w:tmpl w:val="E9AA9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EB442FB"/>
    <w:multiLevelType w:val="hybridMultilevel"/>
    <w:tmpl w:val="2E10AB6A"/>
    <w:lvl w:ilvl="0" w:tplc="2728B73C">
      <w:start w:val="10"/>
      <w:numFmt w:val="bullet"/>
      <w:lvlText w:val=""/>
      <w:lvlJc w:val="left"/>
      <w:pPr>
        <w:ind w:left="720" w:hanging="360"/>
      </w:pPr>
      <w:rPr>
        <w:rFonts w:ascii="Symbol" w:eastAsiaTheme="minorHAnsi" w:hAnsi="Symbol" w:cstheme="minorBidi"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EB84F7C"/>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0EC6672"/>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1022E27"/>
    <w:multiLevelType w:val="hybridMultilevel"/>
    <w:tmpl w:val="E514F3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49D791B"/>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7395D4C"/>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BB7582F"/>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2A2223A"/>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D011F5"/>
    <w:multiLevelType w:val="hybridMultilevel"/>
    <w:tmpl w:val="37E852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39FF1EE6"/>
    <w:multiLevelType w:val="multilevel"/>
    <w:tmpl w:val="0AC20310"/>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B4A5515"/>
    <w:multiLevelType w:val="hybridMultilevel"/>
    <w:tmpl w:val="691E3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D052F5"/>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D6B3E40"/>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3C02CA1"/>
    <w:multiLevelType w:val="hybridMultilevel"/>
    <w:tmpl w:val="C8D2A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5381404"/>
    <w:multiLevelType w:val="hybridMultilevel"/>
    <w:tmpl w:val="BB6E18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7E124BF"/>
    <w:multiLevelType w:val="hybridMultilevel"/>
    <w:tmpl w:val="64626B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9A25A38"/>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D751613"/>
    <w:multiLevelType w:val="hybridMultilevel"/>
    <w:tmpl w:val="7A7A0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3A75863"/>
    <w:multiLevelType w:val="hybridMultilevel"/>
    <w:tmpl w:val="4D484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81821B9"/>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81F3FAA"/>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C3E5347"/>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C6776AB"/>
    <w:multiLevelType w:val="hybridMultilevel"/>
    <w:tmpl w:val="9CE47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E226872"/>
    <w:multiLevelType w:val="hybridMultilevel"/>
    <w:tmpl w:val="21B6BAD0"/>
    <w:lvl w:ilvl="0" w:tplc="E6A02CDA">
      <w:start w:val="7971"/>
      <w:numFmt w:val="bullet"/>
      <w:lvlText w:val="-"/>
      <w:lvlJc w:val="left"/>
      <w:pPr>
        <w:ind w:left="720" w:hanging="360"/>
      </w:pPr>
      <w:rPr>
        <w:rFonts w:ascii="Verdana" w:eastAsiaTheme="minorHAnsi" w:hAnsi="Verdana" w:cstheme="minorBidi"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02D45F9"/>
    <w:multiLevelType w:val="hybridMultilevel"/>
    <w:tmpl w:val="BB6E18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0EA1B6E"/>
    <w:multiLevelType w:val="hybridMultilevel"/>
    <w:tmpl w:val="DEA29F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734A4182"/>
    <w:multiLevelType w:val="hybridMultilevel"/>
    <w:tmpl w:val="B6A430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74704604"/>
    <w:multiLevelType w:val="hybridMultilevel"/>
    <w:tmpl w:val="BB6E18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DE332AF"/>
    <w:multiLevelType w:val="hybridMultilevel"/>
    <w:tmpl w:val="38880E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408308759">
    <w:abstractNumId w:val="0"/>
  </w:num>
  <w:num w:numId="2" w16cid:durableId="1766267351">
    <w:abstractNumId w:val="24"/>
  </w:num>
  <w:num w:numId="3" w16cid:durableId="1455556791">
    <w:abstractNumId w:val="0"/>
    <w:lvlOverride w:ilvl="0">
      <w:lvl w:ilvl="0">
        <w:start w:val="5"/>
        <w:numFmt w:val="decimal"/>
        <w:pStyle w:val="Question"/>
        <w:lvlText w:val="%1."/>
        <w:lvlJc w:val="left"/>
        <w:pPr>
          <w:tabs>
            <w:tab w:val="num" w:pos="567"/>
          </w:tabs>
          <w:ind w:left="567" w:hanging="567"/>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 w16cid:durableId="1815367545">
    <w:abstractNumId w:val="0"/>
    <w:lvlOverride w:ilvl="0">
      <w:startOverride w:val="3"/>
      <w:lvl w:ilvl="0">
        <w:start w:val="3"/>
        <w:numFmt w:val="decimal"/>
        <w:pStyle w:val="Question"/>
        <w:lvlText w:val="%1."/>
        <w:lvlJc w:val="left"/>
        <w:pPr>
          <w:tabs>
            <w:tab w:val="num" w:pos="567"/>
          </w:tabs>
          <w:ind w:left="567" w:hanging="567"/>
        </w:pPr>
        <w:rPr>
          <w:rFonts w:hint="default"/>
        </w:rPr>
      </w:lvl>
    </w:lvlOverride>
  </w:num>
  <w:num w:numId="5" w16cid:durableId="40792967">
    <w:abstractNumId w:val="0"/>
    <w:lvlOverride w:ilvl="0">
      <w:startOverride w:val="5"/>
      <w:lvl w:ilvl="0">
        <w:start w:val="5"/>
        <w:numFmt w:val="decimal"/>
        <w:pStyle w:val="Question"/>
        <w:lvlText w:val="%1."/>
        <w:lvlJc w:val="left"/>
        <w:pPr>
          <w:tabs>
            <w:tab w:val="num" w:pos="567"/>
          </w:tabs>
          <w:ind w:left="567" w:hanging="567"/>
        </w:pPr>
        <w:rPr>
          <w:rFonts w:hint="default"/>
        </w:rPr>
      </w:lvl>
    </w:lvlOverride>
  </w:num>
  <w:num w:numId="6" w16cid:durableId="807018037">
    <w:abstractNumId w:val="2"/>
  </w:num>
  <w:num w:numId="7" w16cid:durableId="19413361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71542601">
    <w:abstractNumId w:val="6"/>
  </w:num>
  <w:num w:numId="9" w16cid:durableId="1255089899">
    <w:abstractNumId w:val="22"/>
  </w:num>
  <w:num w:numId="10" w16cid:durableId="1583756501">
    <w:abstractNumId w:val="28"/>
  </w:num>
  <w:num w:numId="11" w16cid:durableId="148450397">
    <w:abstractNumId w:val="12"/>
  </w:num>
  <w:num w:numId="12" w16cid:durableId="1959531103">
    <w:abstractNumId w:val="0"/>
  </w:num>
  <w:num w:numId="13" w16cid:durableId="1894269425">
    <w:abstractNumId w:val="27"/>
  </w:num>
  <w:num w:numId="14" w16cid:durableId="47193055">
    <w:abstractNumId w:val="0"/>
  </w:num>
  <w:num w:numId="15" w16cid:durableId="1215770705">
    <w:abstractNumId w:val="0"/>
  </w:num>
  <w:num w:numId="16" w16cid:durableId="173345897">
    <w:abstractNumId w:val="9"/>
  </w:num>
  <w:num w:numId="17" w16cid:durableId="89745114">
    <w:abstractNumId w:val="37"/>
  </w:num>
  <w:num w:numId="18" w16cid:durableId="683283951">
    <w:abstractNumId w:val="23"/>
  </w:num>
  <w:num w:numId="19" w16cid:durableId="620651129">
    <w:abstractNumId w:val="4"/>
  </w:num>
  <w:num w:numId="20" w16cid:durableId="8508030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38846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929185">
    <w:abstractNumId w:val="17"/>
  </w:num>
  <w:num w:numId="23" w16cid:durableId="382947795">
    <w:abstractNumId w:val="5"/>
  </w:num>
  <w:num w:numId="24" w16cid:durableId="3322989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92241134">
    <w:abstractNumId w:val="10"/>
  </w:num>
  <w:num w:numId="26" w16cid:durableId="1120760420">
    <w:abstractNumId w:val="15"/>
  </w:num>
  <w:num w:numId="27" w16cid:durableId="1332566924">
    <w:abstractNumId w:val="38"/>
  </w:num>
  <w:num w:numId="28" w16cid:durableId="367950017">
    <w:abstractNumId w:val="32"/>
  </w:num>
  <w:num w:numId="29" w16cid:durableId="162356461">
    <w:abstractNumId w:val="25"/>
  </w:num>
  <w:num w:numId="30" w16cid:durableId="1608729389">
    <w:abstractNumId w:val="19"/>
  </w:num>
  <w:num w:numId="31" w16cid:durableId="1785419478">
    <w:abstractNumId w:val="33"/>
  </w:num>
  <w:num w:numId="32" w16cid:durableId="621689940">
    <w:abstractNumId w:val="8"/>
  </w:num>
  <w:num w:numId="33" w16cid:durableId="1587036431">
    <w:abstractNumId w:val="26"/>
  </w:num>
  <w:num w:numId="34" w16cid:durableId="1804348338">
    <w:abstractNumId w:val="14"/>
  </w:num>
  <w:num w:numId="35" w16cid:durableId="1653605720">
    <w:abstractNumId w:val="29"/>
  </w:num>
  <w:num w:numId="36" w16cid:durableId="214783374">
    <w:abstractNumId w:val="3"/>
  </w:num>
  <w:num w:numId="37" w16cid:durableId="1159033972">
    <w:abstractNumId w:val="16"/>
  </w:num>
  <w:num w:numId="38" w16cid:durableId="177156258">
    <w:abstractNumId w:val="31"/>
  </w:num>
  <w:num w:numId="39" w16cid:durableId="761611690">
    <w:abstractNumId w:val="30"/>
  </w:num>
  <w:num w:numId="40" w16cid:durableId="1889300877">
    <w:abstractNumId w:val="1"/>
  </w:num>
  <w:num w:numId="41" w16cid:durableId="1909068219">
    <w:abstractNumId w:val="11"/>
  </w:num>
  <w:num w:numId="42" w16cid:durableId="1572501873">
    <w:abstractNumId w:val="13"/>
  </w:num>
  <w:num w:numId="43" w16cid:durableId="964847339">
    <w:abstractNumId w:val="20"/>
  </w:num>
  <w:num w:numId="44" w16cid:durableId="1768961831">
    <w:abstractNumId w:val="21"/>
  </w:num>
  <w:num w:numId="45" w16cid:durableId="343754387">
    <w:abstractNumId w:val="34"/>
  </w:num>
  <w:num w:numId="46" w16cid:durableId="1520897814">
    <w:abstractNumId w:val="0"/>
  </w:num>
  <w:num w:numId="47" w16cid:durableId="1328632165">
    <w:abstractNumId w:val="0"/>
  </w:num>
  <w:num w:numId="48" w16cid:durableId="11877168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490"/>
    <w:rsid w:val="00001F6C"/>
    <w:rsid w:val="000028DA"/>
    <w:rsid w:val="0000753B"/>
    <w:rsid w:val="0001439E"/>
    <w:rsid w:val="00021093"/>
    <w:rsid w:val="00021499"/>
    <w:rsid w:val="00023351"/>
    <w:rsid w:val="0003527E"/>
    <w:rsid w:val="00035295"/>
    <w:rsid w:val="00035581"/>
    <w:rsid w:val="000367F3"/>
    <w:rsid w:val="00036C9C"/>
    <w:rsid w:val="00036CBC"/>
    <w:rsid w:val="0004341C"/>
    <w:rsid w:val="00046882"/>
    <w:rsid w:val="00050BD1"/>
    <w:rsid w:val="000511D1"/>
    <w:rsid w:val="00051A34"/>
    <w:rsid w:val="00052C1E"/>
    <w:rsid w:val="0005450C"/>
    <w:rsid w:val="00054E93"/>
    <w:rsid w:val="000556D5"/>
    <w:rsid w:val="00056A93"/>
    <w:rsid w:val="00061CD9"/>
    <w:rsid w:val="0006257B"/>
    <w:rsid w:val="000710B0"/>
    <w:rsid w:val="00074022"/>
    <w:rsid w:val="0007524F"/>
    <w:rsid w:val="000767D1"/>
    <w:rsid w:val="00077227"/>
    <w:rsid w:val="00083E76"/>
    <w:rsid w:val="00086A68"/>
    <w:rsid w:val="00090D10"/>
    <w:rsid w:val="00091CFC"/>
    <w:rsid w:val="0009221C"/>
    <w:rsid w:val="000A4633"/>
    <w:rsid w:val="000A5527"/>
    <w:rsid w:val="000A7CCF"/>
    <w:rsid w:val="000B34E5"/>
    <w:rsid w:val="000B48B1"/>
    <w:rsid w:val="000B5ABC"/>
    <w:rsid w:val="000C1AA2"/>
    <w:rsid w:val="000C20FC"/>
    <w:rsid w:val="000C4CB4"/>
    <w:rsid w:val="000C5CF9"/>
    <w:rsid w:val="000C7D95"/>
    <w:rsid w:val="000D1450"/>
    <w:rsid w:val="000D2DBA"/>
    <w:rsid w:val="000D5D10"/>
    <w:rsid w:val="000E134B"/>
    <w:rsid w:val="000E4723"/>
    <w:rsid w:val="000F6EDD"/>
    <w:rsid w:val="000F7AF3"/>
    <w:rsid w:val="001071D6"/>
    <w:rsid w:val="00110BDB"/>
    <w:rsid w:val="00114979"/>
    <w:rsid w:val="0011747A"/>
    <w:rsid w:val="001206AF"/>
    <w:rsid w:val="00121B96"/>
    <w:rsid w:val="00121EAE"/>
    <w:rsid w:val="00131490"/>
    <w:rsid w:val="00133996"/>
    <w:rsid w:val="00140B39"/>
    <w:rsid w:val="00143B75"/>
    <w:rsid w:val="00146634"/>
    <w:rsid w:val="0015252B"/>
    <w:rsid w:val="0015638A"/>
    <w:rsid w:val="00160FB4"/>
    <w:rsid w:val="001618FC"/>
    <w:rsid w:val="00180279"/>
    <w:rsid w:val="001802AD"/>
    <w:rsid w:val="00180C23"/>
    <w:rsid w:val="00191451"/>
    <w:rsid w:val="001929B0"/>
    <w:rsid w:val="001935EF"/>
    <w:rsid w:val="0019512B"/>
    <w:rsid w:val="001A1CF6"/>
    <w:rsid w:val="001A678B"/>
    <w:rsid w:val="001A6931"/>
    <w:rsid w:val="001A78AB"/>
    <w:rsid w:val="001A7DAF"/>
    <w:rsid w:val="001B194B"/>
    <w:rsid w:val="001B6162"/>
    <w:rsid w:val="001B66BF"/>
    <w:rsid w:val="001B66C8"/>
    <w:rsid w:val="001C3AE1"/>
    <w:rsid w:val="001C70BC"/>
    <w:rsid w:val="001C7254"/>
    <w:rsid w:val="001D1626"/>
    <w:rsid w:val="001F04DA"/>
    <w:rsid w:val="002015EA"/>
    <w:rsid w:val="002113D6"/>
    <w:rsid w:val="0021338B"/>
    <w:rsid w:val="00216695"/>
    <w:rsid w:val="00233A42"/>
    <w:rsid w:val="00236B5E"/>
    <w:rsid w:val="00240BD0"/>
    <w:rsid w:val="00242C9E"/>
    <w:rsid w:val="00250533"/>
    <w:rsid w:val="0026089F"/>
    <w:rsid w:val="00267BF3"/>
    <w:rsid w:val="00267FD2"/>
    <w:rsid w:val="0027114F"/>
    <w:rsid w:val="002723A8"/>
    <w:rsid w:val="0028176E"/>
    <w:rsid w:val="00281FFC"/>
    <w:rsid w:val="0028607B"/>
    <w:rsid w:val="00286FAD"/>
    <w:rsid w:val="002971D3"/>
    <w:rsid w:val="00297C56"/>
    <w:rsid w:val="002A13DB"/>
    <w:rsid w:val="002A1660"/>
    <w:rsid w:val="002C077B"/>
    <w:rsid w:val="002C1629"/>
    <w:rsid w:val="002C6679"/>
    <w:rsid w:val="002D52BC"/>
    <w:rsid w:val="002D67D0"/>
    <w:rsid w:val="002E00C4"/>
    <w:rsid w:val="002E1A29"/>
    <w:rsid w:val="002E3133"/>
    <w:rsid w:val="002E31FE"/>
    <w:rsid w:val="002E568C"/>
    <w:rsid w:val="003015A9"/>
    <w:rsid w:val="00303084"/>
    <w:rsid w:val="00310E28"/>
    <w:rsid w:val="00315E08"/>
    <w:rsid w:val="003172E8"/>
    <w:rsid w:val="00321C0F"/>
    <w:rsid w:val="003273EA"/>
    <w:rsid w:val="00332597"/>
    <w:rsid w:val="00334043"/>
    <w:rsid w:val="003344EB"/>
    <w:rsid w:val="0033759F"/>
    <w:rsid w:val="00340F16"/>
    <w:rsid w:val="00342F47"/>
    <w:rsid w:val="003527EF"/>
    <w:rsid w:val="00352C2B"/>
    <w:rsid w:val="0035368A"/>
    <w:rsid w:val="00355220"/>
    <w:rsid w:val="00356ADD"/>
    <w:rsid w:val="00365969"/>
    <w:rsid w:val="00366A82"/>
    <w:rsid w:val="00367C2B"/>
    <w:rsid w:val="00374125"/>
    <w:rsid w:val="00380B73"/>
    <w:rsid w:val="003823C9"/>
    <w:rsid w:val="00385AD9"/>
    <w:rsid w:val="003918B1"/>
    <w:rsid w:val="00397672"/>
    <w:rsid w:val="003A3C09"/>
    <w:rsid w:val="003A569C"/>
    <w:rsid w:val="003A7D86"/>
    <w:rsid w:val="003B6F54"/>
    <w:rsid w:val="003C2D05"/>
    <w:rsid w:val="003C462C"/>
    <w:rsid w:val="003C5FC8"/>
    <w:rsid w:val="003D07F6"/>
    <w:rsid w:val="003D1008"/>
    <w:rsid w:val="003D1E71"/>
    <w:rsid w:val="003D22CA"/>
    <w:rsid w:val="003D5897"/>
    <w:rsid w:val="003E0E82"/>
    <w:rsid w:val="003E3F7E"/>
    <w:rsid w:val="003E4289"/>
    <w:rsid w:val="003E4E46"/>
    <w:rsid w:val="003E673F"/>
    <w:rsid w:val="003F1192"/>
    <w:rsid w:val="003F248E"/>
    <w:rsid w:val="003F4EDF"/>
    <w:rsid w:val="0040025A"/>
    <w:rsid w:val="004025AE"/>
    <w:rsid w:val="00402E71"/>
    <w:rsid w:val="0040552A"/>
    <w:rsid w:val="0040666B"/>
    <w:rsid w:val="00412AB6"/>
    <w:rsid w:val="00421520"/>
    <w:rsid w:val="004252DA"/>
    <w:rsid w:val="004316DF"/>
    <w:rsid w:val="0044640F"/>
    <w:rsid w:val="00446BBD"/>
    <w:rsid w:val="0045217F"/>
    <w:rsid w:val="004523A1"/>
    <w:rsid w:val="0045346D"/>
    <w:rsid w:val="00457739"/>
    <w:rsid w:val="00463920"/>
    <w:rsid w:val="00464001"/>
    <w:rsid w:val="00465B75"/>
    <w:rsid w:val="0047326C"/>
    <w:rsid w:val="0048074E"/>
    <w:rsid w:val="004823B3"/>
    <w:rsid w:val="004856D9"/>
    <w:rsid w:val="004864D5"/>
    <w:rsid w:val="004875D5"/>
    <w:rsid w:val="004A1D55"/>
    <w:rsid w:val="004A5A95"/>
    <w:rsid w:val="004C1C50"/>
    <w:rsid w:val="004C1FF3"/>
    <w:rsid w:val="004D20C9"/>
    <w:rsid w:val="004D39DE"/>
    <w:rsid w:val="004E1EAC"/>
    <w:rsid w:val="004E2EA9"/>
    <w:rsid w:val="004E63EF"/>
    <w:rsid w:val="004F244A"/>
    <w:rsid w:val="004F263A"/>
    <w:rsid w:val="004F57B0"/>
    <w:rsid w:val="004F7F62"/>
    <w:rsid w:val="00500BB2"/>
    <w:rsid w:val="005023A8"/>
    <w:rsid w:val="00502B7E"/>
    <w:rsid w:val="0050483E"/>
    <w:rsid w:val="00504DE7"/>
    <w:rsid w:val="005058DC"/>
    <w:rsid w:val="00510044"/>
    <w:rsid w:val="0051227C"/>
    <w:rsid w:val="00512D0A"/>
    <w:rsid w:val="005246F1"/>
    <w:rsid w:val="0052751C"/>
    <w:rsid w:val="005361BA"/>
    <w:rsid w:val="005372B2"/>
    <w:rsid w:val="00537DAF"/>
    <w:rsid w:val="0054319C"/>
    <w:rsid w:val="0054343C"/>
    <w:rsid w:val="00545EB6"/>
    <w:rsid w:val="0055429F"/>
    <w:rsid w:val="005563EC"/>
    <w:rsid w:val="00565F31"/>
    <w:rsid w:val="00570A6E"/>
    <w:rsid w:val="00573E11"/>
    <w:rsid w:val="0057408F"/>
    <w:rsid w:val="00574C5A"/>
    <w:rsid w:val="00575BCE"/>
    <w:rsid w:val="00581649"/>
    <w:rsid w:val="00586EE9"/>
    <w:rsid w:val="00587EFE"/>
    <w:rsid w:val="0059229D"/>
    <w:rsid w:val="00595E92"/>
    <w:rsid w:val="00597365"/>
    <w:rsid w:val="005A40EE"/>
    <w:rsid w:val="005A4582"/>
    <w:rsid w:val="005B1A7F"/>
    <w:rsid w:val="005B4412"/>
    <w:rsid w:val="005B4F1F"/>
    <w:rsid w:val="005C2F91"/>
    <w:rsid w:val="005D1A34"/>
    <w:rsid w:val="005D1F5A"/>
    <w:rsid w:val="005E015D"/>
    <w:rsid w:val="005E07F8"/>
    <w:rsid w:val="005E29CF"/>
    <w:rsid w:val="005E32D2"/>
    <w:rsid w:val="005E3506"/>
    <w:rsid w:val="005F3FF9"/>
    <w:rsid w:val="00602DA6"/>
    <w:rsid w:val="00611D14"/>
    <w:rsid w:val="0061280A"/>
    <w:rsid w:val="00614B7D"/>
    <w:rsid w:val="00615743"/>
    <w:rsid w:val="00621F0D"/>
    <w:rsid w:val="006240EC"/>
    <w:rsid w:val="0062590D"/>
    <w:rsid w:val="0062631F"/>
    <w:rsid w:val="006358E8"/>
    <w:rsid w:val="00636215"/>
    <w:rsid w:val="006423DB"/>
    <w:rsid w:val="006432BF"/>
    <w:rsid w:val="006448C1"/>
    <w:rsid w:val="00644A95"/>
    <w:rsid w:val="00645436"/>
    <w:rsid w:val="006454DA"/>
    <w:rsid w:val="00650712"/>
    <w:rsid w:val="006531A5"/>
    <w:rsid w:val="00657631"/>
    <w:rsid w:val="00657FCF"/>
    <w:rsid w:val="006622EE"/>
    <w:rsid w:val="00662929"/>
    <w:rsid w:val="0067048C"/>
    <w:rsid w:val="006709E4"/>
    <w:rsid w:val="00680435"/>
    <w:rsid w:val="006817B8"/>
    <w:rsid w:val="00685DFE"/>
    <w:rsid w:val="00690B8C"/>
    <w:rsid w:val="006946D4"/>
    <w:rsid w:val="0069605D"/>
    <w:rsid w:val="0069645E"/>
    <w:rsid w:val="006A253A"/>
    <w:rsid w:val="006A3D99"/>
    <w:rsid w:val="006B0D07"/>
    <w:rsid w:val="006C624A"/>
    <w:rsid w:val="006D01C5"/>
    <w:rsid w:val="006D4CC7"/>
    <w:rsid w:val="006E6EAE"/>
    <w:rsid w:val="006F12CF"/>
    <w:rsid w:val="007015A5"/>
    <w:rsid w:val="007039F2"/>
    <w:rsid w:val="0070425A"/>
    <w:rsid w:val="007106F0"/>
    <w:rsid w:val="007137B1"/>
    <w:rsid w:val="00722FAA"/>
    <w:rsid w:val="007230BD"/>
    <w:rsid w:val="00725D44"/>
    <w:rsid w:val="0073670E"/>
    <w:rsid w:val="00736873"/>
    <w:rsid w:val="00746849"/>
    <w:rsid w:val="00747735"/>
    <w:rsid w:val="00751B51"/>
    <w:rsid w:val="007523D0"/>
    <w:rsid w:val="0076000A"/>
    <w:rsid w:val="00760330"/>
    <w:rsid w:val="00763D43"/>
    <w:rsid w:val="007708FB"/>
    <w:rsid w:val="007710B8"/>
    <w:rsid w:val="00771C97"/>
    <w:rsid w:val="007722B2"/>
    <w:rsid w:val="007744F9"/>
    <w:rsid w:val="00776AE5"/>
    <w:rsid w:val="007852D1"/>
    <w:rsid w:val="00791DDC"/>
    <w:rsid w:val="00795832"/>
    <w:rsid w:val="00797212"/>
    <w:rsid w:val="00797F09"/>
    <w:rsid w:val="007A0F4A"/>
    <w:rsid w:val="007B6346"/>
    <w:rsid w:val="007C047A"/>
    <w:rsid w:val="007C19E5"/>
    <w:rsid w:val="007E1FEA"/>
    <w:rsid w:val="007E387F"/>
    <w:rsid w:val="007E4A43"/>
    <w:rsid w:val="007F08D3"/>
    <w:rsid w:val="007F0B1E"/>
    <w:rsid w:val="007F1D19"/>
    <w:rsid w:val="007F52F9"/>
    <w:rsid w:val="007F7CA3"/>
    <w:rsid w:val="00811BA4"/>
    <w:rsid w:val="00814EA7"/>
    <w:rsid w:val="00816BB3"/>
    <w:rsid w:val="00817A0B"/>
    <w:rsid w:val="00823216"/>
    <w:rsid w:val="0083708D"/>
    <w:rsid w:val="00837A4E"/>
    <w:rsid w:val="00841498"/>
    <w:rsid w:val="008536ED"/>
    <w:rsid w:val="0086240C"/>
    <w:rsid w:val="00866DEA"/>
    <w:rsid w:val="00870103"/>
    <w:rsid w:val="008762CD"/>
    <w:rsid w:val="00883280"/>
    <w:rsid w:val="008852B2"/>
    <w:rsid w:val="0088594A"/>
    <w:rsid w:val="00895AE9"/>
    <w:rsid w:val="008A3BB7"/>
    <w:rsid w:val="008C3825"/>
    <w:rsid w:val="008C7B7D"/>
    <w:rsid w:val="008D2B3F"/>
    <w:rsid w:val="008E238A"/>
    <w:rsid w:val="008E35FE"/>
    <w:rsid w:val="008F0738"/>
    <w:rsid w:val="008F226F"/>
    <w:rsid w:val="008F33AB"/>
    <w:rsid w:val="008F6503"/>
    <w:rsid w:val="00901C2D"/>
    <w:rsid w:val="00901E8B"/>
    <w:rsid w:val="00902B46"/>
    <w:rsid w:val="00907670"/>
    <w:rsid w:val="00912954"/>
    <w:rsid w:val="00914415"/>
    <w:rsid w:val="00914613"/>
    <w:rsid w:val="00914B2C"/>
    <w:rsid w:val="009154C7"/>
    <w:rsid w:val="00920525"/>
    <w:rsid w:val="00921D0E"/>
    <w:rsid w:val="0092672C"/>
    <w:rsid w:val="009333C5"/>
    <w:rsid w:val="009344A8"/>
    <w:rsid w:val="00934BEB"/>
    <w:rsid w:val="00935F75"/>
    <w:rsid w:val="00936069"/>
    <w:rsid w:val="00936926"/>
    <w:rsid w:val="00941366"/>
    <w:rsid w:val="00945FBE"/>
    <w:rsid w:val="00947408"/>
    <w:rsid w:val="00950958"/>
    <w:rsid w:val="00960565"/>
    <w:rsid w:val="009606BA"/>
    <w:rsid w:val="00960BBB"/>
    <w:rsid w:val="00961EDD"/>
    <w:rsid w:val="009759D7"/>
    <w:rsid w:val="0097605B"/>
    <w:rsid w:val="00991273"/>
    <w:rsid w:val="00993951"/>
    <w:rsid w:val="00995C16"/>
    <w:rsid w:val="009A091D"/>
    <w:rsid w:val="009A2B02"/>
    <w:rsid w:val="009A6675"/>
    <w:rsid w:val="009B4DD0"/>
    <w:rsid w:val="009C5F49"/>
    <w:rsid w:val="009D6F07"/>
    <w:rsid w:val="009E7CC9"/>
    <w:rsid w:val="009F04E9"/>
    <w:rsid w:val="009F0E52"/>
    <w:rsid w:val="009F31B0"/>
    <w:rsid w:val="009F389E"/>
    <w:rsid w:val="009F743E"/>
    <w:rsid w:val="00A05909"/>
    <w:rsid w:val="00A118E1"/>
    <w:rsid w:val="00A23624"/>
    <w:rsid w:val="00A301B2"/>
    <w:rsid w:val="00A35A30"/>
    <w:rsid w:val="00A3612A"/>
    <w:rsid w:val="00A4079D"/>
    <w:rsid w:val="00A4243A"/>
    <w:rsid w:val="00A44C05"/>
    <w:rsid w:val="00A467A4"/>
    <w:rsid w:val="00A508FC"/>
    <w:rsid w:val="00A538D9"/>
    <w:rsid w:val="00A53EA7"/>
    <w:rsid w:val="00A577A0"/>
    <w:rsid w:val="00A65038"/>
    <w:rsid w:val="00A651ED"/>
    <w:rsid w:val="00A674EA"/>
    <w:rsid w:val="00A75969"/>
    <w:rsid w:val="00A759B6"/>
    <w:rsid w:val="00A77905"/>
    <w:rsid w:val="00A845BA"/>
    <w:rsid w:val="00A90D7C"/>
    <w:rsid w:val="00A95189"/>
    <w:rsid w:val="00A9591F"/>
    <w:rsid w:val="00AA5458"/>
    <w:rsid w:val="00AB056C"/>
    <w:rsid w:val="00AB110E"/>
    <w:rsid w:val="00AB3BD6"/>
    <w:rsid w:val="00AB6B42"/>
    <w:rsid w:val="00AB6E92"/>
    <w:rsid w:val="00AB7F80"/>
    <w:rsid w:val="00AC0C69"/>
    <w:rsid w:val="00AC503C"/>
    <w:rsid w:val="00AC7D75"/>
    <w:rsid w:val="00AD2481"/>
    <w:rsid w:val="00AE0AD5"/>
    <w:rsid w:val="00AE47CA"/>
    <w:rsid w:val="00AE4C8D"/>
    <w:rsid w:val="00AE5712"/>
    <w:rsid w:val="00AF06B1"/>
    <w:rsid w:val="00AF202F"/>
    <w:rsid w:val="00AF29E0"/>
    <w:rsid w:val="00AF3C38"/>
    <w:rsid w:val="00AF4653"/>
    <w:rsid w:val="00AF4CE2"/>
    <w:rsid w:val="00AF614B"/>
    <w:rsid w:val="00AF7B0B"/>
    <w:rsid w:val="00B022E7"/>
    <w:rsid w:val="00B02D0A"/>
    <w:rsid w:val="00B103B0"/>
    <w:rsid w:val="00B116B3"/>
    <w:rsid w:val="00B14882"/>
    <w:rsid w:val="00B16A31"/>
    <w:rsid w:val="00B24314"/>
    <w:rsid w:val="00B3450D"/>
    <w:rsid w:val="00B4048B"/>
    <w:rsid w:val="00B45090"/>
    <w:rsid w:val="00B601E2"/>
    <w:rsid w:val="00B60566"/>
    <w:rsid w:val="00B6191D"/>
    <w:rsid w:val="00B75FFE"/>
    <w:rsid w:val="00B806BC"/>
    <w:rsid w:val="00B826A4"/>
    <w:rsid w:val="00B86115"/>
    <w:rsid w:val="00B97D75"/>
    <w:rsid w:val="00BA26F9"/>
    <w:rsid w:val="00BA479A"/>
    <w:rsid w:val="00BA4E25"/>
    <w:rsid w:val="00BA6BBF"/>
    <w:rsid w:val="00BA6BFC"/>
    <w:rsid w:val="00BA7A18"/>
    <w:rsid w:val="00BC556E"/>
    <w:rsid w:val="00BC57D8"/>
    <w:rsid w:val="00BC7B27"/>
    <w:rsid w:val="00BD0721"/>
    <w:rsid w:val="00BD53B1"/>
    <w:rsid w:val="00BD59EB"/>
    <w:rsid w:val="00BF45A7"/>
    <w:rsid w:val="00BF4A4A"/>
    <w:rsid w:val="00BF7D4F"/>
    <w:rsid w:val="00C03DB8"/>
    <w:rsid w:val="00C04A1F"/>
    <w:rsid w:val="00C04BB2"/>
    <w:rsid w:val="00C10852"/>
    <w:rsid w:val="00C1447F"/>
    <w:rsid w:val="00C14E43"/>
    <w:rsid w:val="00C229B5"/>
    <w:rsid w:val="00C2470D"/>
    <w:rsid w:val="00C2613C"/>
    <w:rsid w:val="00C314BA"/>
    <w:rsid w:val="00C32F41"/>
    <w:rsid w:val="00C332EB"/>
    <w:rsid w:val="00C355F0"/>
    <w:rsid w:val="00C45776"/>
    <w:rsid w:val="00C45ACB"/>
    <w:rsid w:val="00C524CF"/>
    <w:rsid w:val="00C556D3"/>
    <w:rsid w:val="00C603CF"/>
    <w:rsid w:val="00C6251F"/>
    <w:rsid w:val="00C64278"/>
    <w:rsid w:val="00C64C9D"/>
    <w:rsid w:val="00C65702"/>
    <w:rsid w:val="00C81D94"/>
    <w:rsid w:val="00C82344"/>
    <w:rsid w:val="00C82C00"/>
    <w:rsid w:val="00C82F99"/>
    <w:rsid w:val="00C85A3B"/>
    <w:rsid w:val="00C905B5"/>
    <w:rsid w:val="00C928E8"/>
    <w:rsid w:val="00C93BDB"/>
    <w:rsid w:val="00CA0D38"/>
    <w:rsid w:val="00CA210B"/>
    <w:rsid w:val="00CA2EDE"/>
    <w:rsid w:val="00CA583E"/>
    <w:rsid w:val="00CA5B71"/>
    <w:rsid w:val="00CB4B4A"/>
    <w:rsid w:val="00CB5795"/>
    <w:rsid w:val="00CC033F"/>
    <w:rsid w:val="00CC23C1"/>
    <w:rsid w:val="00CC3B21"/>
    <w:rsid w:val="00CD277D"/>
    <w:rsid w:val="00CD3B2D"/>
    <w:rsid w:val="00CE217C"/>
    <w:rsid w:val="00CE2F02"/>
    <w:rsid w:val="00CE57A7"/>
    <w:rsid w:val="00CF0151"/>
    <w:rsid w:val="00CF7E6E"/>
    <w:rsid w:val="00D001D4"/>
    <w:rsid w:val="00D009DF"/>
    <w:rsid w:val="00D01233"/>
    <w:rsid w:val="00D046E9"/>
    <w:rsid w:val="00D07963"/>
    <w:rsid w:val="00D1350F"/>
    <w:rsid w:val="00D14EFE"/>
    <w:rsid w:val="00D169F1"/>
    <w:rsid w:val="00D172F2"/>
    <w:rsid w:val="00D17702"/>
    <w:rsid w:val="00D21AAD"/>
    <w:rsid w:val="00D22FC9"/>
    <w:rsid w:val="00D36912"/>
    <w:rsid w:val="00D46A6C"/>
    <w:rsid w:val="00D46C8F"/>
    <w:rsid w:val="00D46F58"/>
    <w:rsid w:val="00D57051"/>
    <w:rsid w:val="00D6353B"/>
    <w:rsid w:val="00D8124B"/>
    <w:rsid w:val="00D96387"/>
    <w:rsid w:val="00D964DD"/>
    <w:rsid w:val="00D9781D"/>
    <w:rsid w:val="00DA1B9E"/>
    <w:rsid w:val="00DA3407"/>
    <w:rsid w:val="00DA39CA"/>
    <w:rsid w:val="00DA6E96"/>
    <w:rsid w:val="00DB2A9D"/>
    <w:rsid w:val="00DB7B46"/>
    <w:rsid w:val="00DC4204"/>
    <w:rsid w:val="00DC78E6"/>
    <w:rsid w:val="00DD0C72"/>
    <w:rsid w:val="00DD13ED"/>
    <w:rsid w:val="00DD262A"/>
    <w:rsid w:val="00DE0286"/>
    <w:rsid w:val="00DE1A25"/>
    <w:rsid w:val="00DF17D3"/>
    <w:rsid w:val="00DF4D3C"/>
    <w:rsid w:val="00DF5447"/>
    <w:rsid w:val="00E0291E"/>
    <w:rsid w:val="00E05148"/>
    <w:rsid w:val="00E06E2E"/>
    <w:rsid w:val="00E1103F"/>
    <w:rsid w:val="00E1591E"/>
    <w:rsid w:val="00E23C2B"/>
    <w:rsid w:val="00E36A2A"/>
    <w:rsid w:val="00E423D4"/>
    <w:rsid w:val="00E468CE"/>
    <w:rsid w:val="00E47544"/>
    <w:rsid w:val="00E51445"/>
    <w:rsid w:val="00E56EB3"/>
    <w:rsid w:val="00E63322"/>
    <w:rsid w:val="00E647E1"/>
    <w:rsid w:val="00E7125C"/>
    <w:rsid w:val="00E73125"/>
    <w:rsid w:val="00E74EB0"/>
    <w:rsid w:val="00E760ED"/>
    <w:rsid w:val="00E77E81"/>
    <w:rsid w:val="00E80309"/>
    <w:rsid w:val="00E820F4"/>
    <w:rsid w:val="00E86B5E"/>
    <w:rsid w:val="00E95710"/>
    <w:rsid w:val="00E960B9"/>
    <w:rsid w:val="00E97531"/>
    <w:rsid w:val="00EA1285"/>
    <w:rsid w:val="00EA2B4E"/>
    <w:rsid w:val="00EB6909"/>
    <w:rsid w:val="00EC0F35"/>
    <w:rsid w:val="00EC7E3B"/>
    <w:rsid w:val="00ED0537"/>
    <w:rsid w:val="00ED3660"/>
    <w:rsid w:val="00ED3D53"/>
    <w:rsid w:val="00ED54C8"/>
    <w:rsid w:val="00EE1106"/>
    <w:rsid w:val="00EE2E82"/>
    <w:rsid w:val="00EE3408"/>
    <w:rsid w:val="00EF582D"/>
    <w:rsid w:val="00F0068C"/>
    <w:rsid w:val="00F030D4"/>
    <w:rsid w:val="00F03850"/>
    <w:rsid w:val="00F051A6"/>
    <w:rsid w:val="00F07C67"/>
    <w:rsid w:val="00F07E45"/>
    <w:rsid w:val="00F10E8C"/>
    <w:rsid w:val="00F12FC2"/>
    <w:rsid w:val="00F14A39"/>
    <w:rsid w:val="00F17645"/>
    <w:rsid w:val="00F25F0A"/>
    <w:rsid w:val="00F308D8"/>
    <w:rsid w:val="00F32691"/>
    <w:rsid w:val="00F3722B"/>
    <w:rsid w:val="00F44648"/>
    <w:rsid w:val="00F47664"/>
    <w:rsid w:val="00F51958"/>
    <w:rsid w:val="00F53F1B"/>
    <w:rsid w:val="00F5547C"/>
    <w:rsid w:val="00F55812"/>
    <w:rsid w:val="00F6612D"/>
    <w:rsid w:val="00F738CF"/>
    <w:rsid w:val="00F8053E"/>
    <w:rsid w:val="00F81A61"/>
    <w:rsid w:val="00F83DB8"/>
    <w:rsid w:val="00F8551F"/>
    <w:rsid w:val="00F879A9"/>
    <w:rsid w:val="00F916A5"/>
    <w:rsid w:val="00F9315E"/>
    <w:rsid w:val="00FA3E49"/>
    <w:rsid w:val="00FB1ACE"/>
    <w:rsid w:val="00FB1C08"/>
    <w:rsid w:val="00FB4FF0"/>
    <w:rsid w:val="00FC5991"/>
    <w:rsid w:val="00FD1818"/>
    <w:rsid w:val="00FD1FF3"/>
    <w:rsid w:val="00FD44CD"/>
    <w:rsid w:val="00FD6518"/>
    <w:rsid w:val="00FE5B18"/>
    <w:rsid w:val="00FE78C4"/>
    <w:rsid w:val="00FF3C8C"/>
    <w:rsid w:val="00FF5D03"/>
    <w:rsid w:val="00FF6A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6161B"/>
  <w15:docId w15:val="{61ABA4C9-822C-4A60-9C3E-2AD66FFE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spacing w:after="200" w:line="240" w:lineRule="atLeast"/>
    </w:pPr>
    <w:rPr>
      <w:rFonts w:ascii="Verdana" w:hAnsi="Verdana"/>
      <w:sz w:val="20"/>
      <w:szCs w:val="24"/>
    </w:rPr>
  </w:style>
  <w:style w:type="paragraph" w:styleId="Header">
    <w:name w:val="header"/>
    <w:basedOn w:val="Normal"/>
    <w:link w:val="HeaderChar"/>
    <w:uiPriority w:val="99"/>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23A8"/>
  </w:style>
  <w:style w:type="paragraph" w:styleId="Footer">
    <w:name w:val="footer"/>
    <w:basedOn w:val="Normal"/>
    <w:link w:val="FooterChar"/>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 w:type="character" w:styleId="PlaceholderText">
    <w:name w:val="Placeholder Text"/>
    <w:basedOn w:val="DefaultParagraphFont"/>
    <w:uiPriority w:val="99"/>
    <w:semiHidden/>
    <w:rsid w:val="00CC23C1"/>
  </w:style>
  <w:style w:type="paragraph" w:styleId="Subtitle">
    <w:name w:val="Subtitle"/>
    <w:basedOn w:val="Normal"/>
    <w:next w:val="Normal"/>
    <w:link w:val="SubtitleChar"/>
    <w:qFormat/>
    <w:rsid w:val="00160FB4"/>
    <w:pPr>
      <w:numPr>
        <w:ilvl w:val="1"/>
      </w:numPr>
      <w:pBdr>
        <w:bottom w:val="single" w:sz="2" w:space="5" w:color="CEE0CC"/>
      </w:pBdr>
      <w:spacing w:before="40" w:after="100" w:line="300" w:lineRule="exact"/>
      <w:contextualSpacing/>
      <w:outlineLvl w:val="1"/>
    </w:pPr>
    <w:rPr>
      <w:rFonts w:eastAsiaTheme="minorEastAsia" w:cs="Arial"/>
      <w:color w:val="3C9164"/>
      <w:spacing w:val="15"/>
      <w:sz w:val="28"/>
      <w:szCs w:val="40"/>
      <w:lang w:eastAsia="en-GB"/>
    </w:rPr>
  </w:style>
  <w:style w:type="character" w:customStyle="1" w:styleId="SubtitleChar">
    <w:name w:val="Subtitle Char"/>
    <w:basedOn w:val="DefaultParagraphFont"/>
    <w:link w:val="Subtitle"/>
    <w:rsid w:val="00160FB4"/>
    <w:rPr>
      <w:rFonts w:eastAsiaTheme="minorEastAsia" w:cs="Arial"/>
      <w:color w:val="3C9164"/>
      <w:spacing w:val="15"/>
      <w:sz w:val="28"/>
      <w:szCs w:val="40"/>
      <w:lang w:eastAsia="en-GB"/>
    </w:rPr>
  </w:style>
  <w:style w:type="paragraph" w:customStyle="1" w:styleId="Default">
    <w:name w:val="Default"/>
    <w:rsid w:val="00E423D4"/>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4C1C50"/>
    <w:pPr>
      <w:spacing w:after="0" w:line="240" w:lineRule="auto"/>
      <w:ind w:left="720"/>
      <w:contextualSpacing/>
    </w:pPr>
    <w:rPr>
      <w:rFonts w:ascii="Verdana" w:hAnsi="Verdana"/>
      <w:sz w:val="20"/>
      <w:szCs w:val="24"/>
    </w:rPr>
  </w:style>
  <w:style w:type="paragraph" w:styleId="CommentText">
    <w:name w:val="annotation text"/>
    <w:basedOn w:val="Normal"/>
    <w:link w:val="CommentTextChar"/>
    <w:uiPriority w:val="99"/>
    <w:unhideWhenUsed/>
    <w:rsid w:val="00AB7F80"/>
    <w:pPr>
      <w:spacing w:after="0" w:line="240" w:lineRule="auto"/>
    </w:pPr>
    <w:rPr>
      <w:rFonts w:ascii="Verdana" w:hAnsi="Verdana"/>
      <w:sz w:val="20"/>
      <w:szCs w:val="20"/>
    </w:rPr>
  </w:style>
  <w:style w:type="character" w:customStyle="1" w:styleId="CommentTextChar">
    <w:name w:val="Comment Text Char"/>
    <w:basedOn w:val="DefaultParagraphFont"/>
    <w:link w:val="CommentText"/>
    <w:uiPriority w:val="99"/>
    <w:rsid w:val="00AB7F80"/>
    <w:rPr>
      <w:rFonts w:ascii="Verdana" w:hAnsi="Verdana"/>
      <w:sz w:val="20"/>
      <w:szCs w:val="20"/>
    </w:rPr>
  </w:style>
  <w:style w:type="character" w:styleId="CommentReference">
    <w:name w:val="annotation reference"/>
    <w:basedOn w:val="DefaultParagraphFont"/>
    <w:uiPriority w:val="99"/>
    <w:semiHidden/>
    <w:unhideWhenUsed/>
    <w:rsid w:val="000D2DBA"/>
    <w:rPr>
      <w:sz w:val="16"/>
      <w:szCs w:val="16"/>
    </w:rPr>
  </w:style>
  <w:style w:type="paragraph" w:styleId="CommentSubject">
    <w:name w:val="annotation subject"/>
    <w:basedOn w:val="CommentText"/>
    <w:next w:val="CommentText"/>
    <w:link w:val="CommentSubjectChar"/>
    <w:uiPriority w:val="99"/>
    <w:semiHidden/>
    <w:unhideWhenUsed/>
    <w:rsid w:val="000D2DBA"/>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0D2DBA"/>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28242">
      <w:bodyDiv w:val="1"/>
      <w:marLeft w:val="0"/>
      <w:marRight w:val="0"/>
      <w:marTop w:val="0"/>
      <w:marBottom w:val="0"/>
      <w:divBdr>
        <w:top w:val="none" w:sz="0" w:space="0" w:color="auto"/>
        <w:left w:val="none" w:sz="0" w:space="0" w:color="auto"/>
        <w:bottom w:val="none" w:sz="0" w:space="0" w:color="auto"/>
        <w:right w:val="none" w:sz="0" w:space="0" w:color="auto"/>
      </w:divBdr>
    </w:div>
    <w:div w:id="33162671">
      <w:bodyDiv w:val="1"/>
      <w:marLeft w:val="0"/>
      <w:marRight w:val="0"/>
      <w:marTop w:val="0"/>
      <w:marBottom w:val="0"/>
      <w:divBdr>
        <w:top w:val="none" w:sz="0" w:space="0" w:color="auto"/>
        <w:left w:val="none" w:sz="0" w:space="0" w:color="auto"/>
        <w:bottom w:val="none" w:sz="0" w:space="0" w:color="auto"/>
        <w:right w:val="none" w:sz="0" w:space="0" w:color="auto"/>
      </w:divBdr>
    </w:div>
    <w:div w:id="78716608">
      <w:bodyDiv w:val="1"/>
      <w:marLeft w:val="0"/>
      <w:marRight w:val="0"/>
      <w:marTop w:val="0"/>
      <w:marBottom w:val="0"/>
      <w:divBdr>
        <w:top w:val="none" w:sz="0" w:space="0" w:color="auto"/>
        <w:left w:val="none" w:sz="0" w:space="0" w:color="auto"/>
        <w:bottom w:val="none" w:sz="0" w:space="0" w:color="auto"/>
        <w:right w:val="none" w:sz="0" w:space="0" w:color="auto"/>
      </w:divBdr>
    </w:div>
    <w:div w:id="80832880">
      <w:bodyDiv w:val="1"/>
      <w:marLeft w:val="0"/>
      <w:marRight w:val="0"/>
      <w:marTop w:val="0"/>
      <w:marBottom w:val="0"/>
      <w:divBdr>
        <w:top w:val="none" w:sz="0" w:space="0" w:color="auto"/>
        <w:left w:val="none" w:sz="0" w:space="0" w:color="auto"/>
        <w:bottom w:val="none" w:sz="0" w:space="0" w:color="auto"/>
        <w:right w:val="none" w:sz="0" w:space="0" w:color="auto"/>
      </w:divBdr>
    </w:div>
    <w:div w:id="85201423">
      <w:bodyDiv w:val="1"/>
      <w:marLeft w:val="0"/>
      <w:marRight w:val="0"/>
      <w:marTop w:val="0"/>
      <w:marBottom w:val="0"/>
      <w:divBdr>
        <w:top w:val="none" w:sz="0" w:space="0" w:color="auto"/>
        <w:left w:val="none" w:sz="0" w:space="0" w:color="auto"/>
        <w:bottom w:val="none" w:sz="0" w:space="0" w:color="auto"/>
        <w:right w:val="none" w:sz="0" w:space="0" w:color="auto"/>
      </w:divBdr>
    </w:div>
    <w:div w:id="244461501">
      <w:bodyDiv w:val="1"/>
      <w:marLeft w:val="0"/>
      <w:marRight w:val="0"/>
      <w:marTop w:val="0"/>
      <w:marBottom w:val="0"/>
      <w:divBdr>
        <w:top w:val="none" w:sz="0" w:space="0" w:color="auto"/>
        <w:left w:val="none" w:sz="0" w:space="0" w:color="auto"/>
        <w:bottom w:val="none" w:sz="0" w:space="0" w:color="auto"/>
        <w:right w:val="none" w:sz="0" w:space="0" w:color="auto"/>
      </w:divBdr>
    </w:div>
    <w:div w:id="275988742">
      <w:bodyDiv w:val="1"/>
      <w:marLeft w:val="0"/>
      <w:marRight w:val="0"/>
      <w:marTop w:val="0"/>
      <w:marBottom w:val="0"/>
      <w:divBdr>
        <w:top w:val="none" w:sz="0" w:space="0" w:color="auto"/>
        <w:left w:val="none" w:sz="0" w:space="0" w:color="auto"/>
        <w:bottom w:val="none" w:sz="0" w:space="0" w:color="auto"/>
        <w:right w:val="none" w:sz="0" w:space="0" w:color="auto"/>
      </w:divBdr>
    </w:div>
    <w:div w:id="312373110">
      <w:bodyDiv w:val="1"/>
      <w:marLeft w:val="0"/>
      <w:marRight w:val="0"/>
      <w:marTop w:val="0"/>
      <w:marBottom w:val="0"/>
      <w:divBdr>
        <w:top w:val="none" w:sz="0" w:space="0" w:color="auto"/>
        <w:left w:val="none" w:sz="0" w:space="0" w:color="auto"/>
        <w:bottom w:val="none" w:sz="0" w:space="0" w:color="auto"/>
        <w:right w:val="none" w:sz="0" w:space="0" w:color="auto"/>
      </w:divBdr>
    </w:div>
    <w:div w:id="375280716">
      <w:bodyDiv w:val="1"/>
      <w:marLeft w:val="0"/>
      <w:marRight w:val="0"/>
      <w:marTop w:val="0"/>
      <w:marBottom w:val="0"/>
      <w:divBdr>
        <w:top w:val="none" w:sz="0" w:space="0" w:color="auto"/>
        <w:left w:val="none" w:sz="0" w:space="0" w:color="auto"/>
        <w:bottom w:val="none" w:sz="0" w:space="0" w:color="auto"/>
        <w:right w:val="none" w:sz="0" w:space="0" w:color="auto"/>
      </w:divBdr>
    </w:div>
    <w:div w:id="385182016">
      <w:bodyDiv w:val="1"/>
      <w:marLeft w:val="0"/>
      <w:marRight w:val="0"/>
      <w:marTop w:val="0"/>
      <w:marBottom w:val="0"/>
      <w:divBdr>
        <w:top w:val="none" w:sz="0" w:space="0" w:color="auto"/>
        <w:left w:val="none" w:sz="0" w:space="0" w:color="auto"/>
        <w:bottom w:val="none" w:sz="0" w:space="0" w:color="auto"/>
        <w:right w:val="none" w:sz="0" w:space="0" w:color="auto"/>
      </w:divBdr>
    </w:div>
    <w:div w:id="446391093">
      <w:bodyDiv w:val="1"/>
      <w:marLeft w:val="0"/>
      <w:marRight w:val="0"/>
      <w:marTop w:val="0"/>
      <w:marBottom w:val="0"/>
      <w:divBdr>
        <w:top w:val="none" w:sz="0" w:space="0" w:color="auto"/>
        <w:left w:val="none" w:sz="0" w:space="0" w:color="auto"/>
        <w:bottom w:val="none" w:sz="0" w:space="0" w:color="auto"/>
        <w:right w:val="none" w:sz="0" w:space="0" w:color="auto"/>
      </w:divBdr>
    </w:div>
    <w:div w:id="456798072">
      <w:bodyDiv w:val="1"/>
      <w:marLeft w:val="0"/>
      <w:marRight w:val="0"/>
      <w:marTop w:val="0"/>
      <w:marBottom w:val="0"/>
      <w:divBdr>
        <w:top w:val="none" w:sz="0" w:space="0" w:color="auto"/>
        <w:left w:val="none" w:sz="0" w:space="0" w:color="auto"/>
        <w:bottom w:val="none" w:sz="0" w:space="0" w:color="auto"/>
        <w:right w:val="none" w:sz="0" w:space="0" w:color="auto"/>
      </w:divBdr>
    </w:div>
    <w:div w:id="494304826">
      <w:bodyDiv w:val="1"/>
      <w:marLeft w:val="0"/>
      <w:marRight w:val="0"/>
      <w:marTop w:val="0"/>
      <w:marBottom w:val="0"/>
      <w:divBdr>
        <w:top w:val="none" w:sz="0" w:space="0" w:color="auto"/>
        <w:left w:val="none" w:sz="0" w:space="0" w:color="auto"/>
        <w:bottom w:val="none" w:sz="0" w:space="0" w:color="auto"/>
        <w:right w:val="none" w:sz="0" w:space="0" w:color="auto"/>
      </w:divBdr>
    </w:div>
    <w:div w:id="504367929">
      <w:bodyDiv w:val="1"/>
      <w:marLeft w:val="0"/>
      <w:marRight w:val="0"/>
      <w:marTop w:val="0"/>
      <w:marBottom w:val="0"/>
      <w:divBdr>
        <w:top w:val="none" w:sz="0" w:space="0" w:color="auto"/>
        <w:left w:val="none" w:sz="0" w:space="0" w:color="auto"/>
        <w:bottom w:val="none" w:sz="0" w:space="0" w:color="auto"/>
        <w:right w:val="none" w:sz="0" w:space="0" w:color="auto"/>
      </w:divBdr>
    </w:div>
    <w:div w:id="559367033">
      <w:bodyDiv w:val="1"/>
      <w:marLeft w:val="0"/>
      <w:marRight w:val="0"/>
      <w:marTop w:val="0"/>
      <w:marBottom w:val="0"/>
      <w:divBdr>
        <w:top w:val="none" w:sz="0" w:space="0" w:color="auto"/>
        <w:left w:val="none" w:sz="0" w:space="0" w:color="auto"/>
        <w:bottom w:val="none" w:sz="0" w:space="0" w:color="auto"/>
        <w:right w:val="none" w:sz="0" w:space="0" w:color="auto"/>
      </w:divBdr>
    </w:div>
    <w:div w:id="677735778">
      <w:bodyDiv w:val="1"/>
      <w:marLeft w:val="0"/>
      <w:marRight w:val="0"/>
      <w:marTop w:val="0"/>
      <w:marBottom w:val="0"/>
      <w:divBdr>
        <w:top w:val="none" w:sz="0" w:space="0" w:color="auto"/>
        <w:left w:val="none" w:sz="0" w:space="0" w:color="auto"/>
        <w:bottom w:val="none" w:sz="0" w:space="0" w:color="auto"/>
        <w:right w:val="none" w:sz="0" w:space="0" w:color="auto"/>
      </w:divBdr>
    </w:div>
    <w:div w:id="692465372">
      <w:bodyDiv w:val="1"/>
      <w:marLeft w:val="0"/>
      <w:marRight w:val="0"/>
      <w:marTop w:val="0"/>
      <w:marBottom w:val="0"/>
      <w:divBdr>
        <w:top w:val="none" w:sz="0" w:space="0" w:color="auto"/>
        <w:left w:val="none" w:sz="0" w:space="0" w:color="auto"/>
        <w:bottom w:val="none" w:sz="0" w:space="0" w:color="auto"/>
        <w:right w:val="none" w:sz="0" w:space="0" w:color="auto"/>
      </w:divBdr>
    </w:div>
    <w:div w:id="694039888">
      <w:bodyDiv w:val="1"/>
      <w:marLeft w:val="0"/>
      <w:marRight w:val="0"/>
      <w:marTop w:val="0"/>
      <w:marBottom w:val="0"/>
      <w:divBdr>
        <w:top w:val="none" w:sz="0" w:space="0" w:color="auto"/>
        <w:left w:val="none" w:sz="0" w:space="0" w:color="auto"/>
        <w:bottom w:val="none" w:sz="0" w:space="0" w:color="auto"/>
        <w:right w:val="none" w:sz="0" w:space="0" w:color="auto"/>
      </w:divBdr>
    </w:div>
    <w:div w:id="767311706">
      <w:bodyDiv w:val="1"/>
      <w:marLeft w:val="0"/>
      <w:marRight w:val="0"/>
      <w:marTop w:val="0"/>
      <w:marBottom w:val="0"/>
      <w:divBdr>
        <w:top w:val="none" w:sz="0" w:space="0" w:color="auto"/>
        <w:left w:val="none" w:sz="0" w:space="0" w:color="auto"/>
        <w:bottom w:val="none" w:sz="0" w:space="0" w:color="auto"/>
        <w:right w:val="none" w:sz="0" w:space="0" w:color="auto"/>
      </w:divBdr>
    </w:div>
    <w:div w:id="785736298">
      <w:bodyDiv w:val="1"/>
      <w:marLeft w:val="0"/>
      <w:marRight w:val="0"/>
      <w:marTop w:val="0"/>
      <w:marBottom w:val="0"/>
      <w:divBdr>
        <w:top w:val="none" w:sz="0" w:space="0" w:color="auto"/>
        <w:left w:val="none" w:sz="0" w:space="0" w:color="auto"/>
        <w:bottom w:val="none" w:sz="0" w:space="0" w:color="auto"/>
        <w:right w:val="none" w:sz="0" w:space="0" w:color="auto"/>
      </w:divBdr>
    </w:div>
    <w:div w:id="812988484">
      <w:bodyDiv w:val="1"/>
      <w:marLeft w:val="0"/>
      <w:marRight w:val="0"/>
      <w:marTop w:val="0"/>
      <w:marBottom w:val="0"/>
      <w:divBdr>
        <w:top w:val="none" w:sz="0" w:space="0" w:color="auto"/>
        <w:left w:val="none" w:sz="0" w:space="0" w:color="auto"/>
        <w:bottom w:val="none" w:sz="0" w:space="0" w:color="auto"/>
        <w:right w:val="none" w:sz="0" w:space="0" w:color="auto"/>
      </w:divBdr>
    </w:div>
    <w:div w:id="816846011">
      <w:bodyDiv w:val="1"/>
      <w:marLeft w:val="0"/>
      <w:marRight w:val="0"/>
      <w:marTop w:val="0"/>
      <w:marBottom w:val="0"/>
      <w:divBdr>
        <w:top w:val="none" w:sz="0" w:space="0" w:color="auto"/>
        <w:left w:val="none" w:sz="0" w:space="0" w:color="auto"/>
        <w:bottom w:val="none" w:sz="0" w:space="0" w:color="auto"/>
        <w:right w:val="none" w:sz="0" w:space="0" w:color="auto"/>
      </w:divBdr>
    </w:div>
    <w:div w:id="890575354">
      <w:bodyDiv w:val="1"/>
      <w:marLeft w:val="0"/>
      <w:marRight w:val="0"/>
      <w:marTop w:val="0"/>
      <w:marBottom w:val="0"/>
      <w:divBdr>
        <w:top w:val="none" w:sz="0" w:space="0" w:color="auto"/>
        <w:left w:val="none" w:sz="0" w:space="0" w:color="auto"/>
        <w:bottom w:val="none" w:sz="0" w:space="0" w:color="auto"/>
        <w:right w:val="none" w:sz="0" w:space="0" w:color="auto"/>
      </w:divBdr>
    </w:div>
    <w:div w:id="900359794">
      <w:bodyDiv w:val="1"/>
      <w:marLeft w:val="0"/>
      <w:marRight w:val="0"/>
      <w:marTop w:val="0"/>
      <w:marBottom w:val="0"/>
      <w:divBdr>
        <w:top w:val="none" w:sz="0" w:space="0" w:color="auto"/>
        <w:left w:val="none" w:sz="0" w:space="0" w:color="auto"/>
        <w:bottom w:val="none" w:sz="0" w:space="0" w:color="auto"/>
        <w:right w:val="none" w:sz="0" w:space="0" w:color="auto"/>
      </w:divBdr>
    </w:div>
    <w:div w:id="917401058">
      <w:bodyDiv w:val="1"/>
      <w:marLeft w:val="0"/>
      <w:marRight w:val="0"/>
      <w:marTop w:val="0"/>
      <w:marBottom w:val="0"/>
      <w:divBdr>
        <w:top w:val="none" w:sz="0" w:space="0" w:color="auto"/>
        <w:left w:val="none" w:sz="0" w:space="0" w:color="auto"/>
        <w:bottom w:val="none" w:sz="0" w:space="0" w:color="auto"/>
        <w:right w:val="none" w:sz="0" w:space="0" w:color="auto"/>
      </w:divBdr>
    </w:div>
    <w:div w:id="956259836">
      <w:bodyDiv w:val="1"/>
      <w:marLeft w:val="0"/>
      <w:marRight w:val="0"/>
      <w:marTop w:val="0"/>
      <w:marBottom w:val="0"/>
      <w:divBdr>
        <w:top w:val="none" w:sz="0" w:space="0" w:color="auto"/>
        <w:left w:val="none" w:sz="0" w:space="0" w:color="auto"/>
        <w:bottom w:val="none" w:sz="0" w:space="0" w:color="auto"/>
        <w:right w:val="none" w:sz="0" w:space="0" w:color="auto"/>
      </w:divBdr>
    </w:div>
    <w:div w:id="978531158">
      <w:bodyDiv w:val="1"/>
      <w:marLeft w:val="0"/>
      <w:marRight w:val="0"/>
      <w:marTop w:val="0"/>
      <w:marBottom w:val="0"/>
      <w:divBdr>
        <w:top w:val="none" w:sz="0" w:space="0" w:color="auto"/>
        <w:left w:val="none" w:sz="0" w:space="0" w:color="auto"/>
        <w:bottom w:val="none" w:sz="0" w:space="0" w:color="auto"/>
        <w:right w:val="none" w:sz="0" w:space="0" w:color="auto"/>
      </w:divBdr>
    </w:div>
    <w:div w:id="979383336">
      <w:bodyDiv w:val="1"/>
      <w:marLeft w:val="0"/>
      <w:marRight w:val="0"/>
      <w:marTop w:val="0"/>
      <w:marBottom w:val="0"/>
      <w:divBdr>
        <w:top w:val="none" w:sz="0" w:space="0" w:color="auto"/>
        <w:left w:val="none" w:sz="0" w:space="0" w:color="auto"/>
        <w:bottom w:val="none" w:sz="0" w:space="0" w:color="auto"/>
        <w:right w:val="none" w:sz="0" w:space="0" w:color="auto"/>
      </w:divBdr>
    </w:div>
    <w:div w:id="1037006855">
      <w:bodyDiv w:val="1"/>
      <w:marLeft w:val="0"/>
      <w:marRight w:val="0"/>
      <w:marTop w:val="0"/>
      <w:marBottom w:val="0"/>
      <w:divBdr>
        <w:top w:val="none" w:sz="0" w:space="0" w:color="auto"/>
        <w:left w:val="none" w:sz="0" w:space="0" w:color="auto"/>
        <w:bottom w:val="none" w:sz="0" w:space="0" w:color="auto"/>
        <w:right w:val="none" w:sz="0" w:space="0" w:color="auto"/>
      </w:divBdr>
    </w:div>
    <w:div w:id="1048410220">
      <w:bodyDiv w:val="1"/>
      <w:marLeft w:val="0"/>
      <w:marRight w:val="0"/>
      <w:marTop w:val="0"/>
      <w:marBottom w:val="0"/>
      <w:divBdr>
        <w:top w:val="none" w:sz="0" w:space="0" w:color="auto"/>
        <w:left w:val="none" w:sz="0" w:space="0" w:color="auto"/>
        <w:bottom w:val="none" w:sz="0" w:space="0" w:color="auto"/>
        <w:right w:val="none" w:sz="0" w:space="0" w:color="auto"/>
      </w:divBdr>
    </w:div>
    <w:div w:id="1052732195">
      <w:bodyDiv w:val="1"/>
      <w:marLeft w:val="0"/>
      <w:marRight w:val="0"/>
      <w:marTop w:val="0"/>
      <w:marBottom w:val="0"/>
      <w:divBdr>
        <w:top w:val="none" w:sz="0" w:space="0" w:color="auto"/>
        <w:left w:val="none" w:sz="0" w:space="0" w:color="auto"/>
        <w:bottom w:val="none" w:sz="0" w:space="0" w:color="auto"/>
        <w:right w:val="none" w:sz="0" w:space="0" w:color="auto"/>
      </w:divBdr>
    </w:div>
    <w:div w:id="1068722429">
      <w:bodyDiv w:val="1"/>
      <w:marLeft w:val="0"/>
      <w:marRight w:val="0"/>
      <w:marTop w:val="0"/>
      <w:marBottom w:val="0"/>
      <w:divBdr>
        <w:top w:val="none" w:sz="0" w:space="0" w:color="auto"/>
        <w:left w:val="none" w:sz="0" w:space="0" w:color="auto"/>
        <w:bottom w:val="none" w:sz="0" w:space="0" w:color="auto"/>
        <w:right w:val="none" w:sz="0" w:space="0" w:color="auto"/>
      </w:divBdr>
    </w:div>
    <w:div w:id="1107193234">
      <w:bodyDiv w:val="1"/>
      <w:marLeft w:val="0"/>
      <w:marRight w:val="0"/>
      <w:marTop w:val="0"/>
      <w:marBottom w:val="0"/>
      <w:divBdr>
        <w:top w:val="none" w:sz="0" w:space="0" w:color="auto"/>
        <w:left w:val="none" w:sz="0" w:space="0" w:color="auto"/>
        <w:bottom w:val="none" w:sz="0" w:space="0" w:color="auto"/>
        <w:right w:val="none" w:sz="0" w:space="0" w:color="auto"/>
      </w:divBdr>
    </w:div>
    <w:div w:id="1108887819">
      <w:bodyDiv w:val="1"/>
      <w:marLeft w:val="0"/>
      <w:marRight w:val="0"/>
      <w:marTop w:val="0"/>
      <w:marBottom w:val="0"/>
      <w:divBdr>
        <w:top w:val="none" w:sz="0" w:space="0" w:color="auto"/>
        <w:left w:val="none" w:sz="0" w:space="0" w:color="auto"/>
        <w:bottom w:val="none" w:sz="0" w:space="0" w:color="auto"/>
        <w:right w:val="none" w:sz="0" w:space="0" w:color="auto"/>
      </w:divBdr>
    </w:div>
    <w:div w:id="1166048617">
      <w:bodyDiv w:val="1"/>
      <w:marLeft w:val="0"/>
      <w:marRight w:val="0"/>
      <w:marTop w:val="0"/>
      <w:marBottom w:val="0"/>
      <w:divBdr>
        <w:top w:val="none" w:sz="0" w:space="0" w:color="auto"/>
        <w:left w:val="none" w:sz="0" w:space="0" w:color="auto"/>
        <w:bottom w:val="none" w:sz="0" w:space="0" w:color="auto"/>
        <w:right w:val="none" w:sz="0" w:space="0" w:color="auto"/>
      </w:divBdr>
    </w:div>
    <w:div w:id="1166087862">
      <w:bodyDiv w:val="1"/>
      <w:marLeft w:val="0"/>
      <w:marRight w:val="0"/>
      <w:marTop w:val="0"/>
      <w:marBottom w:val="0"/>
      <w:divBdr>
        <w:top w:val="none" w:sz="0" w:space="0" w:color="auto"/>
        <w:left w:val="none" w:sz="0" w:space="0" w:color="auto"/>
        <w:bottom w:val="none" w:sz="0" w:space="0" w:color="auto"/>
        <w:right w:val="none" w:sz="0" w:space="0" w:color="auto"/>
      </w:divBdr>
    </w:div>
    <w:div w:id="1210528799">
      <w:bodyDiv w:val="1"/>
      <w:marLeft w:val="0"/>
      <w:marRight w:val="0"/>
      <w:marTop w:val="0"/>
      <w:marBottom w:val="0"/>
      <w:divBdr>
        <w:top w:val="none" w:sz="0" w:space="0" w:color="auto"/>
        <w:left w:val="none" w:sz="0" w:space="0" w:color="auto"/>
        <w:bottom w:val="none" w:sz="0" w:space="0" w:color="auto"/>
        <w:right w:val="none" w:sz="0" w:space="0" w:color="auto"/>
      </w:divBdr>
    </w:div>
    <w:div w:id="1277175176">
      <w:bodyDiv w:val="1"/>
      <w:marLeft w:val="0"/>
      <w:marRight w:val="0"/>
      <w:marTop w:val="0"/>
      <w:marBottom w:val="0"/>
      <w:divBdr>
        <w:top w:val="none" w:sz="0" w:space="0" w:color="auto"/>
        <w:left w:val="none" w:sz="0" w:space="0" w:color="auto"/>
        <w:bottom w:val="none" w:sz="0" w:space="0" w:color="auto"/>
        <w:right w:val="none" w:sz="0" w:space="0" w:color="auto"/>
      </w:divBdr>
    </w:div>
    <w:div w:id="1375815091">
      <w:bodyDiv w:val="1"/>
      <w:marLeft w:val="0"/>
      <w:marRight w:val="0"/>
      <w:marTop w:val="0"/>
      <w:marBottom w:val="0"/>
      <w:divBdr>
        <w:top w:val="none" w:sz="0" w:space="0" w:color="auto"/>
        <w:left w:val="none" w:sz="0" w:space="0" w:color="auto"/>
        <w:bottom w:val="none" w:sz="0" w:space="0" w:color="auto"/>
        <w:right w:val="none" w:sz="0" w:space="0" w:color="auto"/>
      </w:divBdr>
    </w:div>
    <w:div w:id="1423718705">
      <w:bodyDiv w:val="1"/>
      <w:marLeft w:val="0"/>
      <w:marRight w:val="0"/>
      <w:marTop w:val="0"/>
      <w:marBottom w:val="0"/>
      <w:divBdr>
        <w:top w:val="none" w:sz="0" w:space="0" w:color="auto"/>
        <w:left w:val="none" w:sz="0" w:space="0" w:color="auto"/>
        <w:bottom w:val="none" w:sz="0" w:space="0" w:color="auto"/>
        <w:right w:val="none" w:sz="0" w:space="0" w:color="auto"/>
      </w:divBdr>
    </w:div>
    <w:div w:id="1432893755">
      <w:bodyDiv w:val="1"/>
      <w:marLeft w:val="0"/>
      <w:marRight w:val="0"/>
      <w:marTop w:val="0"/>
      <w:marBottom w:val="0"/>
      <w:divBdr>
        <w:top w:val="none" w:sz="0" w:space="0" w:color="auto"/>
        <w:left w:val="none" w:sz="0" w:space="0" w:color="auto"/>
        <w:bottom w:val="none" w:sz="0" w:space="0" w:color="auto"/>
        <w:right w:val="none" w:sz="0" w:space="0" w:color="auto"/>
      </w:divBdr>
    </w:div>
    <w:div w:id="1444685560">
      <w:bodyDiv w:val="1"/>
      <w:marLeft w:val="0"/>
      <w:marRight w:val="0"/>
      <w:marTop w:val="0"/>
      <w:marBottom w:val="0"/>
      <w:divBdr>
        <w:top w:val="none" w:sz="0" w:space="0" w:color="auto"/>
        <w:left w:val="none" w:sz="0" w:space="0" w:color="auto"/>
        <w:bottom w:val="none" w:sz="0" w:space="0" w:color="auto"/>
        <w:right w:val="none" w:sz="0" w:space="0" w:color="auto"/>
      </w:divBdr>
    </w:div>
    <w:div w:id="1467895028">
      <w:bodyDiv w:val="1"/>
      <w:marLeft w:val="0"/>
      <w:marRight w:val="0"/>
      <w:marTop w:val="0"/>
      <w:marBottom w:val="0"/>
      <w:divBdr>
        <w:top w:val="none" w:sz="0" w:space="0" w:color="auto"/>
        <w:left w:val="none" w:sz="0" w:space="0" w:color="auto"/>
        <w:bottom w:val="none" w:sz="0" w:space="0" w:color="auto"/>
        <w:right w:val="none" w:sz="0" w:space="0" w:color="auto"/>
      </w:divBdr>
    </w:div>
    <w:div w:id="1498036725">
      <w:bodyDiv w:val="1"/>
      <w:marLeft w:val="0"/>
      <w:marRight w:val="0"/>
      <w:marTop w:val="0"/>
      <w:marBottom w:val="0"/>
      <w:divBdr>
        <w:top w:val="none" w:sz="0" w:space="0" w:color="auto"/>
        <w:left w:val="none" w:sz="0" w:space="0" w:color="auto"/>
        <w:bottom w:val="none" w:sz="0" w:space="0" w:color="auto"/>
        <w:right w:val="none" w:sz="0" w:space="0" w:color="auto"/>
      </w:divBdr>
    </w:div>
    <w:div w:id="1557468467">
      <w:bodyDiv w:val="1"/>
      <w:marLeft w:val="0"/>
      <w:marRight w:val="0"/>
      <w:marTop w:val="0"/>
      <w:marBottom w:val="0"/>
      <w:divBdr>
        <w:top w:val="none" w:sz="0" w:space="0" w:color="auto"/>
        <w:left w:val="none" w:sz="0" w:space="0" w:color="auto"/>
        <w:bottom w:val="none" w:sz="0" w:space="0" w:color="auto"/>
        <w:right w:val="none" w:sz="0" w:space="0" w:color="auto"/>
      </w:divBdr>
    </w:div>
    <w:div w:id="1637442939">
      <w:bodyDiv w:val="1"/>
      <w:marLeft w:val="0"/>
      <w:marRight w:val="0"/>
      <w:marTop w:val="0"/>
      <w:marBottom w:val="0"/>
      <w:divBdr>
        <w:top w:val="none" w:sz="0" w:space="0" w:color="auto"/>
        <w:left w:val="none" w:sz="0" w:space="0" w:color="auto"/>
        <w:bottom w:val="none" w:sz="0" w:space="0" w:color="auto"/>
        <w:right w:val="none" w:sz="0" w:space="0" w:color="auto"/>
      </w:divBdr>
    </w:div>
    <w:div w:id="1656883920">
      <w:bodyDiv w:val="1"/>
      <w:marLeft w:val="0"/>
      <w:marRight w:val="0"/>
      <w:marTop w:val="0"/>
      <w:marBottom w:val="0"/>
      <w:divBdr>
        <w:top w:val="none" w:sz="0" w:space="0" w:color="auto"/>
        <w:left w:val="none" w:sz="0" w:space="0" w:color="auto"/>
        <w:bottom w:val="none" w:sz="0" w:space="0" w:color="auto"/>
        <w:right w:val="none" w:sz="0" w:space="0" w:color="auto"/>
      </w:divBdr>
    </w:div>
    <w:div w:id="1716807890">
      <w:bodyDiv w:val="1"/>
      <w:marLeft w:val="0"/>
      <w:marRight w:val="0"/>
      <w:marTop w:val="0"/>
      <w:marBottom w:val="0"/>
      <w:divBdr>
        <w:top w:val="none" w:sz="0" w:space="0" w:color="auto"/>
        <w:left w:val="none" w:sz="0" w:space="0" w:color="auto"/>
        <w:bottom w:val="none" w:sz="0" w:space="0" w:color="auto"/>
        <w:right w:val="none" w:sz="0" w:space="0" w:color="auto"/>
      </w:divBdr>
    </w:div>
    <w:div w:id="1716999467">
      <w:bodyDiv w:val="1"/>
      <w:marLeft w:val="0"/>
      <w:marRight w:val="0"/>
      <w:marTop w:val="0"/>
      <w:marBottom w:val="0"/>
      <w:divBdr>
        <w:top w:val="none" w:sz="0" w:space="0" w:color="auto"/>
        <w:left w:val="none" w:sz="0" w:space="0" w:color="auto"/>
        <w:bottom w:val="none" w:sz="0" w:space="0" w:color="auto"/>
        <w:right w:val="none" w:sz="0" w:space="0" w:color="auto"/>
      </w:divBdr>
    </w:div>
    <w:div w:id="1754887072">
      <w:bodyDiv w:val="1"/>
      <w:marLeft w:val="0"/>
      <w:marRight w:val="0"/>
      <w:marTop w:val="0"/>
      <w:marBottom w:val="0"/>
      <w:divBdr>
        <w:top w:val="none" w:sz="0" w:space="0" w:color="auto"/>
        <w:left w:val="none" w:sz="0" w:space="0" w:color="auto"/>
        <w:bottom w:val="none" w:sz="0" w:space="0" w:color="auto"/>
        <w:right w:val="none" w:sz="0" w:space="0" w:color="auto"/>
      </w:divBdr>
    </w:div>
    <w:div w:id="1775979152">
      <w:bodyDiv w:val="1"/>
      <w:marLeft w:val="0"/>
      <w:marRight w:val="0"/>
      <w:marTop w:val="0"/>
      <w:marBottom w:val="0"/>
      <w:divBdr>
        <w:top w:val="none" w:sz="0" w:space="0" w:color="auto"/>
        <w:left w:val="none" w:sz="0" w:space="0" w:color="auto"/>
        <w:bottom w:val="none" w:sz="0" w:space="0" w:color="auto"/>
        <w:right w:val="none" w:sz="0" w:space="0" w:color="auto"/>
      </w:divBdr>
    </w:div>
    <w:div w:id="1777017340">
      <w:bodyDiv w:val="1"/>
      <w:marLeft w:val="0"/>
      <w:marRight w:val="0"/>
      <w:marTop w:val="0"/>
      <w:marBottom w:val="0"/>
      <w:divBdr>
        <w:top w:val="none" w:sz="0" w:space="0" w:color="auto"/>
        <w:left w:val="none" w:sz="0" w:space="0" w:color="auto"/>
        <w:bottom w:val="none" w:sz="0" w:space="0" w:color="auto"/>
        <w:right w:val="none" w:sz="0" w:space="0" w:color="auto"/>
      </w:divBdr>
    </w:div>
    <w:div w:id="1785034171">
      <w:bodyDiv w:val="1"/>
      <w:marLeft w:val="0"/>
      <w:marRight w:val="0"/>
      <w:marTop w:val="0"/>
      <w:marBottom w:val="0"/>
      <w:divBdr>
        <w:top w:val="none" w:sz="0" w:space="0" w:color="auto"/>
        <w:left w:val="none" w:sz="0" w:space="0" w:color="auto"/>
        <w:bottom w:val="none" w:sz="0" w:space="0" w:color="auto"/>
        <w:right w:val="none" w:sz="0" w:space="0" w:color="auto"/>
      </w:divBdr>
    </w:div>
    <w:div w:id="1803575446">
      <w:bodyDiv w:val="1"/>
      <w:marLeft w:val="0"/>
      <w:marRight w:val="0"/>
      <w:marTop w:val="0"/>
      <w:marBottom w:val="0"/>
      <w:divBdr>
        <w:top w:val="none" w:sz="0" w:space="0" w:color="auto"/>
        <w:left w:val="none" w:sz="0" w:space="0" w:color="auto"/>
        <w:bottom w:val="none" w:sz="0" w:space="0" w:color="auto"/>
        <w:right w:val="none" w:sz="0" w:space="0" w:color="auto"/>
      </w:divBdr>
    </w:div>
    <w:div w:id="1808232358">
      <w:bodyDiv w:val="1"/>
      <w:marLeft w:val="0"/>
      <w:marRight w:val="0"/>
      <w:marTop w:val="0"/>
      <w:marBottom w:val="0"/>
      <w:divBdr>
        <w:top w:val="none" w:sz="0" w:space="0" w:color="auto"/>
        <w:left w:val="none" w:sz="0" w:space="0" w:color="auto"/>
        <w:bottom w:val="none" w:sz="0" w:space="0" w:color="auto"/>
        <w:right w:val="none" w:sz="0" w:space="0" w:color="auto"/>
      </w:divBdr>
    </w:div>
    <w:div w:id="1808472268">
      <w:bodyDiv w:val="1"/>
      <w:marLeft w:val="0"/>
      <w:marRight w:val="0"/>
      <w:marTop w:val="0"/>
      <w:marBottom w:val="0"/>
      <w:divBdr>
        <w:top w:val="none" w:sz="0" w:space="0" w:color="auto"/>
        <w:left w:val="none" w:sz="0" w:space="0" w:color="auto"/>
        <w:bottom w:val="none" w:sz="0" w:space="0" w:color="auto"/>
        <w:right w:val="none" w:sz="0" w:space="0" w:color="auto"/>
      </w:divBdr>
    </w:div>
    <w:div w:id="1840347523">
      <w:bodyDiv w:val="1"/>
      <w:marLeft w:val="0"/>
      <w:marRight w:val="0"/>
      <w:marTop w:val="0"/>
      <w:marBottom w:val="0"/>
      <w:divBdr>
        <w:top w:val="none" w:sz="0" w:space="0" w:color="auto"/>
        <w:left w:val="none" w:sz="0" w:space="0" w:color="auto"/>
        <w:bottom w:val="none" w:sz="0" w:space="0" w:color="auto"/>
        <w:right w:val="none" w:sz="0" w:space="0" w:color="auto"/>
      </w:divBdr>
    </w:div>
    <w:div w:id="1862209203">
      <w:bodyDiv w:val="1"/>
      <w:marLeft w:val="0"/>
      <w:marRight w:val="0"/>
      <w:marTop w:val="0"/>
      <w:marBottom w:val="0"/>
      <w:divBdr>
        <w:top w:val="none" w:sz="0" w:space="0" w:color="auto"/>
        <w:left w:val="none" w:sz="0" w:space="0" w:color="auto"/>
        <w:bottom w:val="none" w:sz="0" w:space="0" w:color="auto"/>
        <w:right w:val="none" w:sz="0" w:space="0" w:color="auto"/>
      </w:divBdr>
    </w:div>
    <w:div w:id="1868592720">
      <w:bodyDiv w:val="1"/>
      <w:marLeft w:val="0"/>
      <w:marRight w:val="0"/>
      <w:marTop w:val="0"/>
      <w:marBottom w:val="0"/>
      <w:divBdr>
        <w:top w:val="none" w:sz="0" w:space="0" w:color="auto"/>
        <w:left w:val="none" w:sz="0" w:space="0" w:color="auto"/>
        <w:bottom w:val="none" w:sz="0" w:space="0" w:color="auto"/>
        <w:right w:val="none" w:sz="0" w:space="0" w:color="auto"/>
      </w:divBdr>
    </w:div>
    <w:div w:id="1916477678">
      <w:bodyDiv w:val="1"/>
      <w:marLeft w:val="0"/>
      <w:marRight w:val="0"/>
      <w:marTop w:val="0"/>
      <w:marBottom w:val="0"/>
      <w:divBdr>
        <w:top w:val="none" w:sz="0" w:space="0" w:color="auto"/>
        <w:left w:val="none" w:sz="0" w:space="0" w:color="auto"/>
        <w:bottom w:val="none" w:sz="0" w:space="0" w:color="auto"/>
        <w:right w:val="none" w:sz="0" w:space="0" w:color="auto"/>
      </w:divBdr>
    </w:div>
    <w:div w:id="1971667984">
      <w:bodyDiv w:val="1"/>
      <w:marLeft w:val="0"/>
      <w:marRight w:val="0"/>
      <w:marTop w:val="0"/>
      <w:marBottom w:val="0"/>
      <w:divBdr>
        <w:top w:val="none" w:sz="0" w:space="0" w:color="auto"/>
        <w:left w:val="none" w:sz="0" w:space="0" w:color="auto"/>
        <w:bottom w:val="none" w:sz="0" w:space="0" w:color="auto"/>
        <w:right w:val="none" w:sz="0" w:space="0" w:color="auto"/>
      </w:divBdr>
    </w:div>
    <w:div w:id="2005083581">
      <w:bodyDiv w:val="1"/>
      <w:marLeft w:val="0"/>
      <w:marRight w:val="0"/>
      <w:marTop w:val="0"/>
      <w:marBottom w:val="0"/>
      <w:divBdr>
        <w:top w:val="none" w:sz="0" w:space="0" w:color="auto"/>
        <w:left w:val="none" w:sz="0" w:space="0" w:color="auto"/>
        <w:bottom w:val="none" w:sz="0" w:space="0" w:color="auto"/>
        <w:right w:val="none" w:sz="0" w:space="0" w:color="auto"/>
      </w:divBdr>
    </w:div>
    <w:div w:id="2016181450">
      <w:bodyDiv w:val="1"/>
      <w:marLeft w:val="0"/>
      <w:marRight w:val="0"/>
      <w:marTop w:val="0"/>
      <w:marBottom w:val="0"/>
      <w:divBdr>
        <w:top w:val="none" w:sz="0" w:space="0" w:color="auto"/>
        <w:left w:val="none" w:sz="0" w:space="0" w:color="auto"/>
        <w:bottom w:val="none" w:sz="0" w:space="0" w:color="auto"/>
        <w:right w:val="none" w:sz="0" w:space="0" w:color="auto"/>
      </w:divBdr>
    </w:div>
    <w:div w:id="2059934134">
      <w:bodyDiv w:val="1"/>
      <w:marLeft w:val="0"/>
      <w:marRight w:val="0"/>
      <w:marTop w:val="0"/>
      <w:marBottom w:val="0"/>
      <w:divBdr>
        <w:top w:val="none" w:sz="0" w:space="0" w:color="auto"/>
        <w:left w:val="none" w:sz="0" w:space="0" w:color="auto"/>
        <w:bottom w:val="none" w:sz="0" w:space="0" w:color="auto"/>
        <w:right w:val="none" w:sz="0" w:space="0" w:color="auto"/>
      </w:divBdr>
    </w:div>
    <w:div w:id="2063671911">
      <w:bodyDiv w:val="1"/>
      <w:marLeft w:val="0"/>
      <w:marRight w:val="0"/>
      <w:marTop w:val="0"/>
      <w:marBottom w:val="0"/>
      <w:divBdr>
        <w:top w:val="none" w:sz="0" w:space="0" w:color="auto"/>
        <w:left w:val="none" w:sz="0" w:space="0" w:color="auto"/>
        <w:bottom w:val="none" w:sz="0" w:space="0" w:color="auto"/>
        <w:right w:val="none" w:sz="0" w:space="0" w:color="auto"/>
      </w:divBdr>
    </w:div>
    <w:div w:id="2066876965">
      <w:bodyDiv w:val="1"/>
      <w:marLeft w:val="0"/>
      <w:marRight w:val="0"/>
      <w:marTop w:val="0"/>
      <w:marBottom w:val="0"/>
      <w:divBdr>
        <w:top w:val="none" w:sz="0" w:space="0" w:color="auto"/>
        <w:left w:val="none" w:sz="0" w:space="0" w:color="auto"/>
        <w:bottom w:val="none" w:sz="0" w:space="0" w:color="auto"/>
        <w:right w:val="none" w:sz="0" w:space="0" w:color="auto"/>
      </w:divBdr>
    </w:div>
    <w:div w:id="2086997138">
      <w:bodyDiv w:val="1"/>
      <w:marLeft w:val="0"/>
      <w:marRight w:val="0"/>
      <w:marTop w:val="0"/>
      <w:marBottom w:val="0"/>
      <w:divBdr>
        <w:top w:val="none" w:sz="0" w:space="0" w:color="auto"/>
        <w:left w:val="none" w:sz="0" w:space="0" w:color="auto"/>
        <w:bottom w:val="none" w:sz="0" w:space="0" w:color="auto"/>
        <w:right w:val="none" w:sz="0" w:space="0" w:color="auto"/>
      </w:divBdr>
    </w:div>
    <w:div w:id="2090228633">
      <w:bodyDiv w:val="1"/>
      <w:marLeft w:val="0"/>
      <w:marRight w:val="0"/>
      <w:marTop w:val="0"/>
      <w:marBottom w:val="0"/>
      <w:divBdr>
        <w:top w:val="none" w:sz="0" w:space="0" w:color="auto"/>
        <w:left w:val="none" w:sz="0" w:space="0" w:color="auto"/>
        <w:bottom w:val="none" w:sz="0" w:space="0" w:color="auto"/>
        <w:right w:val="none" w:sz="0" w:space="0" w:color="auto"/>
      </w:divBdr>
    </w:div>
    <w:div w:id="2120223020">
      <w:bodyDiv w:val="1"/>
      <w:marLeft w:val="0"/>
      <w:marRight w:val="0"/>
      <w:marTop w:val="0"/>
      <w:marBottom w:val="0"/>
      <w:divBdr>
        <w:top w:val="none" w:sz="0" w:space="0" w:color="auto"/>
        <w:left w:val="none" w:sz="0" w:space="0" w:color="auto"/>
        <w:bottom w:val="none" w:sz="0" w:space="0" w:color="auto"/>
        <w:right w:val="none" w:sz="0" w:space="0" w:color="auto"/>
      </w:divBdr>
    </w:div>
    <w:div w:id="2130394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19E43B4454146AEBF63D55A338ADFAD"/>
        <w:category>
          <w:name w:val="General"/>
          <w:gallery w:val="placeholder"/>
        </w:category>
        <w:types>
          <w:type w:val="bbPlcHdr"/>
        </w:types>
        <w:behaviors>
          <w:behavior w:val="content"/>
        </w:behaviors>
        <w:guid w:val="{C92C1509-000B-4C82-852F-E8F09692909D}"/>
      </w:docPartPr>
      <w:docPartBody>
        <w:p w:rsidR="000B3912" w:rsidRDefault="00D722F7" w:rsidP="00D722F7">
          <w:pPr>
            <w:pStyle w:val="819E43B4454146AEBF63D55A338ADFAD"/>
          </w:pPr>
          <w:r>
            <w:rPr>
              <w:rStyle w:val="PlaceholderText"/>
            </w:rPr>
            <w:t>Click here to enter text.</w:t>
          </w:r>
        </w:p>
      </w:docPartBody>
    </w:docPart>
    <w:docPart>
      <w:docPartPr>
        <w:name w:val="A554759313404DDDA63987F16F1ABD8D"/>
        <w:category>
          <w:name w:val="General"/>
          <w:gallery w:val="placeholder"/>
        </w:category>
        <w:types>
          <w:type w:val="bbPlcHdr"/>
        </w:types>
        <w:behaviors>
          <w:behavior w:val="content"/>
        </w:behaviors>
        <w:guid w:val="{1050E83B-AE12-4227-B18D-CF42A6C0B57F}"/>
      </w:docPartPr>
      <w:docPartBody>
        <w:p w:rsidR="000B3912" w:rsidRDefault="00D722F7" w:rsidP="00D722F7">
          <w:pPr>
            <w:pStyle w:val="A554759313404DDDA63987F16F1ABD8D"/>
          </w:pPr>
          <w:r>
            <w:rPr>
              <w:rStyle w:val="PlaceholderText"/>
            </w:rPr>
            <w:t>Click here to enter text.</w:t>
          </w:r>
        </w:p>
      </w:docPartBody>
    </w:docPart>
    <w:docPart>
      <w:docPartPr>
        <w:name w:val="8A530AD68DC54E5F8C953EEF8AAAD8E9"/>
        <w:category>
          <w:name w:val="General"/>
          <w:gallery w:val="placeholder"/>
        </w:category>
        <w:types>
          <w:type w:val="bbPlcHdr"/>
        </w:types>
        <w:behaviors>
          <w:behavior w:val="content"/>
        </w:behaviors>
        <w:guid w:val="{9C7345EE-B8A8-4198-9866-4EE512D0F23C}"/>
      </w:docPartPr>
      <w:docPartBody>
        <w:p w:rsidR="000B3912" w:rsidRDefault="00D722F7" w:rsidP="00D722F7">
          <w:pPr>
            <w:pStyle w:val="8A530AD68DC54E5F8C953EEF8AAAD8E9"/>
          </w:pPr>
          <w:r>
            <w:rPr>
              <w:rStyle w:val="PlaceholderText"/>
            </w:rPr>
            <w:t>Click here to enter text.</w:t>
          </w:r>
        </w:p>
      </w:docPartBody>
    </w:docPart>
    <w:docPart>
      <w:docPartPr>
        <w:name w:val="6DD3377193874DC39965D6976A11A881"/>
        <w:category>
          <w:name w:val="General"/>
          <w:gallery w:val="placeholder"/>
        </w:category>
        <w:types>
          <w:type w:val="bbPlcHdr"/>
        </w:types>
        <w:behaviors>
          <w:behavior w:val="content"/>
        </w:behaviors>
        <w:guid w:val="{B685F6F4-535D-46B7-AD54-31A503F4A3D9}"/>
      </w:docPartPr>
      <w:docPartBody>
        <w:p w:rsidR="000B3912" w:rsidRDefault="00D722F7" w:rsidP="00D722F7">
          <w:pPr>
            <w:pStyle w:val="6DD3377193874DC39965D6976A11A881"/>
          </w:pPr>
          <w:r>
            <w:rPr>
              <w:rStyle w:val="PlaceholderText"/>
            </w:rPr>
            <w:t>Click here to enter text.</w:t>
          </w:r>
        </w:p>
      </w:docPartBody>
    </w:docPart>
    <w:docPart>
      <w:docPartPr>
        <w:name w:val="9909C948CAC94F9D861B8E92C3E3AD4A"/>
        <w:category>
          <w:name w:val="General"/>
          <w:gallery w:val="placeholder"/>
        </w:category>
        <w:types>
          <w:type w:val="bbPlcHdr"/>
        </w:types>
        <w:behaviors>
          <w:behavior w:val="content"/>
        </w:behaviors>
        <w:guid w:val="{0A86E1FC-9564-4C03-BA2D-7F5B3D35D7FF}"/>
      </w:docPartPr>
      <w:docPartBody>
        <w:p w:rsidR="000B3912" w:rsidRDefault="00D722F7" w:rsidP="00D722F7">
          <w:pPr>
            <w:pStyle w:val="9909C948CAC94F9D861B8E92C3E3AD4A"/>
          </w:pPr>
          <w:r>
            <w:rPr>
              <w:rStyle w:val="PlaceholderText"/>
            </w:rPr>
            <w:t>Click here to enter text.</w:t>
          </w:r>
        </w:p>
      </w:docPartBody>
    </w:docPart>
    <w:docPart>
      <w:docPartPr>
        <w:name w:val="DB5E11E1F59941DCB058350F6307FCDF"/>
        <w:category>
          <w:name w:val="General"/>
          <w:gallery w:val="placeholder"/>
        </w:category>
        <w:types>
          <w:type w:val="bbPlcHdr"/>
        </w:types>
        <w:behaviors>
          <w:behavior w:val="content"/>
        </w:behaviors>
        <w:guid w:val="{3037AF3E-CDA1-44BB-9B03-6E2B0CC816B1}"/>
      </w:docPartPr>
      <w:docPartBody>
        <w:p w:rsidR="000B3912" w:rsidRDefault="00D722F7" w:rsidP="00D722F7">
          <w:pPr>
            <w:pStyle w:val="DB5E11E1F59941DCB058350F6307FCDF"/>
          </w:pPr>
          <w:r>
            <w:rPr>
              <w:rStyle w:val="PlaceholderText"/>
            </w:rPr>
            <w:t>Click here to enter text.</w:t>
          </w:r>
        </w:p>
      </w:docPartBody>
    </w:docPart>
    <w:docPart>
      <w:docPartPr>
        <w:name w:val="AAD895A68E6B409BB415175248B4FF63"/>
        <w:category>
          <w:name w:val="General"/>
          <w:gallery w:val="placeholder"/>
        </w:category>
        <w:types>
          <w:type w:val="bbPlcHdr"/>
        </w:types>
        <w:behaviors>
          <w:behavior w:val="content"/>
        </w:behaviors>
        <w:guid w:val="{4E2290DD-E657-4592-93F7-EFE3CBC4EA60}"/>
      </w:docPartPr>
      <w:docPartBody>
        <w:p w:rsidR="000B3912" w:rsidRDefault="00D722F7" w:rsidP="00D722F7">
          <w:pPr>
            <w:pStyle w:val="AAD895A68E6B409BB415175248B4FF63"/>
          </w:pPr>
          <w:r>
            <w:rPr>
              <w:rStyle w:val="PlaceholderText"/>
            </w:rPr>
            <w:t>Click here to enter text.</w:t>
          </w:r>
        </w:p>
      </w:docPartBody>
    </w:docPart>
    <w:docPart>
      <w:docPartPr>
        <w:name w:val="91750F268A744B2485DA4CEB4D0CF950"/>
        <w:category>
          <w:name w:val="General"/>
          <w:gallery w:val="placeholder"/>
        </w:category>
        <w:types>
          <w:type w:val="bbPlcHdr"/>
        </w:types>
        <w:behaviors>
          <w:behavior w:val="content"/>
        </w:behaviors>
        <w:guid w:val="{3D9FA7CD-77A6-4A6A-A991-6C6DF141B828}"/>
      </w:docPartPr>
      <w:docPartBody>
        <w:p w:rsidR="000B3912" w:rsidRDefault="00D722F7" w:rsidP="00D722F7">
          <w:pPr>
            <w:pStyle w:val="91750F268A744B2485DA4CEB4D0CF950"/>
          </w:pPr>
          <w:r>
            <w:rPr>
              <w:rStyle w:val="PlaceholderText"/>
            </w:rPr>
            <w:t>Click here to enter text.</w:t>
          </w:r>
        </w:p>
      </w:docPartBody>
    </w:docPart>
    <w:docPart>
      <w:docPartPr>
        <w:name w:val="59D6376D1B7545A6BE5F12FAD74629FC"/>
        <w:category>
          <w:name w:val="General"/>
          <w:gallery w:val="placeholder"/>
        </w:category>
        <w:types>
          <w:type w:val="bbPlcHdr"/>
        </w:types>
        <w:behaviors>
          <w:behavior w:val="content"/>
        </w:behaviors>
        <w:guid w:val="{780FB7A2-01C6-455A-AEFA-19AA8DE3094A}"/>
      </w:docPartPr>
      <w:docPartBody>
        <w:p w:rsidR="000B3912" w:rsidRDefault="00D722F7" w:rsidP="00D722F7">
          <w:pPr>
            <w:pStyle w:val="59D6376D1B7545A6BE5F12FAD74629FC"/>
          </w:pPr>
          <w:r>
            <w:rPr>
              <w:rStyle w:val="PlaceholderText"/>
            </w:rPr>
            <w:t>Click here to enter text.</w:t>
          </w:r>
        </w:p>
      </w:docPartBody>
    </w:docPart>
    <w:docPart>
      <w:docPartPr>
        <w:name w:val="B701AE8E56C2491585BE366D7C79F4B6"/>
        <w:category>
          <w:name w:val="General"/>
          <w:gallery w:val="placeholder"/>
        </w:category>
        <w:types>
          <w:type w:val="bbPlcHdr"/>
        </w:types>
        <w:behaviors>
          <w:behavior w:val="content"/>
        </w:behaviors>
        <w:guid w:val="{21AA34BC-8E9E-4197-A54D-6240AD519273}"/>
      </w:docPartPr>
      <w:docPartBody>
        <w:p w:rsidR="000B3912" w:rsidRDefault="00D722F7" w:rsidP="00D722F7">
          <w:pPr>
            <w:pStyle w:val="B701AE8E56C2491585BE366D7C79F4B6"/>
          </w:pPr>
          <w:r>
            <w:rPr>
              <w:rStyle w:val="PlaceholderText"/>
            </w:rPr>
            <w:t>Click here to enter text.</w:t>
          </w:r>
        </w:p>
      </w:docPartBody>
    </w:docPart>
    <w:docPart>
      <w:docPartPr>
        <w:name w:val="AE1CD09857584CB6BF8BB305B0550D89"/>
        <w:category>
          <w:name w:val="General"/>
          <w:gallery w:val="placeholder"/>
        </w:category>
        <w:types>
          <w:type w:val="bbPlcHdr"/>
        </w:types>
        <w:behaviors>
          <w:behavior w:val="content"/>
        </w:behaviors>
        <w:guid w:val="{6E81FCB4-596D-4E1E-8D18-C7A3E309F61E}"/>
      </w:docPartPr>
      <w:docPartBody>
        <w:p w:rsidR="000B3912" w:rsidRDefault="00D722F7" w:rsidP="00D722F7">
          <w:pPr>
            <w:pStyle w:val="AE1CD09857584CB6BF8BB305B0550D89"/>
          </w:pPr>
          <w:r>
            <w:rPr>
              <w:rStyle w:val="PlaceholderText"/>
            </w:rPr>
            <w:t>Click here to enter text.</w:t>
          </w:r>
        </w:p>
      </w:docPartBody>
    </w:docPart>
    <w:docPart>
      <w:docPartPr>
        <w:name w:val="79E3048055E84F8DB78C7F25FBD97BA9"/>
        <w:category>
          <w:name w:val="General"/>
          <w:gallery w:val="placeholder"/>
        </w:category>
        <w:types>
          <w:type w:val="bbPlcHdr"/>
        </w:types>
        <w:behaviors>
          <w:behavior w:val="content"/>
        </w:behaviors>
        <w:guid w:val="{31EC8232-13E6-444C-81BA-90A0DAC80E74}"/>
      </w:docPartPr>
      <w:docPartBody>
        <w:p w:rsidR="000B3912" w:rsidRDefault="00D722F7" w:rsidP="00D722F7">
          <w:pPr>
            <w:pStyle w:val="79E3048055E84F8DB78C7F25FBD97BA9"/>
          </w:pPr>
          <w:r>
            <w:rPr>
              <w:rStyle w:val="PlaceholderText"/>
            </w:rPr>
            <w:t>Click here to enter text.</w:t>
          </w:r>
        </w:p>
      </w:docPartBody>
    </w:docPart>
    <w:docPart>
      <w:docPartPr>
        <w:name w:val="3C5612B197B147DBB41A38833C7F8665"/>
        <w:category>
          <w:name w:val="General"/>
          <w:gallery w:val="placeholder"/>
        </w:category>
        <w:types>
          <w:type w:val="bbPlcHdr"/>
        </w:types>
        <w:behaviors>
          <w:behavior w:val="content"/>
        </w:behaviors>
        <w:guid w:val="{619277B8-4478-4C58-BAE5-86BA20E77A9A}"/>
      </w:docPartPr>
      <w:docPartBody>
        <w:p w:rsidR="000B3912" w:rsidRDefault="00D722F7" w:rsidP="00D722F7">
          <w:pPr>
            <w:pStyle w:val="3C5612B197B147DBB41A38833C7F8665"/>
          </w:pPr>
          <w:r>
            <w:rPr>
              <w:rStyle w:val="PlaceholderText"/>
            </w:rPr>
            <w:t>Click here to enter text.</w:t>
          </w:r>
        </w:p>
      </w:docPartBody>
    </w:docPart>
    <w:docPart>
      <w:docPartPr>
        <w:name w:val="07EB8C4FAA00408283C8C856D2CC9E9F"/>
        <w:category>
          <w:name w:val="General"/>
          <w:gallery w:val="placeholder"/>
        </w:category>
        <w:types>
          <w:type w:val="bbPlcHdr"/>
        </w:types>
        <w:behaviors>
          <w:behavior w:val="content"/>
        </w:behaviors>
        <w:guid w:val="{09F0F766-9E06-4524-A2D5-356C84C41323}"/>
      </w:docPartPr>
      <w:docPartBody>
        <w:p w:rsidR="000B3912" w:rsidRDefault="00D722F7" w:rsidP="00D722F7">
          <w:pPr>
            <w:pStyle w:val="07EB8C4FAA00408283C8C856D2CC9E9F"/>
          </w:pPr>
          <w:r>
            <w:rPr>
              <w:rStyle w:val="PlaceholderText"/>
            </w:rPr>
            <w:t>Click here to enter text.</w:t>
          </w:r>
        </w:p>
      </w:docPartBody>
    </w:docPart>
    <w:docPart>
      <w:docPartPr>
        <w:name w:val="D3ED611E4CCF4C6888BC9AB718070113"/>
        <w:category>
          <w:name w:val="General"/>
          <w:gallery w:val="placeholder"/>
        </w:category>
        <w:types>
          <w:type w:val="bbPlcHdr"/>
        </w:types>
        <w:behaviors>
          <w:behavior w:val="content"/>
        </w:behaviors>
        <w:guid w:val="{E4AE2851-0B2D-4DEF-B8F9-7E2F31E96FBC}"/>
      </w:docPartPr>
      <w:docPartBody>
        <w:p w:rsidR="000B3912" w:rsidRDefault="00D722F7" w:rsidP="00D722F7">
          <w:pPr>
            <w:pStyle w:val="D3ED611E4CCF4C6888BC9AB718070113"/>
          </w:pPr>
          <w:r>
            <w:rPr>
              <w:rStyle w:val="PlaceholderText"/>
            </w:rPr>
            <w:t>Click here to enter text.</w:t>
          </w:r>
        </w:p>
      </w:docPartBody>
    </w:docPart>
    <w:docPart>
      <w:docPartPr>
        <w:name w:val="1C842138CF7947FBBA4A65E6DBECA14F"/>
        <w:category>
          <w:name w:val="General"/>
          <w:gallery w:val="placeholder"/>
        </w:category>
        <w:types>
          <w:type w:val="bbPlcHdr"/>
        </w:types>
        <w:behaviors>
          <w:behavior w:val="content"/>
        </w:behaviors>
        <w:guid w:val="{D9A22760-31E2-4EB9-8B7D-4CE28EF8D652}"/>
      </w:docPartPr>
      <w:docPartBody>
        <w:p w:rsidR="000B3912" w:rsidRDefault="00D722F7" w:rsidP="00D722F7">
          <w:pPr>
            <w:pStyle w:val="1C842138CF7947FBBA4A65E6DBECA14F"/>
          </w:pPr>
          <w:r>
            <w:rPr>
              <w:rStyle w:val="PlaceholderText"/>
            </w:rPr>
            <w:t>Click here to enter text.</w:t>
          </w:r>
        </w:p>
      </w:docPartBody>
    </w:docPart>
    <w:docPart>
      <w:docPartPr>
        <w:name w:val="0DDE9879D6524BB391BA3126AEB0AFC7"/>
        <w:category>
          <w:name w:val="General"/>
          <w:gallery w:val="placeholder"/>
        </w:category>
        <w:types>
          <w:type w:val="bbPlcHdr"/>
        </w:types>
        <w:behaviors>
          <w:behavior w:val="content"/>
        </w:behaviors>
        <w:guid w:val="{7354F95B-B311-4322-A7C6-6AB5E533373F}"/>
      </w:docPartPr>
      <w:docPartBody>
        <w:p w:rsidR="00CC5E03" w:rsidRDefault="00293791" w:rsidP="00293791">
          <w:pPr>
            <w:pStyle w:val="0DDE9879D6524BB391BA3126AEB0AFC7"/>
          </w:pPr>
          <w:r>
            <w:rPr>
              <w:rStyle w:val="PlaceholderText"/>
            </w:rPr>
            <w:t>Click here to enter text.</w:t>
          </w:r>
        </w:p>
      </w:docPartBody>
    </w:docPart>
    <w:docPart>
      <w:docPartPr>
        <w:name w:val="5BE326C012C449998D9E9222B6D0122C"/>
        <w:category>
          <w:name w:val="General"/>
          <w:gallery w:val="placeholder"/>
        </w:category>
        <w:types>
          <w:type w:val="bbPlcHdr"/>
        </w:types>
        <w:behaviors>
          <w:behavior w:val="content"/>
        </w:behaviors>
        <w:guid w:val="{D3EFED26-C809-452C-833B-549BB9E23288}"/>
      </w:docPartPr>
      <w:docPartBody>
        <w:p w:rsidR="00CC5E03" w:rsidRDefault="00293791" w:rsidP="00293791">
          <w:pPr>
            <w:pStyle w:val="5BE326C012C449998D9E9222B6D0122C"/>
          </w:pPr>
          <w:r>
            <w:rPr>
              <w:rStyle w:val="PlaceholderText"/>
            </w:rPr>
            <w:t>Click here to enter text.</w:t>
          </w:r>
        </w:p>
      </w:docPartBody>
    </w:docPart>
    <w:docPart>
      <w:docPartPr>
        <w:name w:val="99C3A7EAD1CF47EB83CF712984290C1D"/>
        <w:category>
          <w:name w:val="General"/>
          <w:gallery w:val="placeholder"/>
        </w:category>
        <w:types>
          <w:type w:val="bbPlcHdr"/>
        </w:types>
        <w:behaviors>
          <w:behavior w:val="content"/>
        </w:behaviors>
        <w:guid w:val="{A1C952F1-5234-4146-B64C-F2DE64955844}"/>
      </w:docPartPr>
      <w:docPartBody>
        <w:p w:rsidR="00CC5E03" w:rsidRDefault="00293791" w:rsidP="00293791">
          <w:pPr>
            <w:pStyle w:val="99C3A7EAD1CF47EB83CF712984290C1D"/>
          </w:pPr>
          <w:r>
            <w:rPr>
              <w:rStyle w:val="PlaceholderText"/>
            </w:rPr>
            <w:t>Click here to enter text.</w:t>
          </w:r>
        </w:p>
      </w:docPartBody>
    </w:docPart>
    <w:docPart>
      <w:docPartPr>
        <w:name w:val="DB3253A6EAEC45749F23D98F3C9CE7E6"/>
        <w:category>
          <w:name w:val="General"/>
          <w:gallery w:val="placeholder"/>
        </w:category>
        <w:types>
          <w:type w:val="bbPlcHdr"/>
        </w:types>
        <w:behaviors>
          <w:behavior w:val="content"/>
        </w:behaviors>
        <w:guid w:val="{D53E04CF-AAAA-4D55-AD1F-859D1187115F}"/>
      </w:docPartPr>
      <w:docPartBody>
        <w:p w:rsidR="00CC5E03" w:rsidRDefault="00293791" w:rsidP="00293791">
          <w:pPr>
            <w:pStyle w:val="DB3253A6EAEC45749F23D98F3C9CE7E6"/>
          </w:pPr>
          <w:r>
            <w:rPr>
              <w:rStyle w:val="PlaceholderText"/>
            </w:rPr>
            <w:t>Click here to enter text.</w:t>
          </w:r>
        </w:p>
      </w:docPartBody>
    </w:docPart>
    <w:docPart>
      <w:docPartPr>
        <w:name w:val="E871A9B5B8994E0AA7645E49C401D1C7"/>
        <w:category>
          <w:name w:val="General"/>
          <w:gallery w:val="placeholder"/>
        </w:category>
        <w:types>
          <w:type w:val="bbPlcHdr"/>
        </w:types>
        <w:behaviors>
          <w:behavior w:val="content"/>
        </w:behaviors>
        <w:guid w:val="{3FDAD140-02D7-48AE-B5B6-8EF0350ED1A2}"/>
      </w:docPartPr>
      <w:docPartBody>
        <w:p w:rsidR="00CC5E03" w:rsidRDefault="00293791" w:rsidP="00293791">
          <w:pPr>
            <w:pStyle w:val="E871A9B5B8994E0AA7645E49C401D1C7"/>
          </w:pPr>
          <w:r>
            <w:rPr>
              <w:rStyle w:val="PlaceholderText"/>
            </w:rPr>
            <w:t>Click here to enter text.</w:t>
          </w:r>
        </w:p>
      </w:docPartBody>
    </w:docPart>
    <w:docPart>
      <w:docPartPr>
        <w:name w:val="E7C8AD63E6B84D409D382B832F52D24B"/>
        <w:category>
          <w:name w:val="General"/>
          <w:gallery w:val="placeholder"/>
        </w:category>
        <w:types>
          <w:type w:val="bbPlcHdr"/>
        </w:types>
        <w:behaviors>
          <w:behavior w:val="content"/>
        </w:behaviors>
        <w:guid w:val="{6BCB7CFF-C8FD-4BAC-81F6-2A9D2778A3B7}"/>
      </w:docPartPr>
      <w:docPartBody>
        <w:p w:rsidR="00CC5E03" w:rsidRDefault="00293791" w:rsidP="00293791">
          <w:pPr>
            <w:pStyle w:val="E7C8AD63E6B84D409D382B832F52D24B"/>
          </w:pPr>
          <w:r>
            <w:rPr>
              <w:rStyle w:val="PlaceholderText"/>
            </w:rPr>
            <w:t>Click here to enter text.</w:t>
          </w:r>
        </w:p>
      </w:docPartBody>
    </w:docPart>
    <w:docPart>
      <w:docPartPr>
        <w:name w:val="5F59369F794544A4B29B8AE59FC6D29D"/>
        <w:category>
          <w:name w:val="General"/>
          <w:gallery w:val="placeholder"/>
        </w:category>
        <w:types>
          <w:type w:val="bbPlcHdr"/>
        </w:types>
        <w:behaviors>
          <w:behavior w:val="content"/>
        </w:behaviors>
        <w:guid w:val="{08A47AB8-8B8B-421A-9F99-AB0479685633}"/>
      </w:docPartPr>
      <w:docPartBody>
        <w:p w:rsidR="00CC5E03" w:rsidRDefault="00293791" w:rsidP="00293791">
          <w:pPr>
            <w:pStyle w:val="5F59369F794544A4B29B8AE59FC6D29D"/>
          </w:pPr>
          <w:r>
            <w:rPr>
              <w:rStyle w:val="PlaceholderText"/>
            </w:rPr>
            <w:t>Click here to enter text.</w:t>
          </w:r>
        </w:p>
      </w:docPartBody>
    </w:docPart>
    <w:docPart>
      <w:docPartPr>
        <w:name w:val="5CA352E75455485C9DE1723EBAEBC7C8"/>
        <w:category>
          <w:name w:val="General"/>
          <w:gallery w:val="placeholder"/>
        </w:category>
        <w:types>
          <w:type w:val="bbPlcHdr"/>
        </w:types>
        <w:behaviors>
          <w:behavior w:val="content"/>
        </w:behaviors>
        <w:guid w:val="{5176876D-C2F6-45DD-A244-66E3E2336243}"/>
      </w:docPartPr>
      <w:docPartBody>
        <w:p w:rsidR="00CC5E03" w:rsidRDefault="00293791" w:rsidP="00293791">
          <w:pPr>
            <w:pStyle w:val="5CA352E75455485C9DE1723EBAEBC7C8"/>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296"/>
    <w:rsid w:val="000B3912"/>
    <w:rsid w:val="0010045F"/>
    <w:rsid w:val="001F7CD9"/>
    <w:rsid w:val="00293791"/>
    <w:rsid w:val="00454E17"/>
    <w:rsid w:val="005354F8"/>
    <w:rsid w:val="009E4889"/>
    <w:rsid w:val="00C11A35"/>
    <w:rsid w:val="00CC5E03"/>
    <w:rsid w:val="00D722F7"/>
    <w:rsid w:val="00EE1296"/>
    <w:rsid w:val="00F91F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3791"/>
  </w:style>
  <w:style w:type="paragraph" w:customStyle="1" w:styleId="819E43B4454146AEBF63D55A338ADFAD">
    <w:name w:val="819E43B4454146AEBF63D55A338ADFAD"/>
    <w:rsid w:val="00D722F7"/>
  </w:style>
  <w:style w:type="paragraph" w:customStyle="1" w:styleId="A554759313404DDDA63987F16F1ABD8D">
    <w:name w:val="A554759313404DDDA63987F16F1ABD8D"/>
    <w:rsid w:val="00D722F7"/>
  </w:style>
  <w:style w:type="paragraph" w:customStyle="1" w:styleId="8A530AD68DC54E5F8C953EEF8AAAD8E9">
    <w:name w:val="8A530AD68DC54E5F8C953EEF8AAAD8E9"/>
    <w:rsid w:val="00D722F7"/>
  </w:style>
  <w:style w:type="paragraph" w:customStyle="1" w:styleId="6DD3377193874DC39965D6976A11A881">
    <w:name w:val="6DD3377193874DC39965D6976A11A881"/>
    <w:rsid w:val="00D722F7"/>
  </w:style>
  <w:style w:type="paragraph" w:customStyle="1" w:styleId="9909C948CAC94F9D861B8E92C3E3AD4A">
    <w:name w:val="9909C948CAC94F9D861B8E92C3E3AD4A"/>
    <w:rsid w:val="00D722F7"/>
  </w:style>
  <w:style w:type="paragraph" w:customStyle="1" w:styleId="DB5E11E1F59941DCB058350F6307FCDF">
    <w:name w:val="DB5E11E1F59941DCB058350F6307FCDF"/>
    <w:rsid w:val="00D722F7"/>
  </w:style>
  <w:style w:type="paragraph" w:customStyle="1" w:styleId="AAD895A68E6B409BB415175248B4FF63">
    <w:name w:val="AAD895A68E6B409BB415175248B4FF63"/>
    <w:rsid w:val="00D722F7"/>
  </w:style>
  <w:style w:type="paragraph" w:customStyle="1" w:styleId="91750F268A744B2485DA4CEB4D0CF950">
    <w:name w:val="91750F268A744B2485DA4CEB4D0CF950"/>
    <w:rsid w:val="00D722F7"/>
  </w:style>
  <w:style w:type="paragraph" w:customStyle="1" w:styleId="59D6376D1B7545A6BE5F12FAD74629FC">
    <w:name w:val="59D6376D1B7545A6BE5F12FAD74629FC"/>
    <w:rsid w:val="00D722F7"/>
  </w:style>
  <w:style w:type="paragraph" w:customStyle="1" w:styleId="B701AE8E56C2491585BE366D7C79F4B6">
    <w:name w:val="B701AE8E56C2491585BE366D7C79F4B6"/>
    <w:rsid w:val="00D722F7"/>
  </w:style>
  <w:style w:type="paragraph" w:customStyle="1" w:styleId="AE1CD09857584CB6BF8BB305B0550D89">
    <w:name w:val="AE1CD09857584CB6BF8BB305B0550D89"/>
    <w:rsid w:val="00D722F7"/>
  </w:style>
  <w:style w:type="paragraph" w:customStyle="1" w:styleId="79E3048055E84F8DB78C7F25FBD97BA9">
    <w:name w:val="79E3048055E84F8DB78C7F25FBD97BA9"/>
    <w:rsid w:val="00D722F7"/>
  </w:style>
  <w:style w:type="paragraph" w:customStyle="1" w:styleId="3C5612B197B147DBB41A38833C7F8665">
    <w:name w:val="3C5612B197B147DBB41A38833C7F8665"/>
    <w:rsid w:val="00D722F7"/>
  </w:style>
  <w:style w:type="paragraph" w:customStyle="1" w:styleId="07EB8C4FAA00408283C8C856D2CC9E9F">
    <w:name w:val="07EB8C4FAA00408283C8C856D2CC9E9F"/>
    <w:rsid w:val="00D722F7"/>
  </w:style>
  <w:style w:type="paragraph" w:customStyle="1" w:styleId="D3ED611E4CCF4C6888BC9AB718070113">
    <w:name w:val="D3ED611E4CCF4C6888BC9AB718070113"/>
    <w:rsid w:val="00D722F7"/>
  </w:style>
  <w:style w:type="paragraph" w:customStyle="1" w:styleId="1C842138CF7947FBBA4A65E6DBECA14F">
    <w:name w:val="1C842138CF7947FBBA4A65E6DBECA14F"/>
    <w:rsid w:val="00D722F7"/>
  </w:style>
  <w:style w:type="paragraph" w:customStyle="1" w:styleId="0DDE9879D6524BB391BA3126AEB0AFC7">
    <w:name w:val="0DDE9879D6524BB391BA3126AEB0AFC7"/>
    <w:rsid w:val="00293791"/>
  </w:style>
  <w:style w:type="paragraph" w:customStyle="1" w:styleId="5BE326C012C449998D9E9222B6D0122C">
    <w:name w:val="5BE326C012C449998D9E9222B6D0122C"/>
    <w:rsid w:val="00293791"/>
  </w:style>
  <w:style w:type="paragraph" w:customStyle="1" w:styleId="99C3A7EAD1CF47EB83CF712984290C1D">
    <w:name w:val="99C3A7EAD1CF47EB83CF712984290C1D"/>
    <w:rsid w:val="00293791"/>
  </w:style>
  <w:style w:type="paragraph" w:customStyle="1" w:styleId="DB3253A6EAEC45749F23D98F3C9CE7E6">
    <w:name w:val="DB3253A6EAEC45749F23D98F3C9CE7E6"/>
    <w:rsid w:val="00293791"/>
  </w:style>
  <w:style w:type="paragraph" w:customStyle="1" w:styleId="E871A9B5B8994E0AA7645E49C401D1C7">
    <w:name w:val="E871A9B5B8994E0AA7645E49C401D1C7"/>
    <w:rsid w:val="00293791"/>
  </w:style>
  <w:style w:type="paragraph" w:customStyle="1" w:styleId="E7C8AD63E6B84D409D382B832F52D24B">
    <w:name w:val="E7C8AD63E6B84D409D382B832F52D24B"/>
    <w:rsid w:val="00293791"/>
  </w:style>
  <w:style w:type="paragraph" w:customStyle="1" w:styleId="5F59369F794544A4B29B8AE59FC6D29D">
    <w:name w:val="5F59369F794544A4B29B8AE59FC6D29D"/>
    <w:rsid w:val="00293791"/>
  </w:style>
  <w:style w:type="paragraph" w:customStyle="1" w:styleId="5CA352E75455485C9DE1723EBAEBC7C8">
    <w:name w:val="5CA352E75455485C9DE1723EBAEBC7C8"/>
    <w:rsid w:val="002937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D8B31-E1D4-4203-A334-99E34B875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28</Pages>
  <Words>5300</Words>
  <Characters>30213</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Hannah Proffitt</cp:lastModifiedBy>
  <cp:revision>17</cp:revision>
  <cp:lastPrinted>2020-01-23T16:12:00Z</cp:lastPrinted>
  <dcterms:created xsi:type="dcterms:W3CDTF">2022-07-19T10:55:00Z</dcterms:created>
  <dcterms:modified xsi:type="dcterms:W3CDTF">2022-08-10T15:38:00Z</dcterms:modified>
</cp:coreProperties>
</file>